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37B7F" w14:textId="26ECEC5B" w:rsidR="00320BB3" w:rsidRPr="00A61C0A" w:rsidRDefault="00320BB3" w:rsidP="00320BB3">
      <w:pPr>
        <w:pStyle w:val="berschrift1"/>
        <w:jc w:val="both"/>
        <w:rPr>
          <w:b/>
          <w:bCs/>
          <w:lang w:val="en-US"/>
        </w:rPr>
      </w:pPr>
      <w:r w:rsidRPr="00A61C0A">
        <w:rPr>
          <w:b/>
          <w:bCs/>
          <w:lang w:val="en-US"/>
        </w:rPr>
        <w:t xml:space="preserve">Exposé </w:t>
      </w:r>
      <w:r w:rsidR="00161806" w:rsidRPr="00A61C0A">
        <w:rPr>
          <w:b/>
          <w:bCs/>
          <w:lang w:val="en-US"/>
        </w:rPr>
        <w:t xml:space="preserve">Entwurf </w:t>
      </w:r>
      <w:r w:rsidR="00465627" w:rsidRPr="00A61C0A">
        <w:rPr>
          <w:b/>
          <w:bCs/>
          <w:lang w:val="en-US"/>
        </w:rPr>
        <w:t>Bachelor-Thesis</w:t>
      </w:r>
    </w:p>
    <w:p w14:paraId="3E13F1F8" w14:textId="495C5FD7" w:rsidR="00320BB3" w:rsidRPr="00A61C0A" w:rsidRDefault="00320BB3" w:rsidP="00320BB3">
      <w:pPr>
        <w:pStyle w:val="berschrift2"/>
        <w:rPr>
          <w:b/>
          <w:bCs/>
          <w:sz w:val="32"/>
          <w:szCs w:val="32"/>
          <w:lang w:val="en-US"/>
        </w:rPr>
      </w:pPr>
      <w:r w:rsidRPr="00A61C0A">
        <w:rPr>
          <w:b/>
          <w:bCs/>
          <w:sz w:val="32"/>
          <w:szCs w:val="32"/>
          <w:lang w:val="en-US"/>
        </w:rPr>
        <w:t>S</w:t>
      </w:r>
      <w:r w:rsidR="00465627" w:rsidRPr="00A61C0A">
        <w:rPr>
          <w:b/>
          <w:bCs/>
          <w:sz w:val="32"/>
          <w:szCs w:val="32"/>
          <w:lang w:val="en-US"/>
        </w:rPr>
        <w:t>ocial Media Systems</w:t>
      </w:r>
      <w:r w:rsidRPr="00A61C0A">
        <w:rPr>
          <w:b/>
          <w:bCs/>
          <w:sz w:val="32"/>
          <w:szCs w:val="32"/>
          <w:lang w:val="en-US"/>
        </w:rPr>
        <w:t xml:space="preserve"> Sommersemester 202</w:t>
      </w:r>
      <w:r w:rsidR="00465627" w:rsidRPr="00A61C0A">
        <w:rPr>
          <w:b/>
          <w:bCs/>
          <w:sz w:val="32"/>
          <w:szCs w:val="32"/>
          <w:lang w:val="en-US"/>
        </w:rPr>
        <w:t>2</w:t>
      </w:r>
    </w:p>
    <w:p w14:paraId="1E86BD94" w14:textId="726636D2" w:rsidR="00320BB3" w:rsidRPr="00A526C1" w:rsidRDefault="00320BB3" w:rsidP="00320BB3">
      <w:r w:rsidRPr="00A526C1">
        <w:t xml:space="preserve">Stand: </w:t>
      </w:r>
      <w:r w:rsidR="001C7D36" w:rsidRPr="00A526C1">
        <w:t>11</w:t>
      </w:r>
      <w:r w:rsidRPr="00A526C1">
        <w:t>.0</w:t>
      </w:r>
      <w:r w:rsidR="001C7D36" w:rsidRPr="00A526C1">
        <w:t>2</w:t>
      </w:r>
      <w:r w:rsidRPr="00A526C1">
        <w:t>.202</w:t>
      </w:r>
      <w:r w:rsidR="004C65C6" w:rsidRPr="00A526C1">
        <w:t>2</w:t>
      </w:r>
    </w:p>
    <w:p w14:paraId="4D747D76" w14:textId="226C73CC" w:rsidR="00320BB3" w:rsidRPr="00A526C1" w:rsidRDefault="00320BB3" w:rsidP="00320BB3">
      <w:r w:rsidRPr="00A526C1">
        <w:t xml:space="preserve">Betreut durch: </w:t>
      </w:r>
      <w:r w:rsidR="001A24AA">
        <w:t>AW</w:t>
      </w:r>
    </w:p>
    <w:p w14:paraId="0E0CB2BC" w14:textId="3DCBA0FA" w:rsidR="00F1671A" w:rsidRPr="00A526C1" w:rsidRDefault="00F1671A" w:rsidP="0060269C">
      <w:pPr>
        <w:jc w:val="both"/>
      </w:pPr>
    </w:p>
    <w:p w14:paraId="47EB7754" w14:textId="77777777" w:rsidR="00320BB3" w:rsidRPr="00A526C1" w:rsidRDefault="00320BB3" w:rsidP="0060269C">
      <w:pPr>
        <w:jc w:val="both"/>
      </w:pPr>
    </w:p>
    <w:p w14:paraId="74D6E4CB" w14:textId="0601B1DD" w:rsidR="000C202B" w:rsidRPr="00DD2280" w:rsidRDefault="00320BB3" w:rsidP="00DD2280">
      <w:pPr>
        <w:pStyle w:val="berschrift2"/>
        <w:spacing w:line="276" w:lineRule="auto"/>
        <w:jc w:val="both"/>
        <w:rPr>
          <w:b/>
          <w:bCs/>
        </w:rPr>
      </w:pPr>
      <w:r w:rsidRPr="00A526C1">
        <w:rPr>
          <w:b/>
          <w:bCs/>
        </w:rPr>
        <w:t>Thema</w:t>
      </w:r>
    </w:p>
    <w:p w14:paraId="01DA54AE" w14:textId="4688F67E" w:rsidR="00052443" w:rsidRPr="00A526C1" w:rsidRDefault="00412546" w:rsidP="00964B6A">
      <w:pPr>
        <w:jc w:val="both"/>
      </w:pPr>
      <w:r w:rsidRPr="00A526C1">
        <w:t xml:space="preserve">Omnichannel-Management im </w:t>
      </w:r>
      <w:r w:rsidR="00E4241E">
        <w:t>Luxuss</w:t>
      </w:r>
      <w:r w:rsidRPr="00A526C1">
        <w:t>egment</w:t>
      </w:r>
      <w:r w:rsidR="003A46EB" w:rsidRPr="00A526C1">
        <w:t xml:space="preserve">: </w:t>
      </w:r>
      <w:r w:rsidR="004D296C" w:rsidRPr="00A526C1">
        <w:t>Steigerung des Unternehmenserfolgs mittels gezielter Vertriebskanal-Kombination</w:t>
      </w:r>
      <w:r w:rsidR="00AC0CA0">
        <w:t>en</w:t>
      </w:r>
    </w:p>
    <w:p w14:paraId="0B61647C" w14:textId="77777777" w:rsidR="00052443" w:rsidRPr="00A526C1" w:rsidRDefault="00052443" w:rsidP="00964B6A">
      <w:pPr>
        <w:jc w:val="both"/>
      </w:pPr>
    </w:p>
    <w:p w14:paraId="3CFA6220" w14:textId="5A8B5136" w:rsidR="004C65C6" w:rsidRPr="00DD2280" w:rsidRDefault="00320BB3" w:rsidP="00DD2280">
      <w:pPr>
        <w:pStyle w:val="berschrift2"/>
        <w:spacing w:line="276" w:lineRule="auto"/>
        <w:jc w:val="both"/>
        <w:rPr>
          <w:b/>
          <w:bCs/>
        </w:rPr>
      </w:pPr>
      <w:commentRangeStart w:id="0"/>
      <w:r w:rsidRPr="00A526C1">
        <w:rPr>
          <w:b/>
          <w:bCs/>
        </w:rPr>
        <w:t>Forschungsfrage</w:t>
      </w:r>
    </w:p>
    <w:p w14:paraId="5D5D0642" w14:textId="3CDDC519" w:rsidR="00412546" w:rsidRPr="00A526C1" w:rsidRDefault="004C65C6" w:rsidP="00964B6A">
      <w:pPr>
        <w:jc w:val="both"/>
      </w:pPr>
      <w:r w:rsidRPr="00A526C1">
        <w:t xml:space="preserve">Wie können mit Hilfe </w:t>
      </w:r>
      <w:r w:rsidR="005327A3" w:rsidRPr="00A526C1">
        <w:t xml:space="preserve">konkreter </w:t>
      </w:r>
      <w:r w:rsidR="0065333F" w:rsidRPr="00A526C1">
        <w:t>Omnichannel-</w:t>
      </w:r>
      <w:r w:rsidR="005327A3" w:rsidRPr="00A526C1">
        <w:t xml:space="preserve">Funktionalitäten </w:t>
      </w:r>
      <w:r w:rsidRPr="00A526C1">
        <w:t xml:space="preserve">verschiedene Vertriebskanäle kombiniert </w:t>
      </w:r>
      <w:r w:rsidR="007C7424" w:rsidRPr="00A526C1">
        <w:t>werden,</w:t>
      </w:r>
      <w:r w:rsidRPr="00A526C1">
        <w:t xml:space="preserve"> um </w:t>
      </w:r>
      <w:r w:rsidR="004D296C" w:rsidRPr="00A526C1">
        <w:t xml:space="preserve">den Unternehmenserfolg </w:t>
      </w:r>
      <w:r w:rsidR="00381A2F">
        <w:t xml:space="preserve">eines Großunternehmens am Beispiel </w:t>
      </w:r>
      <w:r w:rsidR="004D296C" w:rsidRPr="00A526C1">
        <w:t xml:space="preserve">der </w:t>
      </w:r>
      <w:r w:rsidR="0065333F" w:rsidRPr="00A526C1">
        <w:t xml:space="preserve">Leica Camera </w:t>
      </w:r>
      <w:r w:rsidR="000D7431" w:rsidRPr="00A526C1">
        <w:t xml:space="preserve">AG </w:t>
      </w:r>
      <w:r w:rsidR="0065333F" w:rsidRPr="00A526C1">
        <w:t>zu steigern?</w:t>
      </w:r>
      <w:commentRangeEnd w:id="0"/>
      <w:r w:rsidR="00A807C7">
        <w:rPr>
          <w:rStyle w:val="Kommentarzeichen"/>
        </w:rPr>
        <w:commentReference w:id="0"/>
      </w:r>
    </w:p>
    <w:p w14:paraId="3C21951E" w14:textId="2F7DB8E9" w:rsidR="00C31106" w:rsidRPr="00A526C1" w:rsidRDefault="00C31106" w:rsidP="00964B6A">
      <w:pPr>
        <w:jc w:val="both"/>
      </w:pPr>
    </w:p>
    <w:p w14:paraId="023DC0D8" w14:textId="2DB75ED5" w:rsidR="007D3B74" w:rsidRPr="00DD2280" w:rsidRDefault="0065333F" w:rsidP="00DD2280">
      <w:pPr>
        <w:pStyle w:val="berschrift2"/>
        <w:spacing w:line="276" w:lineRule="auto"/>
        <w:jc w:val="both"/>
        <w:rPr>
          <w:b/>
          <w:bCs/>
        </w:rPr>
      </w:pPr>
      <w:r w:rsidRPr="00A526C1">
        <w:rPr>
          <w:b/>
          <w:bCs/>
        </w:rPr>
        <w:t>Motivation und Problemstellung</w:t>
      </w:r>
    </w:p>
    <w:p w14:paraId="0164D7C5" w14:textId="77777777" w:rsidR="00A807C7" w:rsidRDefault="0065333F" w:rsidP="00964B6A">
      <w:pPr>
        <w:jc w:val="both"/>
      </w:pPr>
      <w:r w:rsidRPr="00A526C1">
        <w:t>Die Leica Camera AG (fortlaufend Leica genannt)</w:t>
      </w:r>
      <w:r w:rsidR="00CD3E45" w:rsidRPr="00A526C1">
        <w:t xml:space="preserve"> verkauft </w:t>
      </w:r>
      <w:r w:rsidR="00E94A28" w:rsidRPr="00A526C1">
        <w:t xml:space="preserve">international </w:t>
      </w:r>
      <w:r w:rsidR="00CD3E45" w:rsidRPr="00A526C1">
        <w:t>Kameras im Premium-</w:t>
      </w:r>
      <w:r w:rsidR="007C7424" w:rsidRPr="00A526C1">
        <w:t xml:space="preserve"> </w:t>
      </w:r>
      <w:r w:rsidR="00CD3E45" w:rsidRPr="00A526C1">
        <w:t>und Luxus</w:t>
      </w:r>
      <w:r w:rsidR="00E4241E">
        <w:t>segment</w:t>
      </w:r>
      <w:r w:rsidR="00CD3E45" w:rsidRPr="00A526C1">
        <w:t xml:space="preserve">. Der Verkauf erfolgt </w:t>
      </w:r>
      <w:r w:rsidR="00032164">
        <w:t xml:space="preserve">wie bei vielen anderen Großunternehmen </w:t>
      </w:r>
      <w:r w:rsidR="00CD3E45" w:rsidRPr="00A526C1">
        <w:t>entweder über die eigenen Retail- und Online-Stores oder im B</w:t>
      </w:r>
      <w:r w:rsidR="00FD3713" w:rsidRPr="00A526C1">
        <w:t>usiness</w:t>
      </w:r>
      <w:r w:rsidR="00E801AF" w:rsidRPr="00A526C1">
        <w:t>-to-Business</w:t>
      </w:r>
      <w:r w:rsidR="00CD3E45" w:rsidRPr="00A526C1">
        <w:t xml:space="preserve"> Segment über registrierte Händler</w:t>
      </w:r>
      <w:r w:rsidR="002B47CF" w:rsidRPr="00A526C1">
        <w:t xml:space="preserve"> im selektiven Vertriebsmodell</w:t>
      </w:r>
      <w:r w:rsidR="00CD3E45" w:rsidRPr="00A526C1">
        <w:t>.</w:t>
      </w:r>
      <w:r w:rsidR="007C7424" w:rsidRPr="00A526C1">
        <w:t xml:space="preserve"> </w:t>
      </w:r>
      <w:r w:rsidR="00E94A28" w:rsidRPr="00A526C1">
        <w:t xml:space="preserve">Hinsichtlich der verfügbaren Ressourcen nutzt Leica noch nicht das volle Potential, um </w:t>
      </w:r>
      <w:r w:rsidR="002B47CF" w:rsidRPr="00A526C1">
        <w:t xml:space="preserve">den </w:t>
      </w:r>
      <w:r w:rsidR="007C7424" w:rsidRPr="00A526C1">
        <w:t>Direct-to-Customer</w:t>
      </w:r>
      <w:r w:rsidR="00E94A28" w:rsidRPr="00A526C1">
        <w:t>-</w:t>
      </w:r>
      <w:r w:rsidR="002B47CF" w:rsidRPr="00A526C1">
        <w:t xml:space="preserve">Anteil </w:t>
      </w:r>
      <w:r w:rsidR="00E94A28" w:rsidRPr="00A526C1">
        <w:t>zu erhöhen</w:t>
      </w:r>
      <w:r w:rsidR="00587870" w:rsidRPr="00A526C1">
        <w:t xml:space="preserve"> und somit den Unternehmenserfolg zu steigern</w:t>
      </w:r>
      <w:r w:rsidR="00E94A28" w:rsidRPr="00A526C1">
        <w:t xml:space="preserve">. </w:t>
      </w:r>
      <w:r w:rsidR="00F14EAB">
        <w:t>Des Weiteren weisen die</w:t>
      </w:r>
      <w:r w:rsidR="00381A2F">
        <w:t xml:space="preserve"> </w:t>
      </w:r>
      <w:r w:rsidR="00D2715F" w:rsidRPr="00A526C1">
        <w:t xml:space="preserve">Online- und Offline-Kanäle </w:t>
      </w:r>
      <w:r w:rsidR="00381A2F">
        <w:t xml:space="preserve">Unterschiede </w:t>
      </w:r>
      <w:r w:rsidR="00D2715F">
        <w:t>in verschiedenen Belangen</w:t>
      </w:r>
      <w:r w:rsidR="00F14EAB">
        <w:t xml:space="preserve"> auf, </w:t>
      </w:r>
      <w:r w:rsidR="00D2715F">
        <w:t xml:space="preserve">wie beispielsweise </w:t>
      </w:r>
      <w:r w:rsidR="00E72631">
        <w:t>der Lagerung und Verfügbarkeit der Ware</w:t>
      </w:r>
      <w:r w:rsidR="00F14EAB">
        <w:t xml:space="preserve">. Bei einer engeren Verzahnung der beiden Kanalarten sollten im Sinne </w:t>
      </w:r>
    </w:p>
    <w:p w14:paraId="3213780D" w14:textId="77777777" w:rsidR="00A807C7" w:rsidRDefault="00A807C7">
      <w:r>
        <w:br w:type="page"/>
      </w:r>
    </w:p>
    <w:p w14:paraId="5B5F390A" w14:textId="14B65625" w:rsidR="0065333F" w:rsidRPr="00A526C1" w:rsidRDefault="00F14EAB" w:rsidP="00964B6A">
      <w:pPr>
        <w:jc w:val="both"/>
      </w:pPr>
      <w:r>
        <w:lastRenderedPageBreak/>
        <w:t xml:space="preserve">des Omnichannel-Managements die jeweiligen Nachteile ausgeglichen und die Vorteile miteinander verknüpft werden. </w:t>
      </w:r>
      <w:r w:rsidR="00E72631">
        <w:t xml:space="preserve">Ebenso relevant ist die Frage nach </w:t>
      </w:r>
      <w:r w:rsidR="00B4766E">
        <w:t>einer globalen einheitlichen Steuerung der Vertriebskanäle</w:t>
      </w:r>
      <w:r w:rsidR="00DF31E5">
        <w:t>.</w:t>
      </w:r>
    </w:p>
    <w:p w14:paraId="5DA16421" w14:textId="77777777" w:rsidR="0065333F" w:rsidRPr="00A526C1" w:rsidRDefault="0065333F" w:rsidP="00964B6A">
      <w:pPr>
        <w:jc w:val="both"/>
      </w:pPr>
    </w:p>
    <w:p w14:paraId="774EDFFB" w14:textId="6EBDDF87" w:rsidR="00320BB3" w:rsidRPr="00DD2280" w:rsidRDefault="004C65C6" w:rsidP="00DD2280">
      <w:pPr>
        <w:pStyle w:val="berschrift2"/>
        <w:spacing w:line="276" w:lineRule="auto"/>
        <w:jc w:val="both"/>
        <w:rPr>
          <w:b/>
          <w:bCs/>
        </w:rPr>
      </w:pPr>
      <w:r w:rsidRPr="00A526C1">
        <w:rPr>
          <w:b/>
          <w:bCs/>
        </w:rPr>
        <w:t>Ziel der Arbeit</w:t>
      </w:r>
    </w:p>
    <w:p w14:paraId="53D94540" w14:textId="3B37B23A" w:rsidR="009A69A2" w:rsidRDefault="00C42AB3" w:rsidP="00964B6A">
      <w:pPr>
        <w:jc w:val="both"/>
      </w:pPr>
      <w:commentRangeStart w:id="1"/>
      <w:r w:rsidRPr="00A526C1">
        <w:t xml:space="preserve">In dieser </w:t>
      </w:r>
      <w:r w:rsidR="00C01205">
        <w:t xml:space="preserve">praktischen </w:t>
      </w:r>
      <w:r w:rsidRPr="00A526C1">
        <w:t xml:space="preserve">Arbeit </w:t>
      </w:r>
      <w:r w:rsidR="00FD3713" w:rsidRPr="00A526C1">
        <w:t>werden</w:t>
      </w:r>
      <w:r w:rsidRPr="00A526C1">
        <w:t xml:space="preserve"> </w:t>
      </w:r>
      <w:r w:rsidR="00C01205">
        <w:t xml:space="preserve">mit Hilfe </w:t>
      </w:r>
      <w:r w:rsidR="000D7431" w:rsidRPr="00A526C1">
        <w:t>des Omnichannel-Managements verschiedene</w:t>
      </w:r>
      <w:r w:rsidR="00FD3713" w:rsidRPr="00A526C1">
        <w:t xml:space="preserve"> Kombinationen geeigneter Vertriebskanäle</w:t>
      </w:r>
      <w:r w:rsidR="000D7431" w:rsidRPr="00A526C1">
        <w:t xml:space="preserve"> zur Steigerung </w:t>
      </w:r>
      <w:r w:rsidR="00C01205">
        <w:t>des Unternehmenserfolgs eines Großunternehmens im Luxussegment</w:t>
      </w:r>
      <w:r w:rsidR="005E7FF1" w:rsidRPr="00A526C1">
        <w:t xml:space="preserve"> </w:t>
      </w:r>
      <w:r w:rsidR="00C01205">
        <w:t xml:space="preserve">am Beispiel </w:t>
      </w:r>
      <w:r w:rsidR="000D7431" w:rsidRPr="00A526C1">
        <w:t xml:space="preserve">von Leica </w:t>
      </w:r>
      <w:r w:rsidR="00DF31E5">
        <w:t>erarbeitet</w:t>
      </w:r>
      <w:r w:rsidRPr="00A526C1">
        <w:t xml:space="preserve">. </w:t>
      </w:r>
      <w:r w:rsidR="008C325A">
        <w:t>Entscheidend dabei ist aufzuzeigen, dass</w:t>
      </w:r>
      <w:r w:rsidR="00FD3713" w:rsidRPr="00A526C1">
        <w:t xml:space="preserve"> der Fokus auf eine</w:t>
      </w:r>
      <w:r w:rsidR="008C325A">
        <w:t>r</w:t>
      </w:r>
      <w:r w:rsidR="00FD3713" w:rsidRPr="00A526C1">
        <w:t xml:space="preserve"> Erhöhung </w:t>
      </w:r>
      <w:r w:rsidR="002B47CF" w:rsidRPr="00A526C1">
        <w:t xml:space="preserve">des </w:t>
      </w:r>
      <w:r w:rsidR="00FD3713" w:rsidRPr="00A526C1">
        <w:t>Direct-to-Customer-</w:t>
      </w:r>
      <w:r w:rsidR="002B47CF" w:rsidRPr="00A526C1">
        <w:t xml:space="preserve">Anteils </w:t>
      </w:r>
      <w:r w:rsidR="00FD3713" w:rsidRPr="00A526C1">
        <w:t>gesetzt</w:t>
      </w:r>
      <w:r w:rsidR="008C325A">
        <w:t xml:space="preserve"> wird</w:t>
      </w:r>
      <w:r w:rsidR="00FD3713" w:rsidRPr="00A526C1">
        <w:t>.</w:t>
      </w:r>
      <w:r w:rsidR="00B87E0B">
        <w:t xml:space="preserve"> Ein Vergleich</w:t>
      </w:r>
      <w:r w:rsidR="00E4757C">
        <w:t xml:space="preserve"> </w:t>
      </w:r>
      <w:r w:rsidR="00B87E0B">
        <w:t xml:space="preserve">soll </w:t>
      </w:r>
      <w:r w:rsidR="00E3029E">
        <w:t>zeigen,</w:t>
      </w:r>
      <w:r w:rsidR="00B87E0B">
        <w:t xml:space="preserve"> </w:t>
      </w:r>
      <w:r w:rsidR="00E3029E">
        <w:t xml:space="preserve">wie hoch die Auswirkungen </w:t>
      </w:r>
      <w:r w:rsidR="00E4757C">
        <w:t>eine</w:t>
      </w:r>
      <w:r w:rsidR="00E3029E">
        <w:t>r angewandten</w:t>
      </w:r>
      <w:r w:rsidR="00E4757C">
        <w:t xml:space="preserve"> Omnichannel-Strategie</w:t>
      </w:r>
      <w:r w:rsidR="00E3029E">
        <w:t xml:space="preserve"> </w:t>
      </w:r>
      <w:r w:rsidR="00E4757C">
        <w:t xml:space="preserve">auf den Unternehmenserfolg </w:t>
      </w:r>
      <w:r w:rsidR="00E3029E">
        <w:t>sind</w:t>
      </w:r>
      <w:r w:rsidR="00E4757C">
        <w:t>.</w:t>
      </w:r>
      <w:r w:rsidR="009A69A2">
        <w:t xml:space="preserve"> </w:t>
      </w:r>
      <w:r w:rsidR="00D222B8">
        <w:t>Weitere Ziele sind die Ermittlung des Kaufverhalten der Kunden im Hinblick auf die umgesetzten Vertriebskanal-Kombinationen sowie die Erarbeitung einer Lösung für eine internationale Umsetzung der Omnichannel-Maßnahmen.</w:t>
      </w:r>
      <w:commentRangeEnd w:id="1"/>
      <w:r w:rsidR="00A807C7">
        <w:rPr>
          <w:rStyle w:val="Kommentarzeichen"/>
        </w:rPr>
        <w:commentReference w:id="1"/>
      </w:r>
    </w:p>
    <w:p w14:paraId="611A746E" w14:textId="7F908403" w:rsidR="001C7D36" w:rsidRPr="00A526C1" w:rsidRDefault="001C7D36" w:rsidP="00DD2280">
      <w:pPr>
        <w:pStyle w:val="berschrift2"/>
        <w:spacing w:line="276" w:lineRule="auto"/>
        <w:rPr>
          <w:b/>
          <w:bCs/>
        </w:rPr>
      </w:pPr>
      <w:r w:rsidRPr="00A526C1">
        <w:rPr>
          <w:b/>
          <w:bCs/>
        </w:rPr>
        <w:t>Methodisches Vorgehen</w:t>
      </w:r>
    </w:p>
    <w:p w14:paraId="1FF9D674" w14:textId="00B60CBE" w:rsidR="00480ECC" w:rsidRPr="008C325A" w:rsidRDefault="00DF31E5" w:rsidP="008C325A">
      <w:pPr>
        <w:jc w:val="both"/>
      </w:pPr>
      <w:r>
        <w:t xml:space="preserve">Zu Beginn werden alle für diese </w:t>
      </w:r>
      <w:r w:rsidR="00171A82">
        <w:t>Arbeit</w:t>
      </w:r>
      <w:r>
        <w:t xml:space="preserve"> relevanten Grundlagen erläutert. Diese schaffen vor allem </w:t>
      </w:r>
      <w:r w:rsidR="004B224F">
        <w:t xml:space="preserve">ein theoretisches Verständnis für die darauffolgenden Inhalte. Im Kapitel der </w:t>
      </w:r>
      <w:commentRangeStart w:id="2"/>
      <w:r w:rsidR="004B224F">
        <w:t xml:space="preserve">Omnichannel-Strategie </w:t>
      </w:r>
      <w:commentRangeEnd w:id="2"/>
      <w:r w:rsidR="00CC1D04">
        <w:rPr>
          <w:rStyle w:val="Kommentarzeichen"/>
        </w:rPr>
        <w:commentReference w:id="2"/>
      </w:r>
      <w:r w:rsidR="004B224F">
        <w:t>werden zunächst alle für eine erfolgreiche Umsetzung notwendigen Ressourcen dargestellt und anschließend die verschiedenen Funktionalitäten und Vertriebskanal</w:t>
      </w:r>
      <w:r w:rsidR="00A0379E">
        <w:t>-K</w:t>
      </w:r>
      <w:r w:rsidR="004B224F">
        <w:t xml:space="preserve">ombinationen </w:t>
      </w:r>
      <w:r w:rsidR="00171A82">
        <w:t xml:space="preserve">im Hinblick auf das Erreichen einer </w:t>
      </w:r>
      <w:commentRangeStart w:id="3"/>
      <w:r w:rsidR="00171A82">
        <w:t xml:space="preserve">Kanal-Exzellenz </w:t>
      </w:r>
      <w:commentRangeEnd w:id="3"/>
      <w:r w:rsidR="00CC1D04">
        <w:rPr>
          <w:rStyle w:val="Kommentarzeichen"/>
        </w:rPr>
        <w:commentReference w:id="3"/>
      </w:r>
      <w:r w:rsidR="004B224F">
        <w:t>umfassend bearbeitet.</w:t>
      </w:r>
      <w:r w:rsidR="00171A82">
        <w:t xml:space="preserve"> Die Auswirkungen einer umgesetzten Omnichannel-Strategie auf das Kaufverhalten der Kunden, soll</w:t>
      </w:r>
      <w:r w:rsidR="00A66A34">
        <w:t>en</w:t>
      </w:r>
      <w:r w:rsidR="00171A82">
        <w:t xml:space="preserve"> vor allem zeigen, ob durch die Maßnahmen der Direct-to-Customer-Anteil erhöht wird. Ein Vorher-Nachher-Vergleich, im Rahmen eines Fallbeispiels mit Hilfe von internen Zahlen von Leica, soll </w:t>
      </w:r>
      <w:r w:rsidR="00A66A34">
        <w:t>darlegen</w:t>
      </w:r>
      <w:r w:rsidR="00171A82">
        <w:t xml:space="preserve">, wie hoch die tatsächlichen Auswirkungen einer angewandten Omnichannel-Strategie auf den Unternehmenserfolg sind. </w:t>
      </w:r>
      <w:r w:rsidR="00A66A34">
        <w:t xml:space="preserve">Im Anschluss soll mit dem </w:t>
      </w:r>
      <w:r w:rsidR="00A66A34" w:rsidRPr="00A526C1">
        <w:t>Objekt- und Verrichtungsprinzip</w:t>
      </w:r>
      <w:r w:rsidR="00A66A34">
        <w:t xml:space="preserve"> gezeigt werden, ob die Ergebnisse der Vertriebskanal-Kombinationen zur Steigerung des Unternehmenserfolgs im internationalen Vergleich in einem zentralen oder dezentralen Setup Anwendung finden sollen.</w:t>
      </w:r>
      <w:r w:rsidR="00480ECC" w:rsidRPr="00A526C1">
        <w:rPr>
          <w:b/>
          <w:bCs/>
        </w:rPr>
        <w:br w:type="page"/>
      </w:r>
    </w:p>
    <w:p w14:paraId="2D3F2C39" w14:textId="70995701" w:rsidR="00480ECC" w:rsidRPr="00DD2280" w:rsidRDefault="00480ECC" w:rsidP="00DD2280">
      <w:pPr>
        <w:pStyle w:val="berschrift2"/>
        <w:spacing w:line="360" w:lineRule="auto"/>
        <w:rPr>
          <w:b/>
          <w:bCs/>
        </w:rPr>
      </w:pPr>
      <w:commentRangeStart w:id="4"/>
      <w:r w:rsidRPr="00A526C1">
        <w:rPr>
          <w:b/>
          <w:bCs/>
        </w:rPr>
        <w:lastRenderedPageBreak/>
        <w:t>Inhaltsverzeichnis</w:t>
      </w:r>
      <w:commentRangeEnd w:id="4"/>
      <w:r w:rsidR="00CC1D04">
        <w:rPr>
          <w:rStyle w:val="Kommentarzeichen"/>
          <w:rFonts w:asciiTheme="minorHAnsi" w:eastAsiaTheme="minorHAnsi" w:hAnsiTheme="minorHAnsi" w:cstheme="minorBidi"/>
          <w:color w:val="auto"/>
        </w:rPr>
        <w:commentReference w:id="4"/>
      </w:r>
    </w:p>
    <w:p w14:paraId="400DFB6F" w14:textId="77777777" w:rsidR="00480ECC" w:rsidRPr="00A526C1" w:rsidRDefault="00480ECC" w:rsidP="00DD2280">
      <w:pPr>
        <w:pStyle w:val="Listenabsatz"/>
        <w:numPr>
          <w:ilvl w:val="0"/>
          <w:numId w:val="8"/>
        </w:numPr>
        <w:spacing w:line="262" w:lineRule="auto"/>
        <w:jc w:val="both"/>
      </w:pPr>
      <w:r w:rsidRPr="00A526C1">
        <w:t>Einführung</w:t>
      </w:r>
    </w:p>
    <w:p w14:paraId="4A1F676A" w14:textId="77777777" w:rsidR="00480ECC" w:rsidRPr="00A526C1" w:rsidRDefault="00480ECC" w:rsidP="00DD2280">
      <w:pPr>
        <w:pStyle w:val="Listenabsatz"/>
        <w:numPr>
          <w:ilvl w:val="1"/>
          <w:numId w:val="9"/>
        </w:numPr>
        <w:spacing w:line="262" w:lineRule="auto"/>
        <w:jc w:val="both"/>
      </w:pPr>
      <w:r w:rsidRPr="00A526C1">
        <w:t>Motivation</w:t>
      </w:r>
    </w:p>
    <w:p w14:paraId="3DD96E1F" w14:textId="77777777" w:rsidR="00480ECC" w:rsidRPr="00A526C1" w:rsidRDefault="00480ECC" w:rsidP="00DD2280">
      <w:pPr>
        <w:pStyle w:val="Listenabsatz"/>
        <w:numPr>
          <w:ilvl w:val="1"/>
          <w:numId w:val="9"/>
        </w:numPr>
        <w:spacing w:line="262" w:lineRule="auto"/>
        <w:jc w:val="both"/>
      </w:pPr>
      <w:r w:rsidRPr="00A526C1">
        <w:t>Problemstellung</w:t>
      </w:r>
    </w:p>
    <w:p w14:paraId="27954992" w14:textId="304BBE97" w:rsidR="00480ECC" w:rsidRPr="00A526C1" w:rsidRDefault="00480ECC" w:rsidP="00DD2280">
      <w:pPr>
        <w:pStyle w:val="Listenabsatz"/>
        <w:numPr>
          <w:ilvl w:val="1"/>
          <w:numId w:val="9"/>
        </w:numPr>
        <w:spacing w:line="262" w:lineRule="auto"/>
        <w:jc w:val="both"/>
      </w:pPr>
      <w:r w:rsidRPr="00A526C1">
        <w:t>Forschungsfrage</w:t>
      </w:r>
    </w:p>
    <w:p w14:paraId="64DB6C50" w14:textId="010A8DC1" w:rsidR="00CF7178" w:rsidRPr="00A526C1" w:rsidRDefault="00CF7178" w:rsidP="00DD2280">
      <w:pPr>
        <w:pStyle w:val="Listenabsatz"/>
        <w:numPr>
          <w:ilvl w:val="1"/>
          <w:numId w:val="9"/>
        </w:numPr>
        <w:spacing w:line="262" w:lineRule="auto"/>
        <w:jc w:val="both"/>
      </w:pPr>
      <w:r w:rsidRPr="00A526C1">
        <w:t>Ziel der Arbeit</w:t>
      </w:r>
    </w:p>
    <w:p w14:paraId="0CECE7A7" w14:textId="2F17D1C6" w:rsidR="00CF7178" w:rsidRPr="00A526C1" w:rsidRDefault="00CF7178" w:rsidP="00DD2280">
      <w:pPr>
        <w:pStyle w:val="Listenabsatz"/>
        <w:numPr>
          <w:ilvl w:val="1"/>
          <w:numId w:val="9"/>
        </w:numPr>
        <w:spacing w:line="262" w:lineRule="auto"/>
        <w:jc w:val="both"/>
      </w:pPr>
      <w:r w:rsidRPr="00A526C1">
        <w:t>Methodisches Vorgehen</w:t>
      </w:r>
    </w:p>
    <w:p w14:paraId="3FD757DF" w14:textId="2C52E2C4" w:rsidR="00CF7178" w:rsidRPr="00A526C1" w:rsidRDefault="00CF7178" w:rsidP="00DD2280">
      <w:pPr>
        <w:spacing w:line="262" w:lineRule="auto"/>
        <w:jc w:val="both"/>
      </w:pPr>
    </w:p>
    <w:p w14:paraId="02D24123" w14:textId="6E51517A" w:rsidR="00CF7178" w:rsidRPr="00A526C1" w:rsidRDefault="002753B9" w:rsidP="00DD2280">
      <w:pPr>
        <w:pStyle w:val="Listenabsatz"/>
        <w:numPr>
          <w:ilvl w:val="0"/>
          <w:numId w:val="8"/>
        </w:numPr>
        <w:spacing w:line="262" w:lineRule="auto"/>
        <w:jc w:val="both"/>
      </w:pPr>
      <w:r w:rsidRPr="00A526C1">
        <w:t>Theoretische Grundlagen</w:t>
      </w:r>
    </w:p>
    <w:p w14:paraId="603A8CD8" w14:textId="344951E1" w:rsidR="00CF7178" w:rsidRPr="00A526C1" w:rsidRDefault="00CF7178" w:rsidP="00DD2280">
      <w:pPr>
        <w:spacing w:line="262" w:lineRule="auto"/>
        <w:ind w:left="720"/>
        <w:jc w:val="both"/>
      </w:pPr>
      <w:r w:rsidRPr="00A526C1">
        <w:t xml:space="preserve">2.1 </w:t>
      </w:r>
      <w:r w:rsidR="002753B9" w:rsidRPr="00A526C1">
        <w:t>Einordnung</w:t>
      </w:r>
      <w:r w:rsidR="00427E08" w:rsidRPr="00A526C1">
        <w:t xml:space="preserve"> und Abgrenzung der Omni</w:t>
      </w:r>
      <w:r w:rsidR="004412F1" w:rsidRPr="00A526C1">
        <w:t>c</w:t>
      </w:r>
      <w:r w:rsidR="00427E08" w:rsidRPr="00A526C1">
        <w:t>hannel Handlungsfelder</w:t>
      </w:r>
    </w:p>
    <w:p w14:paraId="1D152355" w14:textId="0B7CD67D" w:rsidR="00427E08" w:rsidRDefault="00427E08" w:rsidP="00DD2280">
      <w:pPr>
        <w:spacing w:line="262" w:lineRule="auto"/>
        <w:ind w:left="720"/>
        <w:jc w:val="both"/>
      </w:pPr>
      <w:r w:rsidRPr="00A526C1">
        <w:t>2.2 Evolutionsprozess des Omnichannel-Managements</w:t>
      </w:r>
    </w:p>
    <w:p w14:paraId="4F3D2D5F" w14:textId="3AA2B2F8" w:rsidR="00B4766E" w:rsidRPr="00A526C1" w:rsidRDefault="00B4766E" w:rsidP="00DD2280">
      <w:pPr>
        <w:spacing w:line="262" w:lineRule="auto"/>
        <w:ind w:left="720"/>
        <w:jc w:val="both"/>
      </w:pPr>
      <w:r>
        <w:t>2.3 Merkmale von Großunter</w:t>
      </w:r>
      <w:r w:rsidR="00E4241E">
        <w:t>nehmen im Luxussegment</w:t>
      </w:r>
    </w:p>
    <w:p w14:paraId="70230D88" w14:textId="2D4E9165" w:rsidR="002753B9" w:rsidRPr="00A526C1" w:rsidRDefault="002753B9" w:rsidP="00DD2280">
      <w:pPr>
        <w:spacing w:line="262" w:lineRule="auto"/>
        <w:ind w:left="720"/>
        <w:jc w:val="both"/>
      </w:pPr>
      <w:r w:rsidRPr="00A526C1">
        <w:t>2.</w:t>
      </w:r>
      <w:r w:rsidR="00E4241E">
        <w:t>4</w:t>
      </w:r>
      <w:r w:rsidRPr="00A526C1">
        <w:t xml:space="preserve"> </w:t>
      </w:r>
      <w:r w:rsidR="00BA006C" w:rsidRPr="00A526C1">
        <w:t>Kundenbedürfnisse und -erwartungen an Großunternehmen</w:t>
      </w:r>
      <w:r w:rsidR="00A72255">
        <w:t xml:space="preserve"> im Luxussegment</w:t>
      </w:r>
    </w:p>
    <w:p w14:paraId="4FD8E5B3" w14:textId="43AEC698" w:rsidR="00336F9F" w:rsidRPr="00A526C1" w:rsidRDefault="002753B9" w:rsidP="00DD2280">
      <w:pPr>
        <w:spacing w:line="262" w:lineRule="auto"/>
        <w:ind w:left="720"/>
        <w:jc w:val="both"/>
      </w:pPr>
      <w:r w:rsidRPr="00A526C1">
        <w:t>2.</w:t>
      </w:r>
      <w:r w:rsidR="00E4241E">
        <w:t>5</w:t>
      </w:r>
      <w:r w:rsidRPr="00A526C1">
        <w:t xml:space="preserve"> </w:t>
      </w:r>
      <w:r w:rsidR="004412F1" w:rsidRPr="00A526C1">
        <w:t>Potentiale von Großunternehmen durch Omnichannel-Management</w:t>
      </w:r>
    </w:p>
    <w:p w14:paraId="742938AA" w14:textId="1CECE336" w:rsidR="004412F1" w:rsidRDefault="004412F1" w:rsidP="00DD2280">
      <w:pPr>
        <w:spacing w:line="262" w:lineRule="auto"/>
        <w:ind w:left="720"/>
        <w:jc w:val="both"/>
      </w:pPr>
      <w:r w:rsidRPr="00A526C1">
        <w:t>2.</w:t>
      </w:r>
      <w:r w:rsidR="00E4241E">
        <w:t>6</w:t>
      </w:r>
      <w:r w:rsidRPr="00A526C1">
        <w:t xml:space="preserve"> Bedeutung eines einheitlichen Markenauftritts </w:t>
      </w:r>
      <w:r w:rsidR="00220F19" w:rsidRPr="00A526C1">
        <w:t>von</w:t>
      </w:r>
      <w:r w:rsidRPr="00A526C1">
        <w:t xml:space="preserve"> Großunternehmen</w:t>
      </w:r>
    </w:p>
    <w:p w14:paraId="46D54F94" w14:textId="051FADD8" w:rsidR="009B784B" w:rsidRPr="00A526C1" w:rsidRDefault="009B784B" w:rsidP="00DD2280">
      <w:pPr>
        <w:spacing w:line="262" w:lineRule="auto"/>
        <w:ind w:left="720"/>
        <w:jc w:val="both"/>
      </w:pPr>
      <w:r>
        <w:t>2.7 Die wichtigsten Merkmale von Unternehmenserfolg</w:t>
      </w:r>
    </w:p>
    <w:p w14:paraId="7A3F76E5" w14:textId="6FC11C22" w:rsidR="001C7D36" w:rsidRPr="00A526C1" w:rsidRDefault="001C7D36" w:rsidP="00DD2280">
      <w:pPr>
        <w:spacing w:line="262" w:lineRule="auto"/>
        <w:ind w:left="720"/>
        <w:jc w:val="both"/>
      </w:pPr>
    </w:p>
    <w:p w14:paraId="5E6148C0" w14:textId="10DDFC4F" w:rsidR="001C7D36" w:rsidRPr="00A526C1" w:rsidRDefault="001C7D36" w:rsidP="00DD2280">
      <w:pPr>
        <w:pStyle w:val="Listenabsatz"/>
        <w:numPr>
          <w:ilvl w:val="0"/>
          <w:numId w:val="8"/>
        </w:numPr>
        <w:spacing w:line="262" w:lineRule="auto"/>
        <w:jc w:val="both"/>
      </w:pPr>
      <w:r w:rsidRPr="00A526C1">
        <w:t>Die Omnichannel-Strategie</w:t>
      </w:r>
    </w:p>
    <w:p w14:paraId="2F252277" w14:textId="10A84FEC" w:rsidR="001C7D36" w:rsidRDefault="001C7D36" w:rsidP="00DD2280">
      <w:pPr>
        <w:spacing w:line="262" w:lineRule="auto"/>
        <w:ind w:left="720"/>
        <w:jc w:val="both"/>
      </w:pPr>
      <w:r w:rsidRPr="00A526C1">
        <w:t>3.1</w:t>
      </w:r>
      <w:r w:rsidR="00671C94" w:rsidRPr="00A526C1">
        <w:t xml:space="preserve"> Notwendige Ressourcen und Technologien</w:t>
      </w:r>
    </w:p>
    <w:p w14:paraId="240EDDB0" w14:textId="40ED7157" w:rsidR="009B784B" w:rsidRPr="00A526C1" w:rsidRDefault="009B784B" w:rsidP="00DD2280">
      <w:pPr>
        <w:spacing w:line="262" w:lineRule="auto"/>
        <w:ind w:left="720"/>
        <w:jc w:val="both"/>
      </w:pPr>
      <w:r>
        <w:t xml:space="preserve">3.2 </w:t>
      </w:r>
      <w:r w:rsidR="00BD4A98">
        <w:t>Funktionalitäten zur gewinnorientierten Kombination von Vertriebskanälen</w:t>
      </w:r>
    </w:p>
    <w:p w14:paraId="5B3118DB" w14:textId="58262EE5" w:rsidR="00C8648A" w:rsidRPr="00A526C1" w:rsidRDefault="00C8648A" w:rsidP="00DD2280">
      <w:pPr>
        <w:spacing w:line="262" w:lineRule="auto"/>
        <w:ind w:left="720" w:firstLine="696"/>
        <w:jc w:val="both"/>
      </w:pPr>
      <w:r w:rsidRPr="00A526C1">
        <w:t>3.2</w:t>
      </w:r>
      <w:r w:rsidR="00BD4A98">
        <w:t>.1</w:t>
      </w:r>
      <w:r w:rsidRPr="00A526C1">
        <w:t xml:space="preserve"> Das Konzept der endlosen Lagerung</w:t>
      </w:r>
    </w:p>
    <w:p w14:paraId="18F25A57" w14:textId="0B4CF6E8" w:rsidR="00E26607" w:rsidRPr="00A807C7" w:rsidRDefault="00336F9F" w:rsidP="00DD2280">
      <w:pPr>
        <w:spacing w:line="262" w:lineRule="auto"/>
        <w:ind w:left="720" w:firstLine="696"/>
        <w:jc w:val="both"/>
      </w:pPr>
      <w:r w:rsidRPr="00A807C7">
        <w:t>3.</w:t>
      </w:r>
      <w:r w:rsidR="00BD4A98" w:rsidRPr="00A807C7">
        <w:t>2.2</w:t>
      </w:r>
      <w:r w:rsidRPr="00A807C7">
        <w:t xml:space="preserve"> </w:t>
      </w:r>
      <w:r w:rsidR="00BD4A98" w:rsidRPr="00A807C7">
        <w:t>Store-to-</w:t>
      </w:r>
      <w:r w:rsidR="000E2D5E" w:rsidRPr="00A807C7">
        <w:t>S</w:t>
      </w:r>
      <w:r w:rsidR="00BD4A98" w:rsidRPr="00A807C7">
        <w:t>tore</w:t>
      </w:r>
      <w:r w:rsidR="000E2D5E" w:rsidRPr="00A807C7">
        <w:t xml:space="preserve"> &amp; Ship from Store </w:t>
      </w:r>
      <w:r w:rsidR="00BD4A98" w:rsidRPr="00A807C7">
        <w:t>Lieferungen</w:t>
      </w:r>
    </w:p>
    <w:p w14:paraId="1E9082FC" w14:textId="46F0F951" w:rsidR="00BD4A98" w:rsidRDefault="00BD4A98" w:rsidP="00DD2280">
      <w:pPr>
        <w:spacing w:line="262" w:lineRule="auto"/>
        <w:ind w:left="720" w:firstLine="696"/>
        <w:jc w:val="both"/>
        <w:rPr>
          <w:lang w:val="en-US"/>
        </w:rPr>
      </w:pPr>
      <w:r w:rsidRPr="000E2D5E">
        <w:rPr>
          <w:lang w:val="en-US"/>
        </w:rPr>
        <w:t xml:space="preserve">3.2.3 Webrooming, </w:t>
      </w:r>
      <w:r w:rsidR="000E2D5E" w:rsidRPr="000E2D5E">
        <w:rPr>
          <w:lang w:val="en-US"/>
        </w:rPr>
        <w:t>Showrooming</w:t>
      </w:r>
    </w:p>
    <w:p w14:paraId="2599600F" w14:textId="1117C5BB" w:rsidR="000E2D5E" w:rsidRPr="000E2D5E" w:rsidRDefault="000E2D5E" w:rsidP="00DD2280">
      <w:pPr>
        <w:spacing w:line="262" w:lineRule="auto"/>
        <w:ind w:left="720" w:firstLine="696"/>
        <w:jc w:val="both"/>
        <w:rPr>
          <w:lang w:val="en-US"/>
        </w:rPr>
      </w:pPr>
      <w:r w:rsidRPr="000E2D5E">
        <w:rPr>
          <w:lang w:val="en-US"/>
        </w:rPr>
        <w:t>3.2.4 Click &amp; Collect, Instore Return &amp; I</w:t>
      </w:r>
      <w:r>
        <w:rPr>
          <w:lang w:val="en-US"/>
        </w:rPr>
        <w:t>nstore Order</w:t>
      </w:r>
    </w:p>
    <w:p w14:paraId="1A8C782C" w14:textId="6434F182" w:rsidR="009B784B" w:rsidRPr="00A526C1" w:rsidRDefault="00A22BD5" w:rsidP="00DD2280">
      <w:pPr>
        <w:spacing w:line="262" w:lineRule="auto"/>
        <w:ind w:left="720"/>
        <w:jc w:val="both"/>
      </w:pPr>
      <w:r w:rsidRPr="00A526C1">
        <w:t>3.</w:t>
      </w:r>
      <w:r w:rsidR="00BD4A98">
        <w:t>3</w:t>
      </w:r>
      <w:r w:rsidRPr="00A526C1">
        <w:t xml:space="preserve"> Erreichen der Kanal-Exzellenz</w:t>
      </w:r>
    </w:p>
    <w:p w14:paraId="4AB5174E" w14:textId="77777777" w:rsidR="004412F1" w:rsidRPr="00A526C1" w:rsidRDefault="004412F1" w:rsidP="00DD2280">
      <w:pPr>
        <w:spacing w:line="262" w:lineRule="auto"/>
        <w:jc w:val="both"/>
      </w:pPr>
    </w:p>
    <w:p w14:paraId="2FAF2736" w14:textId="156A3050" w:rsidR="004B10C8" w:rsidRPr="00A526C1" w:rsidRDefault="00220F19" w:rsidP="00DD2280">
      <w:pPr>
        <w:pStyle w:val="Listenabsatz"/>
        <w:numPr>
          <w:ilvl w:val="0"/>
          <w:numId w:val="8"/>
        </w:numPr>
        <w:spacing w:line="262" w:lineRule="auto"/>
        <w:jc w:val="both"/>
      </w:pPr>
      <w:r w:rsidRPr="00A526C1">
        <w:t>Auswirkungen des Omnichannel-Managements</w:t>
      </w:r>
      <w:r w:rsidR="00C8648A" w:rsidRPr="00A526C1">
        <w:t xml:space="preserve"> </w:t>
      </w:r>
      <w:r w:rsidR="00F0328F" w:rsidRPr="00A526C1">
        <w:t>auf das Kaufverhalten der Kunden</w:t>
      </w:r>
    </w:p>
    <w:p w14:paraId="3E191004" w14:textId="77777777" w:rsidR="00E77565" w:rsidRPr="00A526C1" w:rsidRDefault="00E77565" w:rsidP="00DD2280">
      <w:pPr>
        <w:spacing w:line="262" w:lineRule="auto"/>
        <w:jc w:val="both"/>
      </w:pPr>
    </w:p>
    <w:p w14:paraId="4DDFEB48" w14:textId="21508CB4" w:rsidR="00E77565" w:rsidRPr="00A526C1" w:rsidRDefault="00C8648A" w:rsidP="00DD2280">
      <w:pPr>
        <w:pStyle w:val="Listenabsatz"/>
        <w:numPr>
          <w:ilvl w:val="0"/>
          <w:numId w:val="8"/>
        </w:numPr>
        <w:spacing w:line="262" w:lineRule="auto"/>
        <w:jc w:val="both"/>
      </w:pPr>
      <w:r w:rsidRPr="00A526C1">
        <w:t xml:space="preserve">Auswirkungen </w:t>
      </w:r>
      <w:r w:rsidR="00B9770D" w:rsidRPr="00A526C1">
        <w:t>des Omnichannel-Managements</w:t>
      </w:r>
      <w:r w:rsidRPr="00A526C1">
        <w:t xml:space="preserve"> </w:t>
      </w:r>
      <w:r w:rsidR="00BD4A98">
        <w:t>am Fallbeispiel der Leica Camera AG</w:t>
      </w:r>
    </w:p>
    <w:p w14:paraId="4F485B01" w14:textId="326A04DC" w:rsidR="00BE6F98" w:rsidRPr="00A526C1" w:rsidRDefault="00B9770D" w:rsidP="00DD2280">
      <w:pPr>
        <w:spacing w:line="262" w:lineRule="auto"/>
        <w:ind w:firstLine="708"/>
        <w:jc w:val="both"/>
      </w:pPr>
      <w:r w:rsidRPr="00A526C1">
        <w:t>5.1 Vergleich des Unternehmenserfolgs mit und ohne Omnichannel-Management</w:t>
      </w:r>
    </w:p>
    <w:p w14:paraId="50A84B7B" w14:textId="7BC44368" w:rsidR="00336F9F" w:rsidRPr="00A526C1" w:rsidRDefault="00B9770D" w:rsidP="00DD2280">
      <w:pPr>
        <w:spacing w:line="262" w:lineRule="auto"/>
        <w:ind w:firstLine="708"/>
        <w:jc w:val="both"/>
      </w:pPr>
      <w:r w:rsidRPr="00A526C1">
        <w:t>5.2 Die Bedeutung des Direct-to-Consumer-Anteils für den Unternehmenserfolg</w:t>
      </w:r>
    </w:p>
    <w:p w14:paraId="5C7A55D8" w14:textId="2CA343FC" w:rsidR="00F0328F" w:rsidRPr="00A526C1" w:rsidRDefault="00B87E0B" w:rsidP="00DD2280">
      <w:pPr>
        <w:spacing w:line="262" w:lineRule="auto"/>
        <w:jc w:val="both"/>
      </w:pPr>
      <w:r>
        <w:t xml:space="preserve"> </w:t>
      </w:r>
      <w:r>
        <w:tab/>
      </w:r>
      <w:r w:rsidR="00B9770D" w:rsidRPr="00A526C1">
        <w:t xml:space="preserve">5.3 </w:t>
      </w:r>
      <w:r w:rsidR="00F0328F" w:rsidRPr="00A526C1">
        <w:t>Kannibalisierungseffekte der Vertriebskanäle</w:t>
      </w:r>
    </w:p>
    <w:p w14:paraId="335AD635" w14:textId="5C3C2FEF" w:rsidR="00B9770D" w:rsidRPr="00A526C1" w:rsidRDefault="00B9770D" w:rsidP="00DD2280">
      <w:pPr>
        <w:spacing w:line="262" w:lineRule="auto"/>
        <w:ind w:firstLine="708"/>
        <w:jc w:val="both"/>
      </w:pPr>
    </w:p>
    <w:p w14:paraId="14C52209" w14:textId="37A2A3F2" w:rsidR="002753B9" w:rsidRPr="00A526C1" w:rsidRDefault="002F50E4" w:rsidP="00DD2280">
      <w:pPr>
        <w:pStyle w:val="Listenabsatz"/>
        <w:numPr>
          <w:ilvl w:val="0"/>
          <w:numId w:val="8"/>
        </w:numPr>
        <w:spacing w:line="262" w:lineRule="auto"/>
        <w:jc w:val="both"/>
      </w:pPr>
      <w:r w:rsidRPr="00A526C1">
        <w:t xml:space="preserve">Internationale </w:t>
      </w:r>
      <w:r w:rsidR="000D27E9" w:rsidRPr="00A526C1">
        <w:t>(De)z</w:t>
      </w:r>
      <w:r w:rsidRPr="00A526C1">
        <w:t>entralisierung des Omnichannel-Managements</w:t>
      </w:r>
    </w:p>
    <w:p w14:paraId="3A3429B6" w14:textId="77777777" w:rsidR="000D27E9" w:rsidRPr="00A526C1" w:rsidRDefault="002F50E4" w:rsidP="00DD2280">
      <w:pPr>
        <w:spacing w:line="262" w:lineRule="auto"/>
        <w:ind w:firstLine="708"/>
        <w:jc w:val="both"/>
      </w:pPr>
      <w:r w:rsidRPr="00A526C1">
        <w:t xml:space="preserve">6.1 </w:t>
      </w:r>
      <w:r w:rsidR="000D27E9" w:rsidRPr="00A526C1">
        <w:t>Das Objekt- und Verrichtungsprinzip</w:t>
      </w:r>
    </w:p>
    <w:p w14:paraId="7D1800B4" w14:textId="5A233576" w:rsidR="00A526C1" w:rsidRPr="00A526C1" w:rsidRDefault="000D27E9" w:rsidP="00DD2280">
      <w:pPr>
        <w:spacing w:line="262" w:lineRule="auto"/>
        <w:ind w:firstLine="708"/>
        <w:jc w:val="both"/>
      </w:pPr>
      <w:r w:rsidRPr="00A526C1">
        <w:t xml:space="preserve">6.2 </w:t>
      </w:r>
      <w:r w:rsidR="002F50E4" w:rsidRPr="00A526C1">
        <w:t>Vor</w:t>
      </w:r>
      <w:r w:rsidRPr="00A526C1">
        <w:t>- und Nachteile</w:t>
      </w:r>
      <w:r w:rsidR="002F50E4" w:rsidRPr="00A526C1">
        <w:t xml:space="preserve"> einer einheitlichen Verknüpfung der Vertriebskanäle</w:t>
      </w:r>
    </w:p>
    <w:p w14:paraId="13C6D64C" w14:textId="77777777" w:rsidR="00A526C1" w:rsidRPr="00A526C1" w:rsidRDefault="00A526C1" w:rsidP="00DD2280">
      <w:pPr>
        <w:spacing w:line="262" w:lineRule="auto"/>
        <w:ind w:firstLine="708"/>
        <w:jc w:val="both"/>
      </w:pPr>
    </w:p>
    <w:p w14:paraId="16577DDF" w14:textId="61A41704" w:rsidR="00A526C1" w:rsidRPr="00A526C1" w:rsidRDefault="00A526C1" w:rsidP="00DD2280">
      <w:pPr>
        <w:pStyle w:val="Listenabsatz"/>
        <w:numPr>
          <w:ilvl w:val="0"/>
          <w:numId w:val="8"/>
        </w:numPr>
        <w:spacing w:line="262" w:lineRule="auto"/>
        <w:jc w:val="both"/>
      </w:pPr>
      <w:r w:rsidRPr="00A526C1">
        <w:t>Evaluation der Ergebnisse</w:t>
      </w:r>
    </w:p>
    <w:p w14:paraId="08B25E3A" w14:textId="79AE93BA" w:rsidR="00A526C1" w:rsidRPr="00A526C1" w:rsidRDefault="00A526C1" w:rsidP="00DD2280">
      <w:pPr>
        <w:pStyle w:val="Listenabsatz"/>
        <w:numPr>
          <w:ilvl w:val="0"/>
          <w:numId w:val="8"/>
        </w:numPr>
        <w:spacing w:line="262" w:lineRule="auto"/>
        <w:jc w:val="both"/>
      </w:pPr>
      <w:r w:rsidRPr="00A526C1">
        <w:t>Fazit</w:t>
      </w:r>
    </w:p>
    <w:p w14:paraId="6B59988D" w14:textId="2351C9BB" w:rsidR="00CD1EEB" w:rsidRDefault="00A526C1" w:rsidP="00DD2280">
      <w:pPr>
        <w:pStyle w:val="Listenabsatz"/>
        <w:numPr>
          <w:ilvl w:val="0"/>
          <w:numId w:val="8"/>
        </w:numPr>
        <w:spacing w:line="262" w:lineRule="auto"/>
        <w:jc w:val="both"/>
      </w:pPr>
      <w:r w:rsidRPr="00A526C1">
        <w:t>Ausblick</w:t>
      </w:r>
    </w:p>
    <w:p w14:paraId="071A238B" w14:textId="1DD1FFEF" w:rsidR="002753B9" w:rsidRDefault="00CD1EEB" w:rsidP="00CD1EEB">
      <w:pPr>
        <w:pStyle w:val="berschrift2"/>
        <w:rPr>
          <w:b/>
          <w:bCs/>
        </w:rPr>
      </w:pPr>
      <w:commentRangeStart w:id="5"/>
      <w:r w:rsidRPr="00CD1EEB">
        <w:rPr>
          <w:b/>
          <w:bCs/>
        </w:rPr>
        <w:lastRenderedPageBreak/>
        <w:t>Quellenverzeichnis</w:t>
      </w:r>
      <w:commentRangeEnd w:id="5"/>
      <w:r w:rsidR="00A807C7">
        <w:rPr>
          <w:rStyle w:val="Kommentarzeichen"/>
          <w:rFonts w:asciiTheme="minorHAnsi" w:eastAsiaTheme="minorHAnsi" w:hAnsiTheme="minorHAnsi" w:cstheme="minorBidi"/>
          <w:color w:val="auto"/>
        </w:rPr>
        <w:commentReference w:id="5"/>
      </w:r>
    </w:p>
    <w:p w14:paraId="1C542B46" w14:textId="640CDFCA" w:rsidR="00D51F72" w:rsidRDefault="00D51F72" w:rsidP="00D51F72"/>
    <w:p w14:paraId="4444F61E" w14:textId="0290EF26" w:rsidR="00D51F72" w:rsidRDefault="00D51F72" w:rsidP="00D51F72">
      <w:r w:rsidRPr="00D51F72">
        <w:rPr>
          <w:b/>
          <w:bCs/>
        </w:rPr>
        <w:t>Binckebanck, L. &amp; Elste, R.</w:t>
      </w:r>
      <w:r>
        <w:t xml:space="preserve"> (2016): Digitalisierung im Vertrieb: </w:t>
      </w:r>
      <w:r w:rsidRPr="004B602F">
        <w:t>Strategien zum Einsatz neuer Technologien in Vertriebsorganisationen</w:t>
      </w:r>
      <w:r>
        <w:t xml:space="preserve">. Wiesbaden: Springer Fachmedien Wiesbaden. </w:t>
      </w:r>
      <w:hyperlink r:id="rId12" w:history="1">
        <w:r w:rsidRPr="00657F65">
          <w:rPr>
            <w:rStyle w:val="Hyperlink"/>
          </w:rPr>
          <w:t>https://link.springer.com/book/10.1007/978-3-658-05054-2</w:t>
        </w:r>
      </w:hyperlink>
      <w:r>
        <w:t xml:space="preserve"> (09.02.2022)</w:t>
      </w:r>
    </w:p>
    <w:p w14:paraId="0D332780" w14:textId="77777777" w:rsidR="00D51F72" w:rsidRDefault="00D51F72" w:rsidP="00D51F72"/>
    <w:p w14:paraId="24A2BD55" w14:textId="3E2F6E04" w:rsidR="00D51F72" w:rsidRDefault="00D51F72" w:rsidP="00D51F72">
      <w:r w:rsidRPr="00D51F72">
        <w:rPr>
          <w:b/>
          <w:bCs/>
        </w:rPr>
        <w:t>Böckenholt, I., Mehn, A. &amp; Westermann, A.</w:t>
      </w:r>
      <w:r>
        <w:t xml:space="preserve"> (2018): </w:t>
      </w:r>
      <w:r w:rsidRPr="00D0520C">
        <w:t>Konzepte und Strategien für Omnichannel-Exzellenz: Innovatives Retail-Marketing mit mehrdimensionalen Vertriebs- und Kommunikationskanälen</w:t>
      </w:r>
      <w:r>
        <w:t>. Wiesbaden: Springer Fachmedien Wiesbaden.</w:t>
      </w:r>
      <w:r w:rsidRPr="00D0520C">
        <w:t xml:space="preserve"> </w:t>
      </w:r>
      <w:hyperlink r:id="rId13" w:history="1">
        <w:r w:rsidRPr="00657F65">
          <w:rPr>
            <w:rStyle w:val="Hyperlink"/>
          </w:rPr>
          <w:t>https://link.springer.com/book/10.1007/978-3-658-20182-1</w:t>
        </w:r>
      </w:hyperlink>
      <w:r>
        <w:t xml:space="preserve"> (08.02.2022)</w:t>
      </w:r>
    </w:p>
    <w:p w14:paraId="3C9C6300" w14:textId="568EBEC8" w:rsidR="00D51F72" w:rsidRDefault="00D51F72" w:rsidP="00D51F72"/>
    <w:p w14:paraId="3D39D8F2" w14:textId="347CC6EF" w:rsidR="00D51F72" w:rsidRDefault="00D51F72" w:rsidP="00D51F72">
      <w:r w:rsidRPr="00A61C0A">
        <w:rPr>
          <w:b/>
          <w:bCs/>
        </w:rPr>
        <w:t>Gallino, S. &amp; Moreno, A.</w:t>
      </w:r>
      <w:r w:rsidRPr="00A61C0A">
        <w:t xml:space="preserve"> (2019): Operations in an Omnichannel World. </w:t>
      </w:r>
      <w:r w:rsidRPr="00FA5EE9">
        <w:t xml:space="preserve">Cham: Springer International Publishing. </w:t>
      </w:r>
      <w:r w:rsidRPr="00FA5EE9">
        <w:tab/>
      </w:r>
      <w:r w:rsidRPr="00FA5EE9">
        <w:tab/>
      </w:r>
      <w:r w:rsidRPr="00FA5EE9">
        <w:tab/>
      </w:r>
      <w:r w:rsidRPr="00FA5EE9">
        <w:tab/>
      </w:r>
      <w:r w:rsidRPr="00FA5EE9">
        <w:tab/>
      </w:r>
      <w:r w:rsidRPr="00FA5EE9">
        <w:tab/>
        <w:t xml:space="preserve"> </w:t>
      </w:r>
      <w:hyperlink r:id="rId14" w:history="1">
        <w:r w:rsidRPr="00FA5EE9">
          <w:rPr>
            <w:rStyle w:val="Hyperlink"/>
          </w:rPr>
          <w:t>https://link.springer.com/book/10.1007/978-3-030-20119-7</w:t>
        </w:r>
      </w:hyperlink>
      <w:r w:rsidRPr="00FA5EE9">
        <w:t xml:space="preserve"> (08.02.2022)</w:t>
      </w:r>
    </w:p>
    <w:p w14:paraId="6BB454E3" w14:textId="7E7F10CC" w:rsidR="00D51F72" w:rsidRDefault="00D51F72" w:rsidP="00D51F72"/>
    <w:p w14:paraId="124636F4" w14:textId="6BF8E7DF" w:rsidR="00D51F72" w:rsidRDefault="00D51F72" w:rsidP="00D51F72">
      <w:pPr>
        <w:rPr>
          <w:lang w:val="en-US"/>
        </w:rPr>
      </w:pPr>
      <w:r w:rsidRPr="00D51F72">
        <w:rPr>
          <w:b/>
          <w:bCs/>
        </w:rPr>
        <w:t xml:space="preserve">Gizyci, V. &amp; Elias, C. A. </w:t>
      </w:r>
      <w:r w:rsidRPr="00D51F72">
        <w:t>(2018):</w:t>
      </w:r>
      <w:r w:rsidRPr="00003326">
        <w:t xml:space="preserve"> Omnichannel Branding: Digitalisierung als Basis erlebnis- und beziehungsorientierter Markenführung</w:t>
      </w:r>
      <w:r>
        <w:t xml:space="preserve">. </w:t>
      </w:r>
      <w:r w:rsidRPr="00FA5EE9">
        <w:rPr>
          <w:lang w:val="en-US"/>
        </w:rPr>
        <w:t xml:space="preserve">Wiesbaden: Springer Fachmedien Wiesbaden. </w:t>
      </w:r>
      <w:hyperlink r:id="rId15" w:history="1">
        <w:r w:rsidRPr="00FA5EE9">
          <w:rPr>
            <w:rStyle w:val="Hyperlink"/>
            <w:lang w:val="en-US"/>
          </w:rPr>
          <w:t>https://link.springer.com/book/10.1007/978-3-658-21450-0</w:t>
        </w:r>
      </w:hyperlink>
      <w:r w:rsidRPr="00FA5EE9">
        <w:rPr>
          <w:lang w:val="en-US"/>
        </w:rPr>
        <w:t xml:space="preserve"> (09.02.2022</w:t>
      </w:r>
      <w:r w:rsidR="00A61C0A">
        <w:rPr>
          <w:lang w:val="en-US"/>
        </w:rPr>
        <w:t>)</w:t>
      </w:r>
    </w:p>
    <w:p w14:paraId="53BAA1E3" w14:textId="77777777" w:rsidR="00D51F72" w:rsidRPr="00FA5EE9" w:rsidRDefault="00D51F72" w:rsidP="00D51F72">
      <w:pPr>
        <w:rPr>
          <w:lang w:val="en-US"/>
        </w:rPr>
      </w:pPr>
    </w:p>
    <w:p w14:paraId="2AB6F6A6" w14:textId="46E437B8" w:rsidR="00D51F72" w:rsidRDefault="00D51F72" w:rsidP="00D51F72">
      <w:pPr>
        <w:rPr>
          <w:lang w:val="en-US"/>
        </w:rPr>
      </w:pPr>
      <w:r w:rsidRPr="00D51F72">
        <w:rPr>
          <w:b/>
          <w:bCs/>
          <w:lang w:val="en-US"/>
        </w:rPr>
        <w:t>Saibal, R. &amp; Yin, S.</w:t>
      </w:r>
      <w:r w:rsidRPr="00DF50B9">
        <w:rPr>
          <w:lang w:val="en-US"/>
        </w:rPr>
        <w:t xml:space="preserve"> (2020): C</w:t>
      </w:r>
      <w:r>
        <w:rPr>
          <w:lang w:val="en-US"/>
        </w:rPr>
        <w:t xml:space="preserve">hannel Strategies and Marketing Mix in a Connected World. Cham: Springer International Publishing.                                         </w:t>
      </w:r>
      <w:hyperlink r:id="rId16" w:history="1">
        <w:r w:rsidRPr="00657F65">
          <w:rPr>
            <w:rStyle w:val="Hyperlink"/>
            <w:lang w:val="en-US"/>
          </w:rPr>
          <w:t>https://link.springer.com/book/10.1007/978-3-030-31733-1</w:t>
        </w:r>
      </w:hyperlink>
      <w:r>
        <w:rPr>
          <w:lang w:val="en-US"/>
        </w:rPr>
        <w:t xml:space="preserve"> (09.02.202</w:t>
      </w:r>
      <w:r w:rsidR="00A61C0A">
        <w:rPr>
          <w:lang w:val="en-US"/>
        </w:rPr>
        <w:t>2</w:t>
      </w:r>
      <w:r>
        <w:rPr>
          <w:lang w:val="en-US"/>
        </w:rPr>
        <w:t>)</w:t>
      </w:r>
    </w:p>
    <w:p w14:paraId="147E8AA6" w14:textId="77777777" w:rsidR="00D51F72" w:rsidRDefault="00D51F72" w:rsidP="00D51F72">
      <w:pPr>
        <w:rPr>
          <w:lang w:val="en-US"/>
        </w:rPr>
      </w:pPr>
    </w:p>
    <w:p w14:paraId="48210723" w14:textId="5599BDCC" w:rsidR="00D51F72" w:rsidRDefault="00D51F72" w:rsidP="00D51F72">
      <w:r w:rsidRPr="00D51F72">
        <w:rPr>
          <w:b/>
          <w:bCs/>
          <w:lang w:val="en-US"/>
        </w:rPr>
        <w:t>Gallino, S. &amp; Moreno, A.</w:t>
      </w:r>
      <w:r>
        <w:rPr>
          <w:lang w:val="en-US"/>
        </w:rPr>
        <w:t xml:space="preserve"> (2019): Operations in an Omnichannel World. </w:t>
      </w:r>
      <w:r w:rsidRPr="00FA5EE9">
        <w:t xml:space="preserve">Cham: Springer International Publishing. </w:t>
      </w:r>
      <w:r w:rsidRPr="00FA5EE9">
        <w:tab/>
      </w:r>
      <w:r w:rsidRPr="00FA5EE9">
        <w:tab/>
      </w:r>
      <w:r w:rsidRPr="00FA5EE9">
        <w:tab/>
      </w:r>
      <w:r w:rsidRPr="00FA5EE9">
        <w:tab/>
      </w:r>
      <w:r w:rsidRPr="00FA5EE9">
        <w:tab/>
      </w:r>
      <w:r w:rsidRPr="00FA5EE9">
        <w:tab/>
        <w:t xml:space="preserve"> </w:t>
      </w:r>
      <w:hyperlink r:id="rId17" w:history="1">
        <w:r w:rsidRPr="00FA5EE9">
          <w:rPr>
            <w:rStyle w:val="Hyperlink"/>
          </w:rPr>
          <w:t>https://link.springer.com/book/10.1007/978-3-030-20119-7</w:t>
        </w:r>
      </w:hyperlink>
      <w:r w:rsidRPr="00FA5EE9">
        <w:t xml:space="preserve"> (08.02.2022)</w:t>
      </w:r>
    </w:p>
    <w:p w14:paraId="06131D7E" w14:textId="77777777" w:rsidR="00D51F72" w:rsidRPr="00FA5EE9" w:rsidRDefault="00D51F72" w:rsidP="00D51F72"/>
    <w:p w14:paraId="361B9279" w14:textId="697791A6" w:rsidR="00D51F72" w:rsidRPr="005070B2" w:rsidRDefault="00D51F72" w:rsidP="00D51F72">
      <w:r w:rsidRPr="00D51F72">
        <w:rPr>
          <w:b/>
          <w:bCs/>
        </w:rPr>
        <w:t>Tripp, C.</w:t>
      </w:r>
      <w:r w:rsidRPr="005070B2">
        <w:t xml:space="preserve"> (2021): Distributions- und Handelslogistik: Netzwerke und Strategien der Omnichannel-Distribution im Handel</w:t>
      </w:r>
      <w:r>
        <w:t>. Wiesbaden: Springer Fachmedien Wiesbaden.</w:t>
      </w:r>
    </w:p>
    <w:p w14:paraId="5CF22D89" w14:textId="0743D8F6" w:rsidR="00D51F72" w:rsidRPr="00D51F72" w:rsidRDefault="00D51F72" w:rsidP="00D51F72">
      <w:hyperlink r:id="rId18" w:history="1">
        <w:r w:rsidRPr="001259EA">
          <w:rPr>
            <w:rStyle w:val="Hyperlink"/>
          </w:rPr>
          <w:t>https://link.springer.com/book/10.1007/978-3-658-34532-7</w:t>
        </w:r>
      </w:hyperlink>
      <w:r>
        <w:t xml:space="preserve"> (08.02.2022)</w:t>
      </w:r>
    </w:p>
    <w:p w14:paraId="7CA419FB" w14:textId="3E85A7F9" w:rsidR="00CD1EEB" w:rsidRDefault="00CD1EEB" w:rsidP="00CD1EEB"/>
    <w:p w14:paraId="2889C39D" w14:textId="77777777" w:rsidR="00CD1EEB" w:rsidRPr="00CD1EEB" w:rsidRDefault="00CD1EEB" w:rsidP="00CD1EEB"/>
    <w:sectPr w:rsidR="00CD1EEB" w:rsidRPr="00CD1EEB" w:rsidSect="002B3437">
      <w:headerReference w:type="default" r:id="rId19"/>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rmin Wagenknecht" w:date="2022-02-14T20:49:00Z" w:initials="AW">
    <w:p w14:paraId="496D43E4" w14:textId="77777777" w:rsidR="00A807C7" w:rsidRDefault="00A807C7" w:rsidP="00DC6E40">
      <w:pPr>
        <w:pStyle w:val="Kommentartext"/>
      </w:pPr>
      <w:r>
        <w:rPr>
          <w:rStyle w:val="Kommentarzeichen"/>
        </w:rPr>
        <w:annotationRef/>
      </w:r>
      <w:r>
        <w:t>Bitte Reihenfolge und Struktur des Exposés so wie Sie es im Vertiefungsseminar gelernt haben , für was ist denn die Seminararbeit die Generalprobe für die Bachelorarbeit 😉1. Motivation, 2. Forschungsfrage, 3. Ziel …..</w:t>
      </w:r>
    </w:p>
  </w:comment>
  <w:comment w:id="1" w:author="Armin Wagenknecht" w:date="2022-02-14T20:48:00Z" w:initials="AW">
    <w:p w14:paraId="62652E80" w14:textId="77777777" w:rsidR="00A807C7" w:rsidRDefault="00A807C7">
      <w:pPr>
        <w:pStyle w:val="Kommentartext"/>
      </w:pPr>
      <w:r>
        <w:rPr>
          <w:rStyle w:val="Kommentarzeichen"/>
        </w:rPr>
        <w:annotationRef/>
      </w:r>
      <w:r>
        <w:t>Das ist zu lang für die Formulierung eines Ziels. Bitte hier das Kernziel angeben und beschreiben. Das ist im Moment eine Mischung aus verschiedenen Zielen auf verschiedenen Ebenen mit Dingen des methodischen Vorgehens.</w:t>
      </w:r>
    </w:p>
    <w:p w14:paraId="5EB5DC9C" w14:textId="77777777" w:rsidR="00A807C7" w:rsidRDefault="00A807C7" w:rsidP="00970AA6">
      <w:pPr>
        <w:pStyle w:val="Kommentartext"/>
      </w:pPr>
      <w:r>
        <w:t>In den Abschnitt soll DAS ZIEL Ihrer Arbeit  rein, wenn Sie so wollen der Output/ Ihr Ergebnis. Und das muss natürlich zur Forschungsfrage passen</w:t>
      </w:r>
    </w:p>
  </w:comment>
  <w:comment w:id="2" w:author="Armin Wagenknecht" w:date="2022-02-14T20:59:00Z" w:initials="AW">
    <w:p w14:paraId="60AC252C" w14:textId="77777777" w:rsidR="00CC1D04" w:rsidRDefault="00CC1D04" w:rsidP="00344489">
      <w:pPr>
        <w:pStyle w:val="Kommentartext"/>
      </w:pPr>
      <w:r>
        <w:rPr>
          <w:rStyle w:val="Kommentarzeichen"/>
        </w:rPr>
        <w:annotationRef/>
      </w:r>
      <w:r>
        <w:t>Begriffswelt im Exposé ist noch nicht stringent. Sie haben viele Begriffe: Omnichannel-Strategie, Omnichannel-Management, Omni-Channelfunktionalitäten .. Die müssen Sie einheitlich verwenden. Bei Motivation/ Forschungsfragen und Zielsetzung schreiben Sie nichts zu Omnichannel-Strategie und hier und in der Gliederung ist es prominent. Das muss im gesamten Exposé zusammenpassen</w:t>
      </w:r>
    </w:p>
  </w:comment>
  <w:comment w:id="3" w:author="Armin Wagenknecht" w:date="2022-02-14T20:56:00Z" w:initials="AW">
    <w:p w14:paraId="17E1EB06" w14:textId="471AEE83" w:rsidR="00CC1D04" w:rsidRDefault="00CC1D04" w:rsidP="007A388B">
      <w:pPr>
        <w:pStyle w:val="Kommentartext"/>
      </w:pPr>
      <w:r>
        <w:rPr>
          <w:rStyle w:val="Kommentarzeichen"/>
        </w:rPr>
        <w:annotationRef/>
      </w:r>
      <w:r>
        <w:t xml:space="preserve">Der Begriff taucht hier das erste Mal auf. Wenn der wichtig ist, muss der schon im Exposé in den Abschnitten vorher auftauchen und erklärt werden. </w:t>
      </w:r>
    </w:p>
  </w:comment>
  <w:comment w:id="4" w:author="Armin Wagenknecht" w:date="2022-02-14T21:04:00Z" w:initials="AW">
    <w:p w14:paraId="04E9B94A" w14:textId="77777777" w:rsidR="00CC1D04" w:rsidRDefault="00CC1D04">
      <w:pPr>
        <w:pStyle w:val="Kommentartext"/>
      </w:pPr>
      <w:r>
        <w:rPr>
          <w:rStyle w:val="Kommentarzeichen"/>
        </w:rPr>
        <w:annotationRef/>
      </w:r>
      <w:r>
        <w:t>Aus der Gliederung geht noch nicht hervor, welches Kapitel denn nun der Kern Ihrer Arbeit/ Ihr Ergebnis sein soll. Ist es Kapitel 3 oder 4 oder 5 oder 6 ??? Wie passt das zur Forschungsfrage. Was genau sind denn die Ergebnisse von denen Sie in Kapitel 7 (Evaluation der Ergebnisse) schreiben? Dahingehend müssen Sie die Gliederung stark schärfen.</w:t>
      </w:r>
    </w:p>
    <w:p w14:paraId="1575F5EC" w14:textId="77777777" w:rsidR="00CC1D04" w:rsidRDefault="00CC1D04">
      <w:pPr>
        <w:pStyle w:val="Kommentartext"/>
      </w:pPr>
    </w:p>
    <w:p w14:paraId="696819E2" w14:textId="77777777" w:rsidR="00CC1D04" w:rsidRDefault="00CC1D04" w:rsidP="00D3754E">
      <w:pPr>
        <w:pStyle w:val="Kommentartext"/>
      </w:pPr>
      <w:r>
        <w:t>Auf das "WIE" aus der Forschungsfrage finden sich in der Gliederung keine Antworten. Das muss herausgearbeitet werden und aus den Kapitelnamen klar werden.</w:t>
      </w:r>
    </w:p>
  </w:comment>
  <w:comment w:id="5" w:author="Armin Wagenknecht" w:date="2022-02-14T20:53:00Z" w:initials="AW">
    <w:p w14:paraId="5596834F" w14:textId="59B5E80B" w:rsidR="00CC1D04" w:rsidRDefault="00A807C7" w:rsidP="0014506F">
      <w:pPr>
        <w:pStyle w:val="Kommentartext"/>
      </w:pPr>
      <w:r>
        <w:rPr>
          <w:rStyle w:val="Kommentarzeichen"/>
        </w:rPr>
        <w:annotationRef/>
      </w:r>
      <w:r w:rsidR="00CC1D04">
        <w:t xml:space="preserve">Im Quellenverzeichnis, übrigens auch hier wieder genau wie im Exposé der Seminararbeit müssen mindestens 3 inhaltlich passende Fachartikel aufgeführt sein. Im Moment steht (zumindest über den Beleg nicht ersichtlich) kein einziger Fachartikel drin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96D43E4" w15:done="0"/>
  <w15:commentEx w15:paraId="5EB5DC9C" w15:done="0"/>
  <w15:commentEx w15:paraId="60AC252C" w15:done="0"/>
  <w15:commentEx w15:paraId="17E1EB06" w15:done="0"/>
  <w15:commentEx w15:paraId="696819E2" w15:done="0"/>
  <w15:commentEx w15:paraId="559683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5B53EC6" w16cex:dateUtc="2022-02-14T19:49:00Z"/>
  <w16cex:commentExtensible w16cex:durableId="25B53E8C" w16cex:dateUtc="2022-02-14T19:48:00Z"/>
  <w16cex:commentExtensible w16cex:durableId="25B54121" w16cex:dateUtc="2022-02-14T19:59:00Z"/>
  <w16cex:commentExtensible w16cex:durableId="25B5407D" w16cex:dateUtc="2022-02-14T19:56:00Z"/>
  <w16cex:commentExtensible w16cex:durableId="25B54252" w16cex:dateUtc="2022-02-14T20:04:00Z"/>
  <w16cex:commentExtensible w16cex:durableId="25B53FE7" w16cex:dateUtc="2022-02-14T1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96D43E4" w16cid:durableId="25B53EC6"/>
  <w16cid:commentId w16cid:paraId="5EB5DC9C" w16cid:durableId="25B53E8C"/>
  <w16cid:commentId w16cid:paraId="60AC252C" w16cid:durableId="25B54121"/>
  <w16cid:commentId w16cid:paraId="17E1EB06" w16cid:durableId="25B5407D"/>
  <w16cid:commentId w16cid:paraId="696819E2" w16cid:durableId="25B54252"/>
  <w16cid:commentId w16cid:paraId="5596834F" w16cid:durableId="25B53F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7972B9" w14:textId="77777777" w:rsidR="00A139E4" w:rsidRDefault="00A139E4" w:rsidP="00885B76">
      <w:r>
        <w:separator/>
      </w:r>
    </w:p>
  </w:endnote>
  <w:endnote w:type="continuationSeparator" w:id="0">
    <w:p w14:paraId="580EBEF5" w14:textId="77777777" w:rsidR="00A139E4" w:rsidRDefault="00A139E4" w:rsidP="00885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93CB26" w14:textId="77777777" w:rsidR="00A139E4" w:rsidRDefault="00A139E4" w:rsidP="00885B76">
      <w:r>
        <w:separator/>
      </w:r>
    </w:p>
  </w:footnote>
  <w:footnote w:type="continuationSeparator" w:id="0">
    <w:p w14:paraId="0C341BB7" w14:textId="77777777" w:rsidR="00A139E4" w:rsidRDefault="00A139E4" w:rsidP="00885B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3DCE3" w14:textId="4E1C6CBC" w:rsidR="00885B76" w:rsidRDefault="00885B76" w:rsidP="00885B76">
    <w:pPr>
      <w:pStyle w:val="Kopfzeile"/>
      <w:tabs>
        <w:tab w:val="clear" w:pos="9072"/>
        <w:tab w:val="right" w:pos="9066"/>
      </w:tabs>
    </w:pPr>
    <w:r>
      <w:rPr>
        <w:noProof/>
      </w:rPr>
      <w:drawing>
        <wp:anchor distT="0" distB="0" distL="114300" distR="114300" simplePos="0" relativeHeight="251659264" behindDoc="0" locked="0" layoutInCell="1" allowOverlap="1" wp14:anchorId="094CD466" wp14:editId="637CF37E">
          <wp:simplePos x="0" y="0"/>
          <wp:positionH relativeFrom="column">
            <wp:posOffset>0</wp:posOffset>
          </wp:positionH>
          <wp:positionV relativeFrom="paragraph">
            <wp:posOffset>187960</wp:posOffset>
          </wp:positionV>
          <wp:extent cx="2790190" cy="360680"/>
          <wp:effectExtent l="0" t="0" r="3810" b="0"/>
          <wp:wrapThrough wrapText="bothSides">
            <wp:wrapPolygon edited="0">
              <wp:start x="295" y="0"/>
              <wp:lineTo x="0" y="3803"/>
              <wp:lineTo x="0" y="20535"/>
              <wp:lineTo x="8652" y="20535"/>
              <wp:lineTo x="11798" y="20535"/>
              <wp:lineTo x="18188" y="15211"/>
              <wp:lineTo x="18090" y="12169"/>
              <wp:lineTo x="21531" y="12169"/>
              <wp:lineTo x="21531" y="8366"/>
              <wp:lineTo x="17205" y="0"/>
              <wp:lineTo x="295" y="0"/>
            </wp:wrapPolygon>
          </wp:wrapThrough>
          <wp:docPr id="5" name="Grafik 4" descr="Ein Bild, das Objekt, Uhr enthält.&#10;&#10;Automatisch generierte Beschreibung">
            <a:extLst xmlns:a="http://schemas.openxmlformats.org/drawingml/2006/main">
              <a:ext uri="{FF2B5EF4-FFF2-40B4-BE49-F238E27FC236}">
                <a16:creationId xmlns:a16="http://schemas.microsoft.com/office/drawing/2014/main" id="{8D840B15-1A38-4CEC-AA34-6C46408F13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a:extLst>
                      <a:ext uri="{FF2B5EF4-FFF2-40B4-BE49-F238E27FC236}">
                        <a16:creationId xmlns:a16="http://schemas.microsoft.com/office/drawing/2014/main" id="{8D840B15-1A38-4CEC-AA34-6C46408F1332}"/>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90190" cy="360680"/>
                  </a:xfrm>
                  <a:prstGeom prst="rect">
                    <a:avLst/>
                  </a:prstGeom>
                </pic:spPr>
              </pic:pic>
            </a:graphicData>
          </a:graphic>
          <wp14:sizeRelH relativeFrom="page">
            <wp14:pctWidth>0</wp14:pctWidth>
          </wp14:sizeRelH>
          <wp14:sizeRelV relativeFrom="page">
            <wp14:pctHeight>0</wp14:pctHeight>
          </wp14:sizeRelV>
        </wp:anchor>
      </w:drawing>
    </w:r>
  </w:p>
  <w:p w14:paraId="358DBFE4" w14:textId="77777777" w:rsidR="00885B76" w:rsidRDefault="00885B76" w:rsidP="00885B76">
    <w:pPr>
      <w:pStyle w:val="Kopfzeile"/>
      <w:tabs>
        <w:tab w:val="clear" w:pos="9072"/>
        <w:tab w:val="right" w:pos="9066"/>
      </w:tabs>
      <w:jc w:val="right"/>
      <w:rPr>
        <w:sz w:val="20"/>
        <w:szCs w:val="20"/>
      </w:rPr>
    </w:pPr>
  </w:p>
  <w:p w14:paraId="1A0755FD" w14:textId="77777777" w:rsidR="00885B76" w:rsidRDefault="00885B76" w:rsidP="00885B76">
    <w:pPr>
      <w:pStyle w:val="Kopfzeile"/>
      <w:tabs>
        <w:tab w:val="clear" w:pos="9072"/>
        <w:tab w:val="right" w:pos="9066"/>
      </w:tabs>
      <w:rPr>
        <w:sz w:val="20"/>
        <w:szCs w:val="20"/>
      </w:rPr>
    </w:pPr>
  </w:p>
  <w:p w14:paraId="267A7B51" w14:textId="77777777" w:rsidR="00885B76" w:rsidRDefault="00885B76" w:rsidP="00885B76">
    <w:pPr>
      <w:pStyle w:val="Kopfzeile"/>
      <w:tabs>
        <w:tab w:val="clear" w:pos="9072"/>
        <w:tab w:val="right" w:pos="9066"/>
      </w:tabs>
      <w:rPr>
        <w:sz w:val="20"/>
        <w:szCs w:val="20"/>
      </w:rPr>
    </w:pPr>
  </w:p>
  <w:p w14:paraId="43D992F0" w14:textId="2633620F" w:rsidR="00885B76" w:rsidRPr="001C7D36" w:rsidRDefault="001C7D36" w:rsidP="00885B76">
    <w:pPr>
      <w:pStyle w:val="Kopfzeile"/>
      <w:tabs>
        <w:tab w:val="clear" w:pos="9072"/>
        <w:tab w:val="right" w:pos="9066"/>
      </w:tabs>
      <w:rPr>
        <w:sz w:val="20"/>
        <w:szCs w:val="20"/>
      </w:rPr>
    </w:pPr>
    <w:r>
      <w:rPr>
        <w:sz w:val="20"/>
        <w:szCs w:val="20"/>
      </w:rPr>
      <w:t>Bachelor-Thesis, Schwerpunkt Management</w:t>
    </w:r>
    <w:r w:rsidR="00885B76" w:rsidRPr="003319F9">
      <w:rPr>
        <w:sz w:val="20"/>
        <w:szCs w:val="20"/>
      </w:rPr>
      <w:br/>
      <w:t>Prof. Dr. Armin Wagenknecht</w:t>
    </w:r>
    <w:r>
      <w:rPr>
        <w:sz w:val="20"/>
        <w:szCs w:val="20"/>
      </w:rPr>
      <w:t xml:space="preserve">, </w:t>
    </w:r>
    <w:r w:rsidRPr="001C7D36">
      <w:rPr>
        <w:sz w:val="20"/>
        <w:szCs w:val="20"/>
      </w:rPr>
      <w:t>Dipl.-Math. Ingo Nobbers</w:t>
    </w:r>
  </w:p>
  <w:p w14:paraId="05D69AAE" w14:textId="3203BE22" w:rsidR="00885B76" w:rsidRPr="00885B76" w:rsidRDefault="00885B76">
    <w:pPr>
      <w:pStyle w:val="Kopfzeile"/>
      <w:rPr>
        <w:sz w:val="20"/>
        <w:szCs w:val="20"/>
      </w:rPr>
    </w:pPr>
    <w:r>
      <w:rPr>
        <w:sz w:val="20"/>
        <w:szCs w:val="20"/>
      </w:rPr>
      <w:t>SoSe</w:t>
    </w:r>
    <w:r w:rsidRPr="003319F9">
      <w:rPr>
        <w:sz w:val="20"/>
        <w:szCs w:val="20"/>
      </w:rPr>
      <w:t xml:space="preserve"> 202</w:t>
    </w:r>
    <w:r w:rsidR="001C7D36">
      <w:rPr>
        <w:sz w:val="20"/>
        <w:szCs w:val="20"/>
      </w:rPr>
      <w:t>2</w:t>
    </w:r>
  </w:p>
  <w:p w14:paraId="2A11FAFA" w14:textId="77777777" w:rsidR="00885B76" w:rsidRDefault="00885B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717D8"/>
    <w:multiLevelType w:val="multilevel"/>
    <w:tmpl w:val="B9F452D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6365807"/>
    <w:multiLevelType w:val="hybridMultilevel"/>
    <w:tmpl w:val="949E0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BA58DD"/>
    <w:multiLevelType w:val="hybridMultilevel"/>
    <w:tmpl w:val="CD94337E"/>
    <w:lvl w:ilvl="0" w:tplc="FFFFFFF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97B5CE5"/>
    <w:multiLevelType w:val="multilevel"/>
    <w:tmpl w:val="3940B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8315A5"/>
    <w:multiLevelType w:val="hybridMultilevel"/>
    <w:tmpl w:val="3A66C8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37A5EF8"/>
    <w:multiLevelType w:val="hybridMultilevel"/>
    <w:tmpl w:val="335847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5D843D6"/>
    <w:multiLevelType w:val="multilevel"/>
    <w:tmpl w:val="3940B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D25F6E"/>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EEB3076"/>
    <w:multiLevelType w:val="hybridMultilevel"/>
    <w:tmpl w:val="764E02A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C010304"/>
    <w:multiLevelType w:val="hybridMultilevel"/>
    <w:tmpl w:val="4C80597A"/>
    <w:lvl w:ilvl="0" w:tplc="879604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4111085">
    <w:abstractNumId w:val="5"/>
  </w:num>
  <w:num w:numId="2" w16cid:durableId="1014263332">
    <w:abstractNumId w:val="9"/>
  </w:num>
  <w:num w:numId="3" w16cid:durableId="1898394089">
    <w:abstractNumId w:val="4"/>
  </w:num>
  <w:num w:numId="4" w16cid:durableId="672731609">
    <w:abstractNumId w:val="1"/>
  </w:num>
  <w:num w:numId="5" w16cid:durableId="1250456870">
    <w:abstractNumId w:val="6"/>
  </w:num>
  <w:num w:numId="6" w16cid:durableId="70548140">
    <w:abstractNumId w:val="7"/>
  </w:num>
  <w:num w:numId="7" w16cid:durableId="1368917263">
    <w:abstractNumId w:val="3"/>
  </w:num>
  <w:num w:numId="8" w16cid:durableId="200559508">
    <w:abstractNumId w:val="8"/>
  </w:num>
  <w:num w:numId="9" w16cid:durableId="1341347364">
    <w:abstractNumId w:val="0"/>
  </w:num>
  <w:num w:numId="10" w16cid:durableId="33588195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min Wagenknecht">
    <w15:presenceInfo w15:providerId="AD" w15:userId="S::armin.wagenknecht@mni.thm.de::5f8f4446-e9d9-411f-99ec-b34cea72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71A"/>
    <w:rsid w:val="0001249E"/>
    <w:rsid w:val="00032164"/>
    <w:rsid w:val="00047069"/>
    <w:rsid w:val="00052443"/>
    <w:rsid w:val="0005697F"/>
    <w:rsid w:val="00060BF7"/>
    <w:rsid w:val="00085BB9"/>
    <w:rsid w:val="00092272"/>
    <w:rsid w:val="000C202B"/>
    <w:rsid w:val="000C4FA3"/>
    <w:rsid w:val="000C58E2"/>
    <w:rsid w:val="000D27E9"/>
    <w:rsid w:val="000D7431"/>
    <w:rsid w:val="000E2D5E"/>
    <w:rsid w:val="0010055D"/>
    <w:rsid w:val="00130F1B"/>
    <w:rsid w:val="001317AD"/>
    <w:rsid w:val="00150E51"/>
    <w:rsid w:val="00161806"/>
    <w:rsid w:val="00171A82"/>
    <w:rsid w:val="00173639"/>
    <w:rsid w:val="00174797"/>
    <w:rsid w:val="0018338C"/>
    <w:rsid w:val="00194235"/>
    <w:rsid w:val="001A24AA"/>
    <w:rsid w:val="001A6511"/>
    <w:rsid w:val="001C4FE5"/>
    <w:rsid w:val="001C7D36"/>
    <w:rsid w:val="002074ED"/>
    <w:rsid w:val="0020759A"/>
    <w:rsid w:val="00212FA7"/>
    <w:rsid w:val="00220F19"/>
    <w:rsid w:val="00233FA7"/>
    <w:rsid w:val="002442F1"/>
    <w:rsid w:val="00265A78"/>
    <w:rsid w:val="002753B9"/>
    <w:rsid w:val="00296731"/>
    <w:rsid w:val="002A6FE0"/>
    <w:rsid w:val="002B3437"/>
    <w:rsid w:val="002B47CF"/>
    <w:rsid w:val="002F50E4"/>
    <w:rsid w:val="00317CA7"/>
    <w:rsid w:val="00320BB3"/>
    <w:rsid w:val="00336F9F"/>
    <w:rsid w:val="003416F2"/>
    <w:rsid w:val="00367BE2"/>
    <w:rsid w:val="00380D19"/>
    <w:rsid w:val="00381A2F"/>
    <w:rsid w:val="00384142"/>
    <w:rsid w:val="003A46EB"/>
    <w:rsid w:val="003A6678"/>
    <w:rsid w:val="003D3C2C"/>
    <w:rsid w:val="003F09A6"/>
    <w:rsid w:val="003F7BBB"/>
    <w:rsid w:val="00400FA3"/>
    <w:rsid w:val="00412546"/>
    <w:rsid w:val="00427E08"/>
    <w:rsid w:val="004412F1"/>
    <w:rsid w:val="00444DF7"/>
    <w:rsid w:val="00451A27"/>
    <w:rsid w:val="004524DD"/>
    <w:rsid w:val="00465627"/>
    <w:rsid w:val="004712BA"/>
    <w:rsid w:val="00480ECC"/>
    <w:rsid w:val="004853A3"/>
    <w:rsid w:val="00486966"/>
    <w:rsid w:val="004A4E54"/>
    <w:rsid w:val="004B10C8"/>
    <w:rsid w:val="004B224F"/>
    <w:rsid w:val="004C1F87"/>
    <w:rsid w:val="004C65C6"/>
    <w:rsid w:val="004D296C"/>
    <w:rsid w:val="00501CDC"/>
    <w:rsid w:val="00506FF6"/>
    <w:rsid w:val="005327A3"/>
    <w:rsid w:val="0053312E"/>
    <w:rsid w:val="00544AA3"/>
    <w:rsid w:val="00553D7F"/>
    <w:rsid w:val="00571193"/>
    <w:rsid w:val="00586652"/>
    <w:rsid w:val="00587870"/>
    <w:rsid w:val="005A7693"/>
    <w:rsid w:val="005C00F0"/>
    <w:rsid w:val="005E7FF1"/>
    <w:rsid w:val="0060269C"/>
    <w:rsid w:val="0065333F"/>
    <w:rsid w:val="00671C94"/>
    <w:rsid w:val="006D6D4D"/>
    <w:rsid w:val="006F152A"/>
    <w:rsid w:val="006F3CE3"/>
    <w:rsid w:val="00722CBF"/>
    <w:rsid w:val="007238CC"/>
    <w:rsid w:val="00740726"/>
    <w:rsid w:val="00773871"/>
    <w:rsid w:val="00787764"/>
    <w:rsid w:val="007A0820"/>
    <w:rsid w:val="007B2D6B"/>
    <w:rsid w:val="007B3A5E"/>
    <w:rsid w:val="007B4C27"/>
    <w:rsid w:val="007C7424"/>
    <w:rsid w:val="007D3B74"/>
    <w:rsid w:val="00817A99"/>
    <w:rsid w:val="0084576E"/>
    <w:rsid w:val="0086349B"/>
    <w:rsid w:val="00885B76"/>
    <w:rsid w:val="00886A1E"/>
    <w:rsid w:val="008B5EFB"/>
    <w:rsid w:val="008C325A"/>
    <w:rsid w:val="008C572F"/>
    <w:rsid w:val="008C5D3D"/>
    <w:rsid w:val="008F18A5"/>
    <w:rsid w:val="008F6613"/>
    <w:rsid w:val="0090127A"/>
    <w:rsid w:val="009118FC"/>
    <w:rsid w:val="00916137"/>
    <w:rsid w:val="009225F9"/>
    <w:rsid w:val="00931344"/>
    <w:rsid w:val="00951CDC"/>
    <w:rsid w:val="00964B6A"/>
    <w:rsid w:val="00971A7B"/>
    <w:rsid w:val="00975CE3"/>
    <w:rsid w:val="00992F97"/>
    <w:rsid w:val="0099346B"/>
    <w:rsid w:val="009A69A2"/>
    <w:rsid w:val="009B784B"/>
    <w:rsid w:val="009F1D80"/>
    <w:rsid w:val="009F6D6C"/>
    <w:rsid w:val="00A0379E"/>
    <w:rsid w:val="00A139E4"/>
    <w:rsid w:val="00A1739D"/>
    <w:rsid w:val="00A22BD5"/>
    <w:rsid w:val="00A526C1"/>
    <w:rsid w:val="00A61951"/>
    <w:rsid w:val="00A61A53"/>
    <w:rsid w:val="00A61C0A"/>
    <w:rsid w:val="00A66A34"/>
    <w:rsid w:val="00A72255"/>
    <w:rsid w:val="00A807A2"/>
    <w:rsid w:val="00A807C7"/>
    <w:rsid w:val="00AC0CA0"/>
    <w:rsid w:val="00AC4FB6"/>
    <w:rsid w:val="00AC7170"/>
    <w:rsid w:val="00AE235C"/>
    <w:rsid w:val="00AE6091"/>
    <w:rsid w:val="00B147ED"/>
    <w:rsid w:val="00B22A8B"/>
    <w:rsid w:val="00B4766E"/>
    <w:rsid w:val="00B709AC"/>
    <w:rsid w:val="00B730B5"/>
    <w:rsid w:val="00B73163"/>
    <w:rsid w:val="00B77E2B"/>
    <w:rsid w:val="00B87E0B"/>
    <w:rsid w:val="00B94D4C"/>
    <w:rsid w:val="00B9770D"/>
    <w:rsid w:val="00BA006C"/>
    <w:rsid w:val="00BD4A98"/>
    <w:rsid w:val="00BE6F98"/>
    <w:rsid w:val="00C01205"/>
    <w:rsid w:val="00C11226"/>
    <w:rsid w:val="00C16530"/>
    <w:rsid w:val="00C31106"/>
    <w:rsid w:val="00C42AB3"/>
    <w:rsid w:val="00C704CA"/>
    <w:rsid w:val="00C8648A"/>
    <w:rsid w:val="00CB463B"/>
    <w:rsid w:val="00CC1D04"/>
    <w:rsid w:val="00CC6183"/>
    <w:rsid w:val="00CD1EEB"/>
    <w:rsid w:val="00CD3E45"/>
    <w:rsid w:val="00CE03C6"/>
    <w:rsid w:val="00CF7178"/>
    <w:rsid w:val="00D1407A"/>
    <w:rsid w:val="00D222B8"/>
    <w:rsid w:val="00D2715F"/>
    <w:rsid w:val="00D51633"/>
    <w:rsid w:val="00D51F72"/>
    <w:rsid w:val="00D6613A"/>
    <w:rsid w:val="00DB0D1E"/>
    <w:rsid w:val="00DD2280"/>
    <w:rsid w:val="00DD3FAD"/>
    <w:rsid w:val="00DF31E5"/>
    <w:rsid w:val="00E0551F"/>
    <w:rsid w:val="00E26607"/>
    <w:rsid w:val="00E3029E"/>
    <w:rsid w:val="00E4241E"/>
    <w:rsid w:val="00E435F7"/>
    <w:rsid w:val="00E46F39"/>
    <w:rsid w:val="00E4757C"/>
    <w:rsid w:val="00E72631"/>
    <w:rsid w:val="00E77565"/>
    <w:rsid w:val="00E801AF"/>
    <w:rsid w:val="00E94A28"/>
    <w:rsid w:val="00EA194D"/>
    <w:rsid w:val="00EB6D16"/>
    <w:rsid w:val="00EC5066"/>
    <w:rsid w:val="00F0328F"/>
    <w:rsid w:val="00F14EAB"/>
    <w:rsid w:val="00F1651E"/>
    <w:rsid w:val="00F1671A"/>
    <w:rsid w:val="00F5256A"/>
    <w:rsid w:val="00F623C5"/>
    <w:rsid w:val="00F70FF0"/>
    <w:rsid w:val="00FD0253"/>
    <w:rsid w:val="00FD3713"/>
    <w:rsid w:val="00FF3E0C"/>
    <w:rsid w:val="00FF58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D3289"/>
  <w15:chartTrackingRefBased/>
  <w15:docId w15:val="{80CDC66B-9910-0242-AD05-3ED597747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167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A65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5333F"/>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671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A6511"/>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885B76"/>
    <w:pPr>
      <w:tabs>
        <w:tab w:val="center" w:pos="4536"/>
        <w:tab w:val="right" w:pos="9072"/>
      </w:tabs>
    </w:pPr>
  </w:style>
  <w:style w:type="character" w:customStyle="1" w:styleId="KopfzeileZchn">
    <w:name w:val="Kopfzeile Zchn"/>
    <w:basedOn w:val="Absatz-Standardschriftart"/>
    <w:link w:val="Kopfzeile"/>
    <w:uiPriority w:val="99"/>
    <w:rsid w:val="00885B76"/>
  </w:style>
  <w:style w:type="paragraph" w:styleId="Fuzeile">
    <w:name w:val="footer"/>
    <w:basedOn w:val="Standard"/>
    <w:link w:val="FuzeileZchn"/>
    <w:uiPriority w:val="99"/>
    <w:unhideWhenUsed/>
    <w:rsid w:val="00885B76"/>
    <w:pPr>
      <w:tabs>
        <w:tab w:val="center" w:pos="4536"/>
        <w:tab w:val="right" w:pos="9072"/>
      </w:tabs>
    </w:pPr>
  </w:style>
  <w:style w:type="character" w:customStyle="1" w:styleId="FuzeileZchn">
    <w:name w:val="Fußzeile Zchn"/>
    <w:basedOn w:val="Absatz-Standardschriftart"/>
    <w:link w:val="Fuzeile"/>
    <w:uiPriority w:val="99"/>
    <w:rsid w:val="00885B76"/>
  </w:style>
  <w:style w:type="paragraph" w:styleId="Listenabsatz">
    <w:name w:val="List Paragraph"/>
    <w:basedOn w:val="Standard"/>
    <w:uiPriority w:val="34"/>
    <w:qFormat/>
    <w:rsid w:val="008C5D3D"/>
    <w:pPr>
      <w:ind w:left="720"/>
      <w:contextualSpacing/>
    </w:pPr>
  </w:style>
  <w:style w:type="paragraph" w:styleId="StandardWeb">
    <w:name w:val="Normal (Web)"/>
    <w:basedOn w:val="Standard"/>
    <w:uiPriority w:val="99"/>
    <w:unhideWhenUsed/>
    <w:rsid w:val="00C704CA"/>
    <w:pPr>
      <w:spacing w:before="100" w:beforeAutospacing="1" w:after="100" w:afterAutospacing="1"/>
    </w:pPr>
    <w:rPr>
      <w:rFonts w:ascii="Times New Roman" w:eastAsia="Times New Roman" w:hAnsi="Times New Roman" w:cs="Times New Roman"/>
      <w:lang w:eastAsia="de-DE"/>
    </w:rPr>
  </w:style>
  <w:style w:type="character" w:styleId="Kommentarzeichen">
    <w:name w:val="annotation reference"/>
    <w:basedOn w:val="Absatz-Standardschriftart"/>
    <w:uiPriority w:val="99"/>
    <w:semiHidden/>
    <w:unhideWhenUsed/>
    <w:rsid w:val="00F1651E"/>
    <w:rPr>
      <w:sz w:val="16"/>
      <w:szCs w:val="16"/>
    </w:rPr>
  </w:style>
  <w:style w:type="paragraph" w:styleId="Kommentartext">
    <w:name w:val="annotation text"/>
    <w:basedOn w:val="Standard"/>
    <w:link w:val="KommentartextZchn"/>
    <w:uiPriority w:val="99"/>
    <w:unhideWhenUsed/>
    <w:rsid w:val="00F1651E"/>
    <w:rPr>
      <w:sz w:val="20"/>
      <w:szCs w:val="20"/>
    </w:rPr>
  </w:style>
  <w:style w:type="character" w:customStyle="1" w:styleId="KommentartextZchn">
    <w:name w:val="Kommentartext Zchn"/>
    <w:basedOn w:val="Absatz-Standardschriftart"/>
    <w:link w:val="Kommentartext"/>
    <w:uiPriority w:val="99"/>
    <w:rsid w:val="00F1651E"/>
    <w:rPr>
      <w:sz w:val="20"/>
      <w:szCs w:val="20"/>
    </w:rPr>
  </w:style>
  <w:style w:type="paragraph" w:styleId="Kommentarthema">
    <w:name w:val="annotation subject"/>
    <w:basedOn w:val="Kommentartext"/>
    <w:next w:val="Kommentartext"/>
    <w:link w:val="KommentarthemaZchn"/>
    <w:uiPriority w:val="99"/>
    <w:semiHidden/>
    <w:unhideWhenUsed/>
    <w:rsid w:val="00F1651E"/>
    <w:rPr>
      <w:b/>
      <w:bCs/>
    </w:rPr>
  </w:style>
  <w:style w:type="character" w:customStyle="1" w:styleId="KommentarthemaZchn">
    <w:name w:val="Kommentarthema Zchn"/>
    <w:basedOn w:val="KommentartextZchn"/>
    <w:link w:val="Kommentarthema"/>
    <w:uiPriority w:val="99"/>
    <w:semiHidden/>
    <w:rsid w:val="00F1651E"/>
    <w:rPr>
      <w:b/>
      <w:bCs/>
      <w:sz w:val="20"/>
      <w:szCs w:val="20"/>
    </w:rPr>
  </w:style>
  <w:style w:type="character" w:styleId="Hyperlink">
    <w:name w:val="Hyperlink"/>
    <w:basedOn w:val="Absatz-Standardschriftart"/>
    <w:uiPriority w:val="99"/>
    <w:unhideWhenUsed/>
    <w:rsid w:val="00317CA7"/>
    <w:rPr>
      <w:color w:val="0563C1" w:themeColor="hyperlink"/>
      <w:u w:val="single"/>
    </w:rPr>
  </w:style>
  <w:style w:type="character" w:styleId="NichtaufgelsteErwhnung">
    <w:name w:val="Unresolved Mention"/>
    <w:basedOn w:val="Absatz-Standardschriftart"/>
    <w:uiPriority w:val="99"/>
    <w:semiHidden/>
    <w:unhideWhenUsed/>
    <w:rsid w:val="00317CA7"/>
    <w:rPr>
      <w:color w:val="605E5C"/>
      <w:shd w:val="clear" w:color="auto" w:fill="E1DFDD"/>
    </w:rPr>
  </w:style>
  <w:style w:type="character" w:styleId="BesuchterLink">
    <w:name w:val="FollowedHyperlink"/>
    <w:basedOn w:val="Absatz-Standardschriftart"/>
    <w:uiPriority w:val="99"/>
    <w:semiHidden/>
    <w:unhideWhenUsed/>
    <w:rsid w:val="00317CA7"/>
    <w:rPr>
      <w:color w:val="954F72" w:themeColor="followedHyperlink"/>
      <w:u w:val="single"/>
    </w:rPr>
  </w:style>
  <w:style w:type="paragraph" w:styleId="Untertitel">
    <w:name w:val="Subtitle"/>
    <w:basedOn w:val="Standard"/>
    <w:next w:val="Standard"/>
    <w:link w:val="UntertitelZchn"/>
    <w:uiPriority w:val="11"/>
    <w:qFormat/>
    <w:rsid w:val="00D51633"/>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D51633"/>
    <w:rPr>
      <w:rFonts w:eastAsiaTheme="minorEastAsia"/>
      <w:color w:val="5A5A5A" w:themeColor="text1" w:themeTint="A5"/>
      <w:spacing w:val="15"/>
      <w:sz w:val="22"/>
      <w:szCs w:val="22"/>
    </w:rPr>
  </w:style>
  <w:style w:type="character" w:customStyle="1" w:styleId="berschrift3Zchn">
    <w:name w:val="Überschrift 3 Zchn"/>
    <w:basedOn w:val="Absatz-Standardschriftart"/>
    <w:link w:val="berschrift3"/>
    <w:uiPriority w:val="9"/>
    <w:rsid w:val="0065333F"/>
    <w:rPr>
      <w:rFonts w:asciiTheme="majorHAnsi" w:eastAsiaTheme="majorEastAsia" w:hAnsiTheme="majorHAnsi" w:cstheme="majorBidi"/>
      <w:color w:val="1F3763" w:themeColor="accent1" w:themeShade="7F"/>
    </w:rPr>
  </w:style>
  <w:style w:type="paragraph" w:styleId="berarbeitung">
    <w:name w:val="Revision"/>
    <w:hidden/>
    <w:uiPriority w:val="99"/>
    <w:semiHidden/>
    <w:rsid w:val="002B47CF"/>
  </w:style>
  <w:style w:type="paragraph" w:styleId="Verzeichnis1">
    <w:name w:val="toc 1"/>
    <w:basedOn w:val="Standard"/>
    <w:next w:val="Standard"/>
    <w:autoRedefine/>
    <w:uiPriority w:val="39"/>
    <w:unhideWhenUsed/>
    <w:rsid w:val="00FF3E0C"/>
    <w:pPr>
      <w:tabs>
        <w:tab w:val="right" w:leader="dot" w:pos="9062"/>
      </w:tabs>
      <w:spacing w:after="100" w:line="360" w:lineRule="auto"/>
    </w:pPr>
    <w:rPr>
      <w:rFonts w:ascii="Arial" w:hAnsi="Arial" w:cs="Arial"/>
      <w:b/>
      <w:bCs/>
      <w:noProof/>
      <w:sz w:val="22"/>
      <w:szCs w:val="22"/>
    </w:rPr>
  </w:style>
  <w:style w:type="paragraph" w:styleId="Verzeichnis2">
    <w:name w:val="toc 2"/>
    <w:basedOn w:val="Standard"/>
    <w:next w:val="Standard"/>
    <w:autoRedefine/>
    <w:uiPriority w:val="39"/>
    <w:unhideWhenUsed/>
    <w:rsid w:val="00FF3E0C"/>
    <w:pPr>
      <w:tabs>
        <w:tab w:val="right" w:leader="dot" w:pos="9062"/>
      </w:tabs>
      <w:spacing w:after="100" w:line="480" w:lineRule="auto"/>
      <w:ind w:left="221"/>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853324">
      <w:bodyDiv w:val="1"/>
      <w:marLeft w:val="0"/>
      <w:marRight w:val="0"/>
      <w:marTop w:val="0"/>
      <w:marBottom w:val="0"/>
      <w:divBdr>
        <w:top w:val="none" w:sz="0" w:space="0" w:color="auto"/>
        <w:left w:val="none" w:sz="0" w:space="0" w:color="auto"/>
        <w:bottom w:val="none" w:sz="0" w:space="0" w:color="auto"/>
        <w:right w:val="none" w:sz="0" w:space="0" w:color="auto"/>
      </w:divBdr>
    </w:div>
    <w:div w:id="994455919">
      <w:bodyDiv w:val="1"/>
      <w:marLeft w:val="0"/>
      <w:marRight w:val="0"/>
      <w:marTop w:val="0"/>
      <w:marBottom w:val="0"/>
      <w:divBdr>
        <w:top w:val="none" w:sz="0" w:space="0" w:color="auto"/>
        <w:left w:val="none" w:sz="0" w:space="0" w:color="auto"/>
        <w:bottom w:val="none" w:sz="0" w:space="0" w:color="auto"/>
        <w:right w:val="none" w:sz="0" w:space="0" w:color="auto"/>
      </w:divBdr>
    </w:div>
    <w:div w:id="998117688">
      <w:bodyDiv w:val="1"/>
      <w:marLeft w:val="0"/>
      <w:marRight w:val="0"/>
      <w:marTop w:val="0"/>
      <w:marBottom w:val="0"/>
      <w:divBdr>
        <w:top w:val="none" w:sz="0" w:space="0" w:color="auto"/>
        <w:left w:val="none" w:sz="0" w:space="0" w:color="auto"/>
        <w:bottom w:val="none" w:sz="0" w:space="0" w:color="auto"/>
        <w:right w:val="none" w:sz="0" w:space="0" w:color="auto"/>
      </w:divBdr>
      <w:divsChild>
        <w:div w:id="911430879">
          <w:marLeft w:val="0"/>
          <w:marRight w:val="0"/>
          <w:marTop w:val="0"/>
          <w:marBottom w:val="0"/>
          <w:divBdr>
            <w:top w:val="none" w:sz="0" w:space="0" w:color="auto"/>
            <w:left w:val="none" w:sz="0" w:space="0" w:color="auto"/>
            <w:bottom w:val="none" w:sz="0" w:space="0" w:color="auto"/>
            <w:right w:val="none" w:sz="0" w:space="0" w:color="auto"/>
          </w:divBdr>
          <w:divsChild>
            <w:div w:id="1968465983">
              <w:marLeft w:val="0"/>
              <w:marRight w:val="0"/>
              <w:marTop w:val="0"/>
              <w:marBottom w:val="0"/>
              <w:divBdr>
                <w:top w:val="none" w:sz="0" w:space="0" w:color="auto"/>
                <w:left w:val="none" w:sz="0" w:space="0" w:color="auto"/>
                <w:bottom w:val="none" w:sz="0" w:space="0" w:color="auto"/>
                <w:right w:val="none" w:sz="0" w:space="0" w:color="auto"/>
              </w:divBdr>
              <w:divsChild>
                <w:div w:id="604190320">
                  <w:marLeft w:val="0"/>
                  <w:marRight w:val="0"/>
                  <w:marTop w:val="0"/>
                  <w:marBottom w:val="0"/>
                  <w:divBdr>
                    <w:top w:val="none" w:sz="0" w:space="0" w:color="auto"/>
                    <w:left w:val="none" w:sz="0" w:space="0" w:color="auto"/>
                    <w:bottom w:val="none" w:sz="0" w:space="0" w:color="auto"/>
                    <w:right w:val="none" w:sz="0" w:space="0" w:color="auto"/>
                  </w:divBdr>
                </w:div>
              </w:divsChild>
            </w:div>
            <w:div w:id="1268583381">
              <w:marLeft w:val="0"/>
              <w:marRight w:val="0"/>
              <w:marTop w:val="0"/>
              <w:marBottom w:val="0"/>
              <w:divBdr>
                <w:top w:val="none" w:sz="0" w:space="0" w:color="auto"/>
                <w:left w:val="none" w:sz="0" w:space="0" w:color="auto"/>
                <w:bottom w:val="none" w:sz="0" w:space="0" w:color="auto"/>
                <w:right w:val="none" w:sz="0" w:space="0" w:color="auto"/>
              </w:divBdr>
              <w:divsChild>
                <w:div w:id="1929314866">
                  <w:marLeft w:val="0"/>
                  <w:marRight w:val="0"/>
                  <w:marTop w:val="0"/>
                  <w:marBottom w:val="0"/>
                  <w:divBdr>
                    <w:top w:val="none" w:sz="0" w:space="0" w:color="auto"/>
                    <w:left w:val="none" w:sz="0" w:space="0" w:color="auto"/>
                    <w:bottom w:val="none" w:sz="0" w:space="0" w:color="auto"/>
                    <w:right w:val="none" w:sz="0" w:space="0" w:color="auto"/>
                  </w:divBdr>
                </w:div>
              </w:divsChild>
            </w:div>
            <w:div w:id="1691377175">
              <w:marLeft w:val="0"/>
              <w:marRight w:val="0"/>
              <w:marTop w:val="0"/>
              <w:marBottom w:val="0"/>
              <w:divBdr>
                <w:top w:val="none" w:sz="0" w:space="0" w:color="auto"/>
                <w:left w:val="none" w:sz="0" w:space="0" w:color="auto"/>
                <w:bottom w:val="none" w:sz="0" w:space="0" w:color="auto"/>
                <w:right w:val="none" w:sz="0" w:space="0" w:color="auto"/>
              </w:divBdr>
              <w:divsChild>
                <w:div w:id="7605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1904">
          <w:marLeft w:val="0"/>
          <w:marRight w:val="0"/>
          <w:marTop w:val="0"/>
          <w:marBottom w:val="0"/>
          <w:divBdr>
            <w:top w:val="none" w:sz="0" w:space="0" w:color="auto"/>
            <w:left w:val="none" w:sz="0" w:space="0" w:color="auto"/>
            <w:bottom w:val="none" w:sz="0" w:space="0" w:color="auto"/>
            <w:right w:val="none" w:sz="0" w:space="0" w:color="auto"/>
          </w:divBdr>
          <w:divsChild>
            <w:div w:id="2100174486">
              <w:marLeft w:val="0"/>
              <w:marRight w:val="0"/>
              <w:marTop w:val="0"/>
              <w:marBottom w:val="0"/>
              <w:divBdr>
                <w:top w:val="none" w:sz="0" w:space="0" w:color="auto"/>
                <w:left w:val="none" w:sz="0" w:space="0" w:color="auto"/>
                <w:bottom w:val="none" w:sz="0" w:space="0" w:color="auto"/>
                <w:right w:val="none" w:sz="0" w:space="0" w:color="auto"/>
              </w:divBdr>
              <w:divsChild>
                <w:div w:id="4613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70296">
      <w:bodyDiv w:val="1"/>
      <w:marLeft w:val="0"/>
      <w:marRight w:val="0"/>
      <w:marTop w:val="0"/>
      <w:marBottom w:val="0"/>
      <w:divBdr>
        <w:top w:val="none" w:sz="0" w:space="0" w:color="auto"/>
        <w:left w:val="none" w:sz="0" w:space="0" w:color="auto"/>
        <w:bottom w:val="none" w:sz="0" w:space="0" w:color="auto"/>
        <w:right w:val="none" w:sz="0" w:space="0" w:color="auto"/>
      </w:divBdr>
      <w:divsChild>
        <w:div w:id="1670055632">
          <w:marLeft w:val="0"/>
          <w:marRight w:val="0"/>
          <w:marTop w:val="0"/>
          <w:marBottom w:val="0"/>
          <w:divBdr>
            <w:top w:val="none" w:sz="0" w:space="0" w:color="auto"/>
            <w:left w:val="none" w:sz="0" w:space="0" w:color="auto"/>
            <w:bottom w:val="none" w:sz="0" w:space="0" w:color="auto"/>
            <w:right w:val="none" w:sz="0" w:space="0" w:color="auto"/>
          </w:divBdr>
          <w:divsChild>
            <w:div w:id="2019574968">
              <w:marLeft w:val="0"/>
              <w:marRight w:val="0"/>
              <w:marTop w:val="0"/>
              <w:marBottom w:val="0"/>
              <w:divBdr>
                <w:top w:val="none" w:sz="0" w:space="0" w:color="auto"/>
                <w:left w:val="none" w:sz="0" w:space="0" w:color="auto"/>
                <w:bottom w:val="none" w:sz="0" w:space="0" w:color="auto"/>
                <w:right w:val="none" w:sz="0" w:space="0" w:color="auto"/>
              </w:divBdr>
              <w:divsChild>
                <w:div w:id="61590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link.springer.com/book/10.1007/978-3-658-20182-1" TargetMode="External"/><Relationship Id="rId18" Type="http://schemas.openxmlformats.org/officeDocument/2006/relationships/hyperlink" Target="https://link.springer.com/book/10.1007/978-3-658-34532-7"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link.springer.com/book/10.1007/978-3-658-05054-2" TargetMode="External"/><Relationship Id="rId17" Type="http://schemas.openxmlformats.org/officeDocument/2006/relationships/hyperlink" Target="https://link.springer.com/book/10.1007/978-3-030-20119-7" TargetMode="External"/><Relationship Id="rId2" Type="http://schemas.openxmlformats.org/officeDocument/2006/relationships/numbering" Target="numbering.xml"/><Relationship Id="rId16" Type="http://schemas.openxmlformats.org/officeDocument/2006/relationships/hyperlink" Target="https://link.springer.com/book/10.1007/978-3-030-31733-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link.springer.com/book/10.1007/978-3-658-21450-0" TargetMode="Externa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link.springer.com/book/10.1007/978-3-030-20119-7"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0198B-5E72-4B7A-8B40-4009C8C6C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950</Words>
  <Characters>5985</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Matheuszik</dc:creator>
  <cp:keywords/>
  <dc:description/>
  <cp:lastModifiedBy>pia.georgiew@mni.thm.de</cp:lastModifiedBy>
  <cp:revision>10</cp:revision>
  <dcterms:created xsi:type="dcterms:W3CDTF">2022-02-11T12:43:00Z</dcterms:created>
  <dcterms:modified xsi:type="dcterms:W3CDTF">2025-04-13T15:29:00Z</dcterms:modified>
</cp:coreProperties>
</file>