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7B7F" w14:textId="26ECEC5B" w:rsidR="00320BB3" w:rsidRPr="00A61C0A" w:rsidRDefault="00320BB3" w:rsidP="00320BB3">
      <w:pPr>
        <w:pStyle w:val="berschrift1"/>
        <w:jc w:val="both"/>
        <w:rPr>
          <w:b/>
          <w:bCs/>
          <w:lang w:val="en-US"/>
        </w:rPr>
      </w:pPr>
      <w:r w:rsidRPr="00A61C0A">
        <w:rPr>
          <w:b/>
          <w:bCs/>
          <w:lang w:val="en-US"/>
        </w:rPr>
        <w:t xml:space="preserve">Exposé </w:t>
      </w:r>
      <w:r w:rsidR="00161806" w:rsidRPr="00A61C0A">
        <w:rPr>
          <w:b/>
          <w:bCs/>
          <w:lang w:val="en-US"/>
        </w:rPr>
        <w:t xml:space="preserve">Entwurf </w:t>
      </w:r>
      <w:r w:rsidR="00465627" w:rsidRPr="00A61C0A">
        <w:rPr>
          <w:b/>
          <w:bCs/>
          <w:lang w:val="en-US"/>
        </w:rPr>
        <w:t>Bachelor-Thesis</w:t>
      </w:r>
    </w:p>
    <w:p w14:paraId="3E13F1F8" w14:textId="495C5FD7" w:rsidR="00320BB3" w:rsidRPr="00A61C0A" w:rsidRDefault="00320BB3" w:rsidP="00320BB3">
      <w:pPr>
        <w:pStyle w:val="berschrift2"/>
        <w:rPr>
          <w:b/>
          <w:bCs/>
          <w:sz w:val="32"/>
          <w:szCs w:val="32"/>
          <w:lang w:val="en-US"/>
        </w:rPr>
      </w:pPr>
      <w:r w:rsidRPr="00A61C0A">
        <w:rPr>
          <w:b/>
          <w:bCs/>
          <w:sz w:val="32"/>
          <w:szCs w:val="32"/>
          <w:lang w:val="en-US"/>
        </w:rPr>
        <w:t>S</w:t>
      </w:r>
      <w:r w:rsidR="00465627" w:rsidRPr="00A61C0A">
        <w:rPr>
          <w:b/>
          <w:bCs/>
          <w:sz w:val="32"/>
          <w:szCs w:val="32"/>
          <w:lang w:val="en-US"/>
        </w:rPr>
        <w:t>ocial Media Systems</w:t>
      </w:r>
      <w:r w:rsidRPr="00A61C0A">
        <w:rPr>
          <w:b/>
          <w:bCs/>
          <w:sz w:val="32"/>
          <w:szCs w:val="32"/>
          <w:lang w:val="en-US"/>
        </w:rPr>
        <w:t xml:space="preserve"> Sommersemester 202</w:t>
      </w:r>
      <w:r w:rsidR="00465627" w:rsidRPr="00A61C0A">
        <w:rPr>
          <w:b/>
          <w:bCs/>
          <w:sz w:val="32"/>
          <w:szCs w:val="32"/>
          <w:lang w:val="en-US"/>
        </w:rPr>
        <w:t>2</w:t>
      </w:r>
    </w:p>
    <w:p w14:paraId="25C789DC" w14:textId="7300908A" w:rsidR="00320BB3" w:rsidRPr="00A61C0A" w:rsidRDefault="00320BB3" w:rsidP="00320BB3">
      <w:pPr>
        <w:rPr>
          <w:lang w:val="en-US"/>
        </w:rPr>
      </w:pPr>
    </w:p>
    <w:p w14:paraId="1E86BD94" w14:textId="1A880868" w:rsidR="00320BB3" w:rsidRPr="00A526C1" w:rsidRDefault="00320BB3" w:rsidP="00320BB3">
      <w:r w:rsidRPr="00A526C1">
        <w:t xml:space="preserve">Stand: </w:t>
      </w:r>
      <w:r w:rsidR="001C7D36" w:rsidRPr="00A526C1">
        <w:t>1</w:t>
      </w:r>
      <w:r w:rsidR="00F979B6">
        <w:t>9</w:t>
      </w:r>
      <w:r w:rsidRPr="00A526C1">
        <w:t>.0</w:t>
      </w:r>
      <w:r w:rsidR="001C7D36" w:rsidRPr="00A526C1">
        <w:t>2</w:t>
      </w:r>
      <w:r w:rsidRPr="00A526C1">
        <w:t>.202</w:t>
      </w:r>
      <w:r w:rsidR="004C65C6" w:rsidRPr="00A526C1">
        <w:t>2</w:t>
      </w:r>
    </w:p>
    <w:p w14:paraId="4D747D76" w14:textId="51360C6B" w:rsidR="00320BB3" w:rsidRPr="00A526C1" w:rsidRDefault="00320BB3" w:rsidP="00320BB3">
      <w:r w:rsidRPr="00A526C1">
        <w:t xml:space="preserve">Betreut durch: </w:t>
      </w:r>
      <w:r w:rsidR="00CB1EB7">
        <w:t>AW</w:t>
      </w:r>
    </w:p>
    <w:p w14:paraId="0E0CB2BC" w14:textId="3DCBA0FA" w:rsidR="00F1671A" w:rsidRPr="00A526C1" w:rsidRDefault="00F1671A" w:rsidP="0060269C">
      <w:pPr>
        <w:jc w:val="both"/>
      </w:pPr>
    </w:p>
    <w:p w14:paraId="47EB7754" w14:textId="77777777" w:rsidR="00320BB3" w:rsidRPr="00A526C1" w:rsidRDefault="00320BB3" w:rsidP="0060269C">
      <w:pPr>
        <w:jc w:val="both"/>
      </w:pPr>
    </w:p>
    <w:p w14:paraId="74D6E4CB" w14:textId="0601B1DD" w:rsidR="000C202B" w:rsidRPr="00DD2280" w:rsidRDefault="00320BB3" w:rsidP="00DD2280">
      <w:pPr>
        <w:pStyle w:val="berschrift2"/>
        <w:spacing w:line="276" w:lineRule="auto"/>
        <w:jc w:val="both"/>
        <w:rPr>
          <w:b/>
          <w:bCs/>
        </w:rPr>
      </w:pPr>
      <w:r w:rsidRPr="00A526C1">
        <w:rPr>
          <w:b/>
          <w:bCs/>
        </w:rPr>
        <w:t>Thema</w:t>
      </w:r>
    </w:p>
    <w:p w14:paraId="01DA54AE" w14:textId="5E610BC1" w:rsidR="00052443" w:rsidRPr="00A526C1" w:rsidRDefault="00485CD9" w:rsidP="00964B6A">
      <w:pPr>
        <w:jc w:val="both"/>
      </w:pPr>
      <w:r>
        <w:t xml:space="preserve">Anwendung einer </w:t>
      </w:r>
      <w:r w:rsidR="00412546" w:rsidRPr="00A526C1">
        <w:t>Omnichannel-</w:t>
      </w:r>
      <w:r>
        <w:t>Strategie</w:t>
      </w:r>
      <w:r w:rsidR="00412546" w:rsidRPr="00A526C1">
        <w:t xml:space="preserve"> im </w:t>
      </w:r>
      <w:r w:rsidR="00E4241E">
        <w:t>Luxuss</w:t>
      </w:r>
      <w:r w:rsidR="00412546" w:rsidRPr="00A526C1">
        <w:t>egment</w:t>
      </w:r>
      <w:r w:rsidR="003A46EB" w:rsidRPr="00A526C1">
        <w:t xml:space="preserve">: </w:t>
      </w:r>
      <w:r w:rsidR="004D296C" w:rsidRPr="00A526C1">
        <w:t>Steigerung des Unternehmenserfolgs mittels gezielter Vertriebskanal-Kombination</w:t>
      </w:r>
    </w:p>
    <w:p w14:paraId="0B61647C" w14:textId="2C0ED72A" w:rsidR="00052443" w:rsidRDefault="00052443" w:rsidP="00964B6A">
      <w:pPr>
        <w:jc w:val="both"/>
      </w:pPr>
    </w:p>
    <w:p w14:paraId="6B91BD8B" w14:textId="77777777" w:rsidR="001646C3" w:rsidRPr="00DD2280" w:rsidRDefault="001646C3" w:rsidP="001646C3">
      <w:pPr>
        <w:pStyle w:val="berschrift2"/>
        <w:spacing w:line="276" w:lineRule="auto"/>
        <w:jc w:val="both"/>
        <w:rPr>
          <w:b/>
          <w:bCs/>
        </w:rPr>
      </w:pPr>
      <w:r w:rsidRPr="00A526C1">
        <w:rPr>
          <w:b/>
          <w:bCs/>
        </w:rPr>
        <w:t>Motivation und Problemstellung</w:t>
      </w:r>
    </w:p>
    <w:p w14:paraId="512163D9" w14:textId="168894C2" w:rsidR="001646C3" w:rsidRDefault="001646C3" w:rsidP="001646C3">
      <w:pPr>
        <w:jc w:val="both"/>
      </w:pPr>
      <w:r w:rsidRPr="00A526C1">
        <w:t>Die Leica Camera AG (fortlaufend Leica genannt) verkauft international Kameras im Premium- und Luxus</w:t>
      </w:r>
      <w:r>
        <w:t>segment</w:t>
      </w:r>
      <w:r w:rsidRPr="00A526C1">
        <w:t xml:space="preserve">. Der Verkauf erfolgt </w:t>
      </w:r>
      <w:r>
        <w:t xml:space="preserve">wie bei vielen anderen Großunternehmen </w:t>
      </w:r>
      <w:r w:rsidRPr="00A526C1">
        <w:t xml:space="preserve">entweder über die eigenen Retail- und Online-Stores oder im Business-to-Business Segment über registrierte Händler im selektiven Vertriebsmodell. Hinsichtlich der verfügbaren Ressourcen nutzt Leica noch nicht das volle Potential, um den Direct-to-Customer-Anteil zu erhöhen und somit den Unternehmenserfolg zu steigern. </w:t>
      </w:r>
      <w:r>
        <w:t xml:space="preserve">Des </w:t>
      </w:r>
      <w:r w:rsidR="00836DB7">
        <w:t>Weiteren</w:t>
      </w:r>
      <w:r>
        <w:t xml:space="preserve"> weisen die </w:t>
      </w:r>
      <w:r w:rsidRPr="00A526C1">
        <w:t xml:space="preserve">Online- und Offline-Kanäle </w:t>
      </w:r>
      <w:r>
        <w:t xml:space="preserve">Unterschiede in verschiedenen Belangen auf, wie beispielsweise der Lagerung und Verfügbarkeit der Ware. Bei einer engeren Verzahnung der beiden Kanalarten sollten im Sinne </w:t>
      </w:r>
    </w:p>
    <w:p w14:paraId="50612BF1" w14:textId="09005A78" w:rsidR="001646C3" w:rsidRDefault="001646C3" w:rsidP="001646C3">
      <w:pPr>
        <w:jc w:val="both"/>
      </w:pPr>
      <w:r>
        <w:t>des Omnichannel-Managements die jeweiligen Nachteile ausgeglichen und die Vorteile miteinander verknüpft werden. Ebenso relevant ist die Frage nach einer globalen einheitlichen Steuerung der Vertriebskanäle.</w:t>
      </w:r>
    </w:p>
    <w:p w14:paraId="2E2C10EA" w14:textId="77777777" w:rsidR="001646C3" w:rsidRPr="00A526C1" w:rsidRDefault="001646C3" w:rsidP="00964B6A">
      <w:pPr>
        <w:jc w:val="both"/>
      </w:pPr>
    </w:p>
    <w:p w14:paraId="0DB4CA94" w14:textId="70EB9773" w:rsidR="0029617C" w:rsidRPr="0029617C" w:rsidRDefault="00320BB3" w:rsidP="0029617C">
      <w:pPr>
        <w:pStyle w:val="berschrift2"/>
        <w:spacing w:line="276" w:lineRule="auto"/>
        <w:jc w:val="both"/>
        <w:rPr>
          <w:b/>
          <w:bCs/>
        </w:rPr>
      </w:pPr>
      <w:r w:rsidRPr="00A526C1">
        <w:rPr>
          <w:b/>
          <w:bCs/>
        </w:rPr>
        <w:t>Forschungsfrage</w:t>
      </w:r>
    </w:p>
    <w:p w14:paraId="16115523" w14:textId="20D420EB" w:rsidR="0029617C" w:rsidRPr="00A526C1" w:rsidRDefault="0029617C" w:rsidP="00964B6A">
      <w:pPr>
        <w:jc w:val="both"/>
      </w:pPr>
      <w:r>
        <w:t>Wie kann durch die Anwendung einer Omnichannel-Strategie zur gezielten Vertriebskanal-Kombination der Unternehmenserfolg eines Großunternehmens am Beispiel der Leica Camera AG gesteigert werden?</w:t>
      </w:r>
    </w:p>
    <w:p w14:paraId="3C21951E" w14:textId="2F7DB8E9" w:rsidR="00C31106" w:rsidRPr="00A526C1" w:rsidRDefault="00C31106" w:rsidP="00964B6A">
      <w:pPr>
        <w:jc w:val="both"/>
      </w:pPr>
    </w:p>
    <w:p w14:paraId="774EDFFB" w14:textId="6EBDDF87" w:rsidR="00320BB3" w:rsidRPr="00DD2280" w:rsidRDefault="004C65C6" w:rsidP="00DD2280">
      <w:pPr>
        <w:pStyle w:val="berschrift2"/>
        <w:spacing w:line="276" w:lineRule="auto"/>
        <w:jc w:val="both"/>
        <w:rPr>
          <w:b/>
          <w:bCs/>
        </w:rPr>
      </w:pPr>
      <w:r w:rsidRPr="00A526C1">
        <w:rPr>
          <w:b/>
          <w:bCs/>
        </w:rPr>
        <w:t>Ziel der Arbeit</w:t>
      </w:r>
    </w:p>
    <w:p w14:paraId="7F4645EB" w14:textId="68CD11F1" w:rsidR="001646C3" w:rsidRDefault="00C42AB3" w:rsidP="001646C3">
      <w:pPr>
        <w:jc w:val="both"/>
      </w:pPr>
      <w:r w:rsidRPr="00A526C1">
        <w:t xml:space="preserve">In dieser </w:t>
      </w:r>
      <w:r w:rsidR="00C01205">
        <w:t xml:space="preserve">praktischen </w:t>
      </w:r>
      <w:r w:rsidRPr="00A526C1">
        <w:t xml:space="preserve">Arbeit </w:t>
      </w:r>
      <w:r w:rsidR="001646C3">
        <w:t>sollen</w:t>
      </w:r>
      <w:r w:rsidRPr="00A526C1">
        <w:t xml:space="preserve"> </w:t>
      </w:r>
      <w:r w:rsidR="00485CD9">
        <w:t>durch die Anwendung einer Omnichannel-Strategie</w:t>
      </w:r>
      <w:r w:rsidR="000D7431" w:rsidRPr="00A526C1">
        <w:t xml:space="preserve"> verschiedene</w:t>
      </w:r>
      <w:r w:rsidR="00FD3713" w:rsidRPr="00A526C1">
        <w:t xml:space="preserve"> Kombinationen geeigneter Vertriebskanäle</w:t>
      </w:r>
      <w:r w:rsidR="000D7431" w:rsidRPr="00A526C1">
        <w:t xml:space="preserve"> zur Steigerung </w:t>
      </w:r>
      <w:r w:rsidR="00C01205">
        <w:t>des Unternehmenserfolgs eines Großunternehmens</w:t>
      </w:r>
      <w:r w:rsidR="006A567F">
        <w:t xml:space="preserve"> erarbeitet werden</w:t>
      </w:r>
      <w:r w:rsidR="001646C3">
        <w:t>.</w:t>
      </w:r>
      <w:r w:rsidR="006A567F">
        <w:t xml:space="preserve"> </w:t>
      </w:r>
      <w:commentRangeStart w:id="0"/>
      <w:r w:rsidR="006A567F">
        <w:t xml:space="preserve">Gleichzeitig soll untersucht werden, </w:t>
      </w:r>
      <w:r w:rsidR="00D172A6">
        <w:t>in welcher Form die</w:t>
      </w:r>
      <w:r w:rsidR="006A567F">
        <w:t xml:space="preserve"> Strategie international </w:t>
      </w:r>
      <w:r w:rsidR="00D172A6">
        <w:t>umgesetzt wird.</w:t>
      </w:r>
      <w:commentRangeEnd w:id="0"/>
      <w:r w:rsidR="00631E58">
        <w:rPr>
          <w:rStyle w:val="Kommentarzeichen"/>
        </w:rPr>
        <w:commentReference w:id="0"/>
      </w:r>
    </w:p>
    <w:p w14:paraId="53D94540" w14:textId="4D52EE6F" w:rsidR="009A69A2" w:rsidRDefault="009A69A2" w:rsidP="00964B6A">
      <w:pPr>
        <w:jc w:val="both"/>
      </w:pPr>
    </w:p>
    <w:p w14:paraId="51BFDBCE" w14:textId="77777777" w:rsidR="00297452" w:rsidRDefault="00297452" w:rsidP="00DD2280">
      <w:pPr>
        <w:pStyle w:val="berschrift2"/>
        <w:spacing w:line="276" w:lineRule="auto"/>
        <w:rPr>
          <w:b/>
          <w:bCs/>
        </w:rPr>
      </w:pPr>
    </w:p>
    <w:p w14:paraId="611A746E" w14:textId="328C770C" w:rsidR="001C7D36" w:rsidRPr="00A526C1" w:rsidRDefault="001C7D36" w:rsidP="00DD2280">
      <w:pPr>
        <w:pStyle w:val="berschrift2"/>
        <w:spacing w:line="276" w:lineRule="auto"/>
        <w:rPr>
          <w:b/>
          <w:bCs/>
        </w:rPr>
      </w:pPr>
      <w:r w:rsidRPr="00A526C1">
        <w:rPr>
          <w:b/>
          <w:bCs/>
        </w:rPr>
        <w:t>Methodisches Vorgehen</w:t>
      </w:r>
    </w:p>
    <w:p w14:paraId="1FF9D674" w14:textId="2BD93244" w:rsidR="00480ECC" w:rsidRPr="008C325A" w:rsidRDefault="00DF31E5" w:rsidP="008C325A">
      <w:pPr>
        <w:jc w:val="both"/>
      </w:pPr>
      <w:r>
        <w:t xml:space="preserve">Zu Beginn werden alle für diese </w:t>
      </w:r>
      <w:r w:rsidR="00171A82">
        <w:t>Arbeit</w:t>
      </w:r>
      <w:r>
        <w:t xml:space="preserve"> relevanten Grundlagen erläutert. Diese schaffen vor allem </w:t>
      </w:r>
      <w:r w:rsidR="004B224F">
        <w:t xml:space="preserve">ein theoretisches Verständnis für die darauffolgenden Inhalte. Im Kapitel </w:t>
      </w:r>
      <w:r w:rsidR="00F979B6">
        <w:t>der Omnichannel-Strategie</w:t>
      </w:r>
      <w:r w:rsidR="004B224F">
        <w:t xml:space="preserve"> werden zunächst alle für eine erfolgreiche Umsetzung notwendigen </w:t>
      </w:r>
      <w:r w:rsidR="004B224F">
        <w:lastRenderedPageBreak/>
        <w:t xml:space="preserve">Ressourcen dargestellt und anschließend die verschiedenen </w:t>
      </w:r>
      <w:r w:rsidR="00E24537">
        <w:t>Elemente</w:t>
      </w:r>
      <w:r w:rsidR="004B224F">
        <w:t xml:space="preserve"> und Vertriebskanal</w:t>
      </w:r>
      <w:r w:rsidR="00A0379E">
        <w:t>-K</w:t>
      </w:r>
      <w:r w:rsidR="004B224F">
        <w:t xml:space="preserve">ombinationen </w:t>
      </w:r>
      <w:r w:rsidR="00171A82">
        <w:t xml:space="preserve">im Hinblick auf </w:t>
      </w:r>
      <w:r w:rsidR="00297452">
        <w:t>das Konzipieren von gewinnorientierten Kombinationen erstellt</w:t>
      </w:r>
      <w:r w:rsidR="004B224F">
        <w:t>.</w:t>
      </w:r>
      <w:r w:rsidR="00171A82">
        <w:t xml:space="preserve"> </w:t>
      </w:r>
      <w:r w:rsidR="00297452">
        <w:t xml:space="preserve">In diesem Kapitel wird außerdem </w:t>
      </w:r>
      <w:commentRangeStart w:id="1"/>
      <w:r w:rsidR="00297452">
        <w:t>das erste Ziel dieser Arbeit</w:t>
      </w:r>
      <w:commentRangeEnd w:id="1"/>
      <w:r w:rsidR="00631E58">
        <w:rPr>
          <w:rStyle w:val="Kommentarzeichen"/>
        </w:rPr>
        <w:commentReference w:id="1"/>
      </w:r>
      <w:r w:rsidR="00297452">
        <w:t xml:space="preserve">, die Steigerung des Unternehmenserfolgs systematisch beantwortet und anschließend im darauffolgenden Kapitel mit Hilfe des Fallbeispiels praktisch belegt. </w:t>
      </w:r>
      <w:r w:rsidR="00171A82">
        <w:t>Ein Vorher-Nachher-Vergleich</w:t>
      </w:r>
      <w:r w:rsidR="00297452">
        <w:t xml:space="preserve"> mit Hilfe von</w:t>
      </w:r>
      <w:r w:rsidR="00171A82">
        <w:t xml:space="preserve"> internen Zahlen </w:t>
      </w:r>
      <w:r w:rsidR="00297452">
        <w:t>der</w:t>
      </w:r>
      <w:r w:rsidR="00171A82">
        <w:t xml:space="preserve"> Leica</w:t>
      </w:r>
      <w:r w:rsidR="00297452">
        <w:t xml:space="preserve"> Camera AG</w:t>
      </w:r>
      <w:r w:rsidR="00171A82">
        <w:t xml:space="preserve"> soll </w:t>
      </w:r>
      <w:r w:rsidR="00A66A34">
        <w:t>darlegen</w:t>
      </w:r>
      <w:r w:rsidR="00171A82">
        <w:t xml:space="preserve">, wie hoch die tatsächlichen Auswirkungen einer angewandten Omnichannel-Strategie auf den Unternehmenserfolg sind. </w:t>
      </w:r>
      <w:r w:rsidR="00A66A34">
        <w:t xml:space="preserve">Im Anschluss soll mit dem </w:t>
      </w:r>
      <w:r w:rsidR="00A66A34" w:rsidRPr="00A526C1">
        <w:t>Objekt- und Verrichtungsprinzip</w:t>
      </w:r>
      <w:r w:rsidR="00A66A34">
        <w:t xml:space="preserve"> gezeigt werden, ob die Ergebnisse der Vertriebskanal-Kombinationen zur Steigerung des Unternehmenserfolgs im internationalen Vergleich in einem zentralen oder dezentralen Setup Anwendung finden sollen.</w:t>
      </w:r>
      <w:r w:rsidR="00480ECC" w:rsidRPr="00A526C1">
        <w:rPr>
          <w:b/>
          <w:bCs/>
        </w:rPr>
        <w:br w:type="page"/>
      </w:r>
    </w:p>
    <w:p w14:paraId="2D3F2C39" w14:textId="70995701" w:rsidR="00480ECC" w:rsidRPr="00DD2280" w:rsidRDefault="00480ECC" w:rsidP="00DD2280">
      <w:pPr>
        <w:pStyle w:val="berschrift2"/>
        <w:spacing w:line="360" w:lineRule="auto"/>
        <w:rPr>
          <w:b/>
          <w:bCs/>
        </w:rPr>
      </w:pPr>
      <w:r w:rsidRPr="00A526C1">
        <w:rPr>
          <w:b/>
          <w:bCs/>
        </w:rPr>
        <w:lastRenderedPageBreak/>
        <w:t>Inhaltsverzeichnis</w:t>
      </w:r>
    </w:p>
    <w:p w14:paraId="400DFB6F" w14:textId="77777777" w:rsidR="00480ECC" w:rsidRPr="00A526C1" w:rsidRDefault="00480ECC" w:rsidP="00C02167">
      <w:pPr>
        <w:pStyle w:val="Listenabsatz"/>
        <w:numPr>
          <w:ilvl w:val="0"/>
          <w:numId w:val="8"/>
        </w:numPr>
        <w:spacing w:line="254" w:lineRule="auto"/>
        <w:jc w:val="both"/>
      </w:pPr>
      <w:r w:rsidRPr="00A526C1">
        <w:t>Einführung</w:t>
      </w:r>
    </w:p>
    <w:p w14:paraId="4A1F676A" w14:textId="77777777" w:rsidR="00480ECC" w:rsidRPr="00A526C1" w:rsidRDefault="00480ECC" w:rsidP="00C02167">
      <w:pPr>
        <w:pStyle w:val="Listenabsatz"/>
        <w:numPr>
          <w:ilvl w:val="1"/>
          <w:numId w:val="9"/>
        </w:numPr>
        <w:spacing w:line="254" w:lineRule="auto"/>
        <w:jc w:val="both"/>
      </w:pPr>
      <w:r w:rsidRPr="00A526C1">
        <w:t>Motivation</w:t>
      </w:r>
    </w:p>
    <w:p w14:paraId="3DD96E1F" w14:textId="77777777" w:rsidR="00480ECC" w:rsidRPr="00A526C1" w:rsidRDefault="00480ECC" w:rsidP="00C02167">
      <w:pPr>
        <w:pStyle w:val="Listenabsatz"/>
        <w:numPr>
          <w:ilvl w:val="1"/>
          <w:numId w:val="9"/>
        </w:numPr>
        <w:spacing w:line="254" w:lineRule="auto"/>
        <w:jc w:val="both"/>
      </w:pPr>
      <w:r w:rsidRPr="00A526C1">
        <w:t>Problemstellung</w:t>
      </w:r>
    </w:p>
    <w:p w14:paraId="27954992" w14:textId="304BBE97" w:rsidR="00480ECC" w:rsidRPr="00A526C1" w:rsidRDefault="00480ECC" w:rsidP="00C02167">
      <w:pPr>
        <w:pStyle w:val="Listenabsatz"/>
        <w:numPr>
          <w:ilvl w:val="1"/>
          <w:numId w:val="9"/>
        </w:numPr>
        <w:spacing w:line="254" w:lineRule="auto"/>
        <w:jc w:val="both"/>
      </w:pPr>
      <w:r w:rsidRPr="00A526C1">
        <w:t>Forschungsfrage</w:t>
      </w:r>
    </w:p>
    <w:p w14:paraId="64DB6C50" w14:textId="010A8DC1" w:rsidR="00CF7178" w:rsidRPr="00A526C1" w:rsidRDefault="00CF7178" w:rsidP="00C02167">
      <w:pPr>
        <w:pStyle w:val="Listenabsatz"/>
        <w:numPr>
          <w:ilvl w:val="1"/>
          <w:numId w:val="9"/>
        </w:numPr>
        <w:spacing w:line="254" w:lineRule="auto"/>
        <w:jc w:val="both"/>
      </w:pPr>
      <w:r w:rsidRPr="00A526C1">
        <w:t>Ziel der Arbeit</w:t>
      </w:r>
    </w:p>
    <w:p w14:paraId="0CECE7A7" w14:textId="2F17D1C6" w:rsidR="00CF7178" w:rsidRPr="00A526C1" w:rsidRDefault="00CF7178" w:rsidP="00C02167">
      <w:pPr>
        <w:pStyle w:val="Listenabsatz"/>
        <w:numPr>
          <w:ilvl w:val="1"/>
          <w:numId w:val="9"/>
        </w:numPr>
        <w:spacing w:line="254" w:lineRule="auto"/>
        <w:jc w:val="both"/>
      </w:pPr>
      <w:r w:rsidRPr="00A526C1">
        <w:t>Methodisches Vorgehen</w:t>
      </w:r>
    </w:p>
    <w:p w14:paraId="3FD757DF" w14:textId="2C52E2C4" w:rsidR="00CF7178" w:rsidRPr="00A526C1" w:rsidRDefault="00CF7178" w:rsidP="00C02167">
      <w:pPr>
        <w:spacing w:line="254" w:lineRule="auto"/>
        <w:jc w:val="both"/>
      </w:pPr>
    </w:p>
    <w:p w14:paraId="02D24123" w14:textId="6E51517A" w:rsidR="00CF7178" w:rsidRPr="00A526C1" w:rsidRDefault="002753B9" w:rsidP="00C02167">
      <w:pPr>
        <w:pStyle w:val="Listenabsatz"/>
        <w:numPr>
          <w:ilvl w:val="0"/>
          <w:numId w:val="8"/>
        </w:numPr>
        <w:spacing w:line="254" w:lineRule="auto"/>
        <w:jc w:val="both"/>
      </w:pPr>
      <w:r w:rsidRPr="00A526C1">
        <w:t>Theoretische Grundlagen</w:t>
      </w:r>
    </w:p>
    <w:p w14:paraId="2A378537" w14:textId="18B862BA" w:rsidR="006F7240" w:rsidRDefault="00CF7178" w:rsidP="00C02167">
      <w:pPr>
        <w:spacing w:line="254" w:lineRule="auto"/>
        <w:ind w:left="720"/>
        <w:jc w:val="both"/>
      </w:pPr>
      <w:r w:rsidRPr="00A526C1">
        <w:t xml:space="preserve">2.1 </w:t>
      </w:r>
      <w:r w:rsidR="002753B9" w:rsidRPr="00A526C1">
        <w:t>Einordnung</w:t>
      </w:r>
      <w:r w:rsidR="00427E08" w:rsidRPr="00A526C1">
        <w:t xml:space="preserve"> und Abgrenzung der Omni</w:t>
      </w:r>
      <w:r w:rsidR="004412F1" w:rsidRPr="00A526C1">
        <w:t>c</w:t>
      </w:r>
      <w:r w:rsidR="00427E08" w:rsidRPr="00A526C1">
        <w:t>hannel</w:t>
      </w:r>
      <w:r w:rsidR="006F7240">
        <w:t>-</w:t>
      </w:r>
      <w:r w:rsidR="00427E08" w:rsidRPr="00A526C1">
        <w:t>Handlungsfelder</w:t>
      </w:r>
    </w:p>
    <w:p w14:paraId="74B033B6" w14:textId="3BB6B12E" w:rsidR="00C02167" w:rsidRDefault="00C02167" w:rsidP="00C02167">
      <w:pPr>
        <w:spacing w:line="254" w:lineRule="auto"/>
        <w:ind w:left="720"/>
        <w:jc w:val="both"/>
      </w:pPr>
      <w:r>
        <w:t>2.2 Großunternehmen im Luxussegment</w:t>
      </w:r>
    </w:p>
    <w:p w14:paraId="51BD12A6" w14:textId="340DBEED" w:rsidR="00C02167" w:rsidRDefault="00C02167" w:rsidP="00C02167">
      <w:pPr>
        <w:spacing w:line="254" w:lineRule="auto"/>
        <w:ind w:left="720"/>
        <w:jc w:val="both"/>
      </w:pPr>
      <w:r>
        <w:tab/>
        <w:t>2.2.1 Merkmale und Kennzahlen</w:t>
      </w:r>
    </w:p>
    <w:p w14:paraId="0E625973" w14:textId="1985B4E3" w:rsidR="00C02167" w:rsidRDefault="00C02167" w:rsidP="00C02167">
      <w:pPr>
        <w:spacing w:line="254" w:lineRule="auto"/>
        <w:ind w:left="720"/>
        <w:jc w:val="both"/>
      </w:pPr>
      <w:r>
        <w:tab/>
        <w:t>2.2.2 Bedeutung eines einheitlichen Markenauftritts</w:t>
      </w:r>
    </w:p>
    <w:p w14:paraId="397921DC" w14:textId="56B6ABC6" w:rsidR="00C02167" w:rsidRDefault="00C02167" w:rsidP="00C02167">
      <w:pPr>
        <w:spacing w:line="254" w:lineRule="auto"/>
        <w:ind w:left="720"/>
        <w:jc w:val="both"/>
      </w:pPr>
      <w:r>
        <w:tab/>
        <w:t>2.2.3 Potentiale durch Anwendung einer Omnichannel-Strategie</w:t>
      </w:r>
    </w:p>
    <w:p w14:paraId="70230D88" w14:textId="2987E563" w:rsidR="002753B9" w:rsidRPr="00A526C1" w:rsidRDefault="002753B9" w:rsidP="00C02167">
      <w:pPr>
        <w:spacing w:line="254" w:lineRule="auto"/>
        <w:ind w:left="720"/>
        <w:jc w:val="both"/>
      </w:pPr>
      <w:r w:rsidRPr="00A526C1">
        <w:t>2.</w:t>
      </w:r>
      <w:r w:rsidR="00C02167">
        <w:t>3</w:t>
      </w:r>
      <w:r w:rsidRPr="00A526C1">
        <w:t xml:space="preserve"> </w:t>
      </w:r>
      <w:r w:rsidR="00BA006C" w:rsidRPr="00A526C1">
        <w:t>Kundenbedürfnisse und -erwartungen an Großunternehmen</w:t>
      </w:r>
      <w:r w:rsidR="00A72255">
        <w:t xml:space="preserve"> im Luxussegment</w:t>
      </w:r>
    </w:p>
    <w:p w14:paraId="46D54F94" w14:textId="5720FCBC" w:rsidR="009B784B" w:rsidRPr="00A526C1" w:rsidRDefault="009B784B" w:rsidP="00C02167">
      <w:pPr>
        <w:spacing w:line="254" w:lineRule="auto"/>
        <w:ind w:left="720"/>
        <w:jc w:val="both"/>
      </w:pPr>
      <w:r>
        <w:t>2.</w:t>
      </w:r>
      <w:r w:rsidR="00C02167">
        <w:t>4</w:t>
      </w:r>
      <w:r>
        <w:t xml:space="preserve"> Die wichtigsten Merkmale von Unternehmenserfolg</w:t>
      </w:r>
    </w:p>
    <w:p w14:paraId="7A3F76E5" w14:textId="6FC11C22" w:rsidR="001C7D36" w:rsidRPr="00A526C1" w:rsidRDefault="001C7D36" w:rsidP="00C02167">
      <w:pPr>
        <w:spacing w:line="254" w:lineRule="auto"/>
        <w:ind w:left="720"/>
        <w:jc w:val="both"/>
      </w:pPr>
    </w:p>
    <w:p w14:paraId="5E6148C0" w14:textId="31C97847" w:rsidR="001C7D36" w:rsidRPr="00A526C1" w:rsidRDefault="00FF014A" w:rsidP="00C02167">
      <w:pPr>
        <w:pStyle w:val="Listenabsatz"/>
        <w:numPr>
          <w:ilvl w:val="0"/>
          <w:numId w:val="8"/>
        </w:numPr>
        <w:spacing w:line="254" w:lineRule="auto"/>
        <w:jc w:val="both"/>
      </w:pPr>
      <w:commentRangeStart w:id="2"/>
      <w:r>
        <w:t>Anwendung der</w:t>
      </w:r>
      <w:r w:rsidR="001C7D36" w:rsidRPr="00A526C1">
        <w:t xml:space="preserve"> Omnichannel-Strategie</w:t>
      </w:r>
      <w:commentRangeEnd w:id="2"/>
      <w:r w:rsidR="00EE08D3">
        <w:rPr>
          <w:rStyle w:val="Kommentarzeichen"/>
        </w:rPr>
        <w:commentReference w:id="2"/>
      </w:r>
    </w:p>
    <w:p w14:paraId="2F252277" w14:textId="10A84FEC" w:rsidR="001C7D36" w:rsidRDefault="001C7D36" w:rsidP="00C02167">
      <w:pPr>
        <w:spacing w:line="254" w:lineRule="auto"/>
        <w:ind w:left="720"/>
        <w:jc w:val="both"/>
      </w:pPr>
      <w:r w:rsidRPr="00A526C1">
        <w:t>3.1</w:t>
      </w:r>
      <w:r w:rsidR="00671C94" w:rsidRPr="00A526C1">
        <w:t xml:space="preserve"> Notwendige Ressourcen und Technologien</w:t>
      </w:r>
    </w:p>
    <w:p w14:paraId="240EDDB0" w14:textId="1353AFBC" w:rsidR="009B784B" w:rsidRPr="00A526C1" w:rsidRDefault="009B784B" w:rsidP="00C02167">
      <w:pPr>
        <w:spacing w:line="254" w:lineRule="auto"/>
        <w:ind w:left="720"/>
        <w:jc w:val="both"/>
      </w:pPr>
      <w:r>
        <w:t xml:space="preserve">3.2 </w:t>
      </w:r>
      <w:r w:rsidR="00485CD9">
        <w:t>Elemente</w:t>
      </w:r>
      <w:r w:rsidR="00BD4A98">
        <w:t xml:space="preserve"> </w:t>
      </w:r>
      <w:r w:rsidR="00052A92">
        <w:t>und Konzepte der Omnichannel-Strategie</w:t>
      </w:r>
    </w:p>
    <w:p w14:paraId="5B3118DB" w14:textId="58262EE5" w:rsidR="00C8648A" w:rsidRPr="00A526C1" w:rsidRDefault="00C8648A" w:rsidP="00C02167">
      <w:pPr>
        <w:spacing w:line="254" w:lineRule="auto"/>
        <w:ind w:left="720" w:firstLine="696"/>
        <w:jc w:val="both"/>
      </w:pPr>
      <w:r w:rsidRPr="00A526C1">
        <w:t>3.2</w:t>
      </w:r>
      <w:r w:rsidR="00BD4A98">
        <w:t>.1</w:t>
      </w:r>
      <w:r w:rsidRPr="00A526C1">
        <w:t xml:space="preserve"> Das Konzept der endlosen Lagerung</w:t>
      </w:r>
    </w:p>
    <w:p w14:paraId="18F25A57" w14:textId="0B4CF6E8" w:rsidR="00E26607" w:rsidRPr="00A807C7" w:rsidRDefault="00336F9F" w:rsidP="00C02167">
      <w:pPr>
        <w:spacing w:line="254" w:lineRule="auto"/>
        <w:ind w:left="720" w:firstLine="696"/>
        <w:jc w:val="both"/>
      </w:pPr>
      <w:r w:rsidRPr="00A807C7">
        <w:t>3.</w:t>
      </w:r>
      <w:r w:rsidR="00BD4A98" w:rsidRPr="00A807C7">
        <w:t>2.2</w:t>
      </w:r>
      <w:r w:rsidRPr="00A807C7">
        <w:t xml:space="preserve"> </w:t>
      </w:r>
      <w:r w:rsidR="00BD4A98" w:rsidRPr="00A807C7">
        <w:t>Store-to-</w:t>
      </w:r>
      <w:r w:rsidR="000E2D5E" w:rsidRPr="00A807C7">
        <w:t>S</w:t>
      </w:r>
      <w:r w:rsidR="00BD4A98" w:rsidRPr="00A807C7">
        <w:t>tore</w:t>
      </w:r>
      <w:r w:rsidR="000E2D5E" w:rsidRPr="00A807C7">
        <w:t xml:space="preserve"> &amp; Ship from Store </w:t>
      </w:r>
      <w:r w:rsidR="00BD4A98" w:rsidRPr="00A807C7">
        <w:t>Lieferungen</w:t>
      </w:r>
    </w:p>
    <w:p w14:paraId="1E9082FC" w14:textId="46F0F951" w:rsidR="00BD4A98" w:rsidRDefault="00BD4A98" w:rsidP="00C02167">
      <w:pPr>
        <w:spacing w:line="254" w:lineRule="auto"/>
        <w:ind w:left="720" w:firstLine="696"/>
        <w:jc w:val="both"/>
        <w:rPr>
          <w:lang w:val="en-US"/>
        </w:rPr>
      </w:pPr>
      <w:r w:rsidRPr="000E2D5E">
        <w:rPr>
          <w:lang w:val="en-US"/>
        </w:rPr>
        <w:t xml:space="preserve">3.2.3 Webrooming, </w:t>
      </w:r>
      <w:r w:rsidR="000E2D5E" w:rsidRPr="000E2D5E">
        <w:rPr>
          <w:lang w:val="en-US"/>
        </w:rPr>
        <w:t>Showrooming</w:t>
      </w:r>
    </w:p>
    <w:p w14:paraId="03247E48" w14:textId="60902DF5" w:rsidR="00E5029A" w:rsidRDefault="000E2D5E" w:rsidP="00981296">
      <w:pPr>
        <w:spacing w:line="254" w:lineRule="auto"/>
        <w:ind w:left="720" w:firstLine="696"/>
        <w:jc w:val="both"/>
        <w:rPr>
          <w:lang w:val="en-US"/>
        </w:rPr>
      </w:pPr>
      <w:r w:rsidRPr="000E2D5E">
        <w:rPr>
          <w:lang w:val="en-US"/>
        </w:rPr>
        <w:t>3.2.4 Click &amp; Collect, Instore Return &amp; I</w:t>
      </w:r>
      <w:r>
        <w:rPr>
          <w:lang w:val="en-US"/>
        </w:rPr>
        <w:t>nstore Order</w:t>
      </w:r>
    </w:p>
    <w:p w14:paraId="163FEBA5" w14:textId="2AABA108" w:rsidR="00FF014A" w:rsidRPr="00631E58" w:rsidRDefault="00FF014A" w:rsidP="00FF014A">
      <w:pPr>
        <w:spacing w:line="254" w:lineRule="auto"/>
        <w:jc w:val="both"/>
      </w:pPr>
      <w:r>
        <w:rPr>
          <w:lang w:val="en-US"/>
        </w:rPr>
        <w:tab/>
      </w:r>
      <w:r w:rsidRPr="00631E58">
        <w:t xml:space="preserve">3.4 </w:t>
      </w:r>
      <w:r>
        <w:t xml:space="preserve">Gewinnorientierte </w:t>
      </w:r>
      <w:r w:rsidRPr="00631E58">
        <w:t>Vertriebskanal-Kombinationen</w:t>
      </w:r>
    </w:p>
    <w:p w14:paraId="154D6B07" w14:textId="7672EBE3" w:rsidR="00FF014A" w:rsidRDefault="00FF014A" w:rsidP="00FF014A">
      <w:pPr>
        <w:spacing w:line="254" w:lineRule="auto"/>
        <w:jc w:val="both"/>
      </w:pPr>
      <w:r w:rsidRPr="00631E58">
        <w:tab/>
      </w:r>
      <w:r w:rsidRPr="00FF014A">
        <w:t>3.5 Die Bedeutung des Direct-t</w:t>
      </w:r>
      <w:r>
        <w:t>o-Consumer-Anteils</w:t>
      </w:r>
    </w:p>
    <w:p w14:paraId="47EC6899" w14:textId="606C3094" w:rsidR="00FF014A" w:rsidRPr="00FF014A" w:rsidRDefault="00FF014A" w:rsidP="00177E53">
      <w:pPr>
        <w:spacing w:line="254" w:lineRule="auto"/>
        <w:jc w:val="both"/>
      </w:pPr>
      <w:r>
        <w:tab/>
        <w:t>3.6 Kannibalisierungseffekte der Ve</w:t>
      </w:r>
      <w:r w:rsidR="00177E53">
        <w:t>r</w:t>
      </w:r>
      <w:r>
        <w:t>triebskanäle</w:t>
      </w:r>
    </w:p>
    <w:p w14:paraId="01215DEA" w14:textId="0C8971CD" w:rsidR="00E5029A" w:rsidRPr="00FF014A" w:rsidRDefault="00E5029A" w:rsidP="00C02167">
      <w:pPr>
        <w:spacing w:line="254" w:lineRule="auto"/>
        <w:jc w:val="both"/>
      </w:pPr>
    </w:p>
    <w:p w14:paraId="4DDFEB48" w14:textId="179B65AA" w:rsidR="00E77565" w:rsidRDefault="00C8648A" w:rsidP="00C02167">
      <w:pPr>
        <w:pStyle w:val="Listenabsatz"/>
        <w:numPr>
          <w:ilvl w:val="0"/>
          <w:numId w:val="8"/>
        </w:numPr>
        <w:spacing w:line="254" w:lineRule="auto"/>
        <w:jc w:val="both"/>
      </w:pPr>
      <w:r w:rsidRPr="00A526C1">
        <w:t xml:space="preserve">Auswirkungen </w:t>
      </w:r>
      <w:r w:rsidR="00B9770D" w:rsidRPr="00A526C1">
        <w:t>de</w:t>
      </w:r>
      <w:r w:rsidR="00E5029A">
        <w:t xml:space="preserve">r </w:t>
      </w:r>
      <w:r w:rsidR="00B9770D" w:rsidRPr="00A526C1">
        <w:t>Omnichannel-</w:t>
      </w:r>
      <w:r w:rsidR="00E5029A">
        <w:t>Strategie</w:t>
      </w:r>
      <w:r w:rsidRPr="00A526C1">
        <w:t xml:space="preserve"> </w:t>
      </w:r>
      <w:r w:rsidR="00BD4A98">
        <w:t>am Fallbeispiel der Leica Camera AG</w:t>
      </w:r>
    </w:p>
    <w:p w14:paraId="3F97EC9F" w14:textId="3E257EC5" w:rsidR="00301502" w:rsidRPr="00A526C1" w:rsidRDefault="00301502" w:rsidP="00301502">
      <w:pPr>
        <w:pStyle w:val="Listenabsatz"/>
        <w:spacing w:line="254" w:lineRule="auto"/>
        <w:jc w:val="both"/>
      </w:pPr>
      <w:r>
        <w:t xml:space="preserve">4.1 </w:t>
      </w:r>
      <w:commentRangeStart w:id="3"/>
      <w:r>
        <w:t>Unternehmensportrait</w:t>
      </w:r>
      <w:commentRangeEnd w:id="3"/>
      <w:r w:rsidR="00631E58">
        <w:rPr>
          <w:rStyle w:val="Kommentarzeichen"/>
        </w:rPr>
        <w:commentReference w:id="3"/>
      </w:r>
    </w:p>
    <w:p w14:paraId="4F485B01" w14:textId="3D3F2D68" w:rsidR="00BE6F98" w:rsidRDefault="00DE423B" w:rsidP="00C02167">
      <w:pPr>
        <w:spacing w:line="254" w:lineRule="auto"/>
        <w:ind w:firstLine="708"/>
        <w:jc w:val="both"/>
      </w:pPr>
      <w:r>
        <w:t>4</w:t>
      </w:r>
      <w:r w:rsidR="00B9770D" w:rsidRPr="00A526C1">
        <w:t>.</w:t>
      </w:r>
      <w:r w:rsidR="00301502">
        <w:t>2</w:t>
      </w:r>
      <w:r w:rsidR="00B9770D" w:rsidRPr="00A526C1">
        <w:t xml:space="preserve"> Vergleich des Unternehmenserfolgs mit und ohne Omnichannel-</w:t>
      </w:r>
      <w:r w:rsidR="00C02167">
        <w:t>Strategie</w:t>
      </w:r>
    </w:p>
    <w:p w14:paraId="335AD635" w14:textId="5C3C2FEF" w:rsidR="00B9770D" w:rsidRPr="00A526C1" w:rsidRDefault="00B9770D" w:rsidP="00C02167">
      <w:pPr>
        <w:spacing w:line="254" w:lineRule="auto"/>
        <w:ind w:firstLine="708"/>
        <w:jc w:val="both"/>
      </w:pPr>
    </w:p>
    <w:p w14:paraId="14C52209" w14:textId="79634EFA" w:rsidR="002753B9" w:rsidRPr="00A526C1" w:rsidRDefault="002F50E4" w:rsidP="00C02167">
      <w:pPr>
        <w:pStyle w:val="Listenabsatz"/>
        <w:numPr>
          <w:ilvl w:val="0"/>
          <w:numId w:val="8"/>
        </w:numPr>
        <w:spacing w:line="254" w:lineRule="auto"/>
        <w:jc w:val="both"/>
      </w:pPr>
      <w:commentRangeStart w:id="4"/>
      <w:r w:rsidRPr="00A526C1">
        <w:t xml:space="preserve">Internationale </w:t>
      </w:r>
      <w:r w:rsidR="000D27E9" w:rsidRPr="00A526C1">
        <w:t>(De)z</w:t>
      </w:r>
      <w:r w:rsidRPr="00A526C1">
        <w:t xml:space="preserve">entralisierung </w:t>
      </w:r>
      <w:r w:rsidR="00C02167">
        <w:t>einer</w:t>
      </w:r>
      <w:r w:rsidRPr="00A526C1">
        <w:t xml:space="preserve"> Omnichannel-</w:t>
      </w:r>
      <w:r w:rsidR="00C02167">
        <w:t>Strategie</w:t>
      </w:r>
    </w:p>
    <w:p w14:paraId="3A3429B6" w14:textId="11A4C78F" w:rsidR="000D27E9" w:rsidRPr="00A526C1" w:rsidRDefault="00981296" w:rsidP="00C02167">
      <w:pPr>
        <w:spacing w:line="254" w:lineRule="auto"/>
        <w:ind w:firstLine="708"/>
        <w:jc w:val="both"/>
      </w:pPr>
      <w:r>
        <w:t>5</w:t>
      </w:r>
      <w:r w:rsidR="002F50E4" w:rsidRPr="00A526C1">
        <w:t xml:space="preserve">.1 </w:t>
      </w:r>
      <w:r w:rsidR="000D27E9" w:rsidRPr="00A526C1">
        <w:t>Das Objekt- und Verrichtungsprinzip</w:t>
      </w:r>
    </w:p>
    <w:p w14:paraId="7D1800B4" w14:textId="001C35A3" w:rsidR="00A526C1" w:rsidRPr="00A526C1" w:rsidRDefault="00981296" w:rsidP="00C02167">
      <w:pPr>
        <w:spacing w:line="254" w:lineRule="auto"/>
        <w:ind w:firstLine="708"/>
        <w:jc w:val="both"/>
      </w:pPr>
      <w:r>
        <w:t>5</w:t>
      </w:r>
      <w:r w:rsidR="000D27E9" w:rsidRPr="00A526C1">
        <w:t xml:space="preserve">.2 </w:t>
      </w:r>
      <w:r w:rsidR="002F50E4" w:rsidRPr="00A526C1">
        <w:t>Vor</w:t>
      </w:r>
      <w:r w:rsidR="000D27E9" w:rsidRPr="00A526C1">
        <w:t>- und Nachteile</w:t>
      </w:r>
      <w:r w:rsidR="002F50E4" w:rsidRPr="00A526C1">
        <w:t xml:space="preserve"> einer </w:t>
      </w:r>
      <w:r w:rsidR="00C02167">
        <w:t>globalen</w:t>
      </w:r>
      <w:r w:rsidR="002F50E4" w:rsidRPr="00A526C1">
        <w:t xml:space="preserve"> Verknüpfung der Vertriebskanäle</w:t>
      </w:r>
      <w:commentRangeEnd w:id="4"/>
      <w:r w:rsidR="00EE08D3">
        <w:rPr>
          <w:rStyle w:val="Kommentarzeichen"/>
        </w:rPr>
        <w:commentReference w:id="4"/>
      </w:r>
    </w:p>
    <w:p w14:paraId="13C6D64C" w14:textId="77777777" w:rsidR="00A526C1" w:rsidRPr="00A526C1" w:rsidRDefault="00A526C1" w:rsidP="00C02167">
      <w:pPr>
        <w:spacing w:line="254" w:lineRule="auto"/>
        <w:ind w:firstLine="708"/>
        <w:jc w:val="both"/>
      </w:pPr>
    </w:p>
    <w:p w14:paraId="16577DDF" w14:textId="61A41704" w:rsidR="00A526C1" w:rsidRPr="00A526C1" w:rsidRDefault="00A526C1" w:rsidP="00C02167">
      <w:pPr>
        <w:pStyle w:val="Listenabsatz"/>
        <w:numPr>
          <w:ilvl w:val="0"/>
          <w:numId w:val="8"/>
        </w:numPr>
        <w:spacing w:line="254" w:lineRule="auto"/>
        <w:jc w:val="both"/>
      </w:pPr>
      <w:r w:rsidRPr="00A526C1">
        <w:t>Evaluation der Ergebnisse</w:t>
      </w:r>
    </w:p>
    <w:p w14:paraId="08B25E3A" w14:textId="79AE93BA" w:rsidR="00A526C1" w:rsidRPr="00A526C1" w:rsidRDefault="00A526C1" w:rsidP="00C02167">
      <w:pPr>
        <w:pStyle w:val="Listenabsatz"/>
        <w:numPr>
          <w:ilvl w:val="0"/>
          <w:numId w:val="8"/>
        </w:numPr>
        <w:spacing w:line="254" w:lineRule="auto"/>
        <w:jc w:val="both"/>
      </w:pPr>
      <w:r w:rsidRPr="00A526C1">
        <w:t>Fazit</w:t>
      </w:r>
    </w:p>
    <w:p w14:paraId="59B84665" w14:textId="37D9F1C8" w:rsidR="00EC44C6" w:rsidRDefault="00A526C1" w:rsidP="00EC44C6">
      <w:pPr>
        <w:pStyle w:val="Listenabsatz"/>
        <w:numPr>
          <w:ilvl w:val="0"/>
          <w:numId w:val="8"/>
        </w:numPr>
        <w:spacing w:line="254" w:lineRule="auto"/>
        <w:jc w:val="both"/>
      </w:pPr>
      <w:r w:rsidRPr="00A526C1">
        <w:t>Ausblick</w:t>
      </w:r>
    </w:p>
    <w:p w14:paraId="663E4D4A" w14:textId="77777777" w:rsidR="00EC44C6" w:rsidRDefault="00EC44C6">
      <w:pPr>
        <w:rPr>
          <w:rFonts w:asciiTheme="majorHAnsi" w:eastAsiaTheme="majorEastAsia" w:hAnsiTheme="majorHAnsi" w:cstheme="majorBidi"/>
          <w:b/>
          <w:bCs/>
          <w:color w:val="2F5496" w:themeColor="accent1" w:themeShade="BF"/>
          <w:sz w:val="26"/>
          <w:szCs w:val="26"/>
        </w:rPr>
      </w:pPr>
      <w:r>
        <w:rPr>
          <w:b/>
          <w:bCs/>
        </w:rPr>
        <w:br w:type="page"/>
      </w:r>
    </w:p>
    <w:p w14:paraId="071A238B" w14:textId="3F1D687D" w:rsidR="002753B9" w:rsidRDefault="00CD1EEB" w:rsidP="00CD1EEB">
      <w:pPr>
        <w:pStyle w:val="berschrift2"/>
        <w:rPr>
          <w:b/>
          <w:bCs/>
        </w:rPr>
      </w:pPr>
      <w:commentRangeStart w:id="5"/>
      <w:r w:rsidRPr="00CD1EEB">
        <w:rPr>
          <w:b/>
          <w:bCs/>
        </w:rPr>
        <w:lastRenderedPageBreak/>
        <w:t>Quellenverzeichnis</w:t>
      </w:r>
      <w:commentRangeEnd w:id="5"/>
      <w:r w:rsidR="00EE08D3">
        <w:rPr>
          <w:rStyle w:val="Kommentarzeichen"/>
          <w:rFonts w:asciiTheme="minorHAnsi" w:eastAsiaTheme="minorHAnsi" w:hAnsiTheme="minorHAnsi" w:cstheme="minorBidi"/>
          <w:color w:val="auto"/>
        </w:rPr>
        <w:commentReference w:id="5"/>
      </w:r>
    </w:p>
    <w:p w14:paraId="1C542B46" w14:textId="640CDFCA" w:rsidR="00D51F72" w:rsidRDefault="00D51F72" w:rsidP="00D51F72"/>
    <w:p w14:paraId="4444F61E" w14:textId="47913985" w:rsidR="00D51F72" w:rsidRDefault="00D51F72" w:rsidP="00D51F72">
      <w:r w:rsidRPr="00D51F72">
        <w:rPr>
          <w:b/>
          <w:bCs/>
        </w:rPr>
        <w:t>Binckebanck, L. &amp; Elste, R.</w:t>
      </w:r>
      <w:r>
        <w:t xml:space="preserve"> (2016): Digitalisierung im Vertrieb: </w:t>
      </w:r>
      <w:r w:rsidRPr="004B602F">
        <w:t>Strategien zum Einsatz neuer Technologien in Vertriebsorganisationen</w:t>
      </w:r>
      <w:r>
        <w:t xml:space="preserve">. Wiesbaden: Springer Fachmedien Wiesbaden. </w:t>
      </w:r>
    </w:p>
    <w:p w14:paraId="0D332780" w14:textId="77777777" w:rsidR="00D51F72" w:rsidRDefault="00D51F72" w:rsidP="00D51F72"/>
    <w:p w14:paraId="24A2BD55" w14:textId="4042562C" w:rsidR="00D51F72" w:rsidRDefault="00D51F72" w:rsidP="00D51F72">
      <w:r w:rsidRPr="00D51F72">
        <w:rPr>
          <w:b/>
          <w:bCs/>
        </w:rPr>
        <w:t>Böckenholt, I., Mehn, A. &amp; Westermann, A.</w:t>
      </w:r>
      <w:r>
        <w:t xml:space="preserve"> (2018): </w:t>
      </w:r>
      <w:r w:rsidRPr="00D0520C">
        <w:t>Konzepte und Strategien für Omnichannel-Exzellenz: Innovatives Retail-Marketing mit mehrdimensionalen Vertriebs- und Kommunikationskanälen</w:t>
      </w:r>
      <w:r>
        <w:t>. Wiesbaden: Springer Fachmedien Wiesbaden.</w:t>
      </w:r>
    </w:p>
    <w:p w14:paraId="3C9C6300" w14:textId="568EBEC8" w:rsidR="00D51F72" w:rsidRDefault="00D51F72" w:rsidP="00D51F72"/>
    <w:p w14:paraId="3D39D8F2" w14:textId="4BF0B1C5" w:rsidR="00D51F72" w:rsidRDefault="00D51F72" w:rsidP="00D51F72">
      <w:r w:rsidRPr="00A61C0A">
        <w:rPr>
          <w:b/>
          <w:bCs/>
        </w:rPr>
        <w:t>Gallino, S. &amp; Moreno, A.</w:t>
      </w:r>
      <w:r w:rsidRPr="00A61C0A">
        <w:t xml:space="preserve"> (2019): Operations in an Omnichannel World. </w:t>
      </w:r>
      <w:r w:rsidRPr="00FA5EE9">
        <w:t xml:space="preserve">Cham: Springer International Publishing. </w:t>
      </w:r>
      <w:r w:rsidRPr="00FA5EE9">
        <w:tab/>
      </w:r>
      <w:r w:rsidRPr="00FA5EE9">
        <w:tab/>
      </w:r>
      <w:r w:rsidRPr="00FA5EE9">
        <w:tab/>
      </w:r>
      <w:r w:rsidRPr="00FA5EE9">
        <w:tab/>
      </w:r>
      <w:r w:rsidRPr="00FA5EE9">
        <w:tab/>
      </w:r>
      <w:r w:rsidRPr="00FA5EE9">
        <w:tab/>
        <w:t xml:space="preserve"> </w:t>
      </w:r>
    </w:p>
    <w:p w14:paraId="6BB454E3" w14:textId="7E7F10CC" w:rsidR="00D51F72" w:rsidRDefault="00D51F72" w:rsidP="00D51F72"/>
    <w:p w14:paraId="124636F4" w14:textId="6BE0BFF6" w:rsidR="00D51F72" w:rsidRDefault="00D51F72" w:rsidP="00D51F72">
      <w:pPr>
        <w:rPr>
          <w:lang w:val="en-US"/>
        </w:rPr>
      </w:pPr>
      <w:r w:rsidRPr="00D51F72">
        <w:rPr>
          <w:b/>
          <w:bCs/>
        </w:rPr>
        <w:t xml:space="preserve">Gizyci, V. &amp; Elias, C. A. </w:t>
      </w:r>
      <w:r w:rsidRPr="00D51F72">
        <w:t>(2018):</w:t>
      </w:r>
      <w:r w:rsidRPr="00003326">
        <w:t xml:space="preserve"> Omnichannel Branding: Digitalisierung als Basis erlebnis- und beziehungsorientierter Markenführung</w:t>
      </w:r>
      <w:r>
        <w:t xml:space="preserve">. </w:t>
      </w:r>
      <w:r w:rsidRPr="00FA5EE9">
        <w:rPr>
          <w:lang w:val="en-US"/>
        </w:rPr>
        <w:t xml:space="preserve">Wiesbaden: Springer Fachmedien Wiesbaden. </w:t>
      </w:r>
    </w:p>
    <w:p w14:paraId="53BAA1E3" w14:textId="77777777" w:rsidR="00D51F72" w:rsidRPr="00FA5EE9" w:rsidRDefault="00D51F72" w:rsidP="00D51F72">
      <w:pPr>
        <w:rPr>
          <w:lang w:val="en-US"/>
        </w:rPr>
      </w:pPr>
    </w:p>
    <w:p w14:paraId="2AB6F6A6" w14:textId="283121B3" w:rsidR="00D51F72" w:rsidRDefault="00D51F72" w:rsidP="00D51F72">
      <w:pPr>
        <w:rPr>
          <w:lang w:val="en-US"/>
        </w:rPr>
      </w:pPr>
      <w:r w:rsidRPr="00D51F72">
        <w:rPr>
          <w:b/>
          <w:bCs/>
          <w:lang w:val="en-US"/>
        </w:rPr>
        <w:t>Saibal, R. &amp; Yin, S.</w:t>
      </w:r>
      <w:r w:rsidRPr="00DF50B9">
        <w:rPr>
          <w:lang w:val="en-US"/>
        </w:rPr>
        <w:t xml:space="preserve"> (2020): C</w:t>
      </w:r>
      <w:r>
        <w:rPr>
          <w:lang w:val="en-US"/>
        </w:rPr>
        <w:t xml:space="preserve">hannel Strategies and Marketing Mix in a Connected World. Cham: Springer International Publishing.                                         </w:t>
      </w:r>
    </w:p>
    <w:p w14:paraId="147E8AA6" w14:textId="77777777" w:rsidR="00D51F72" w:rsidRDefault="00D51F72" w:rsidP="00D51F72">
      <w:pPr>
        <w:rPr>
          <w:lang w:val="en-US"/>
        </w:rPr>
      </w:pPr>
    </w:p>
    <w:p w14:paraId="48210723" w14:textId="7FE6A811" w:rsidR="00D51F72" w:rsidRDefault="00D51F72" w:rsidP="00D51F72">
      <w:r w:rsidRPr="00D51F72">
        <w:rPr>
          <w:b/>
          <w:bCs/>
          <w:lang w:val="en-US"/>
        </w:rPr>
        <w:t>Gallino, S. &amp; Moreno, A.</w:t>
      </w:r>
      <w:r>
        <w:rPr>
          <w:lang w:val="en-US"/>
        </w:rPr>
        <w:t xml:space="preserve"> (2019): Operations in an Omnichannel World. </w:t>
      </w:r>
      <w:r w:rsidRPr="00FA5EE9">
        <w:t xml:space="preserve">Cham: Springer International Publishing. </w:t>
      </w:r>
      <w:r w:rsidRPr="00FA5EE9">
        <w:tab/>
      </w:r>
      <w:r w:rsidRPr="00FA5EE9">
        <w:tab/>
      </w:r>
      <w:r w:rsidRPr="00FA5EE9">
        <w:tab/>
      </w:r>
      <w:r w:rsidRPr="00FA5EE9">
        <w:tab/>
      </w:r>
      <w:r w:rsidRPr="00FA5EE9">
        <w:tab/>
      </w:r>
      <w:r w:rsidRPr="00FA5EE9">
        <w:tab/>
        <w:t xml:space="preserve"> </w:t>
      </w:r>
    </w:p>
    <w:p w14:paraId="06131D7E" w14:textId="77777777" w:rsidR="00D51F72" w:rsidRPr="00FA5EE9" w:rsidRDefault="00D51F72" w:rsidP="00D51F72"/>
    <w:p w14:paraId="7CA419FB" w14:textId="4ECA7E6C" w:rsidR="00CD1EEB" w:rsidRDefault="00D51F72" w:rsidP="00CD1EEB">
      <w:r w:rsidRPr="00D51F72">
        <w:rPr>
          <w:b/>
          <w:bCs/>
        </w:rPr>
        <w:t>Tripp, C.</w:t>
      </w:r>
      <w:r w:rsidRPr="005070B2">
        <w:t xml:space="preserve"> (2021): Distributions- und Handelslogistik: Netzwerke und Strategien der Omnichannel-Distribution im Handel</w:t>
      </w:r>
      <w:r>
        <w:t>. Wiesbaden: Springer Fachmedien Wiesbaden.</w:t>
      </w:r>
    </w:p>
    <w:p w14:paraId="2889C39D" w14:textId="77777777" w:rsidR="00CD1EEB" w:rsidRPr="00CD1EEB" w:rsidRDefault="00CD1EEB" w:rsidP="00CD1EEB"/>
    <w:sectPr w:rsidR="00CD1EEB" w:rsidRPr="00CD1EEB" w:rsidSect="002B3437">
      <w:head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2-23T16:25:00Z" w:initials="AW">
    <w:p w14:paraId="6111B948" w14:textId="77777777" w:rsidR="00631E58" w:rsidRDefault="00631E58" w:rsidP="00426CD5">
      <w:pPr>
        <w:pStyle w:val="Kommentartext"/>
      </w:pPr>
      <w:r>
        <w:rPr>
          <w:rStyle w:val="Kommentarzeichen"/>
        </w:rPr>
        <w:annotationRef/>
      </w:r>
      <w:r>
        <w:t>Es gilt immer noch das gleiche. Bitte ein Oberziel und nicht zwei. Also Abschnitt "Ziel der Arbeit" so umformulieren, dass die Internationalisierung im Oberziel mit drinsteckt. Wenn nicht ist es ein Parallelthema und muss raus. Es passt so auch nicht zur Forschungsfrage</w:t>
      </w:r>
    </w:p>
  </w:comment>
  <w:comment w:id="1" w:author="Armin Wagenknecht" w:date="2022-02-23T16:26:00Z" w:initials="AW">
    <w:p w14:paraId="1C0C676F" w14:textId="77777777" w:rsidR="00631E58" w:rsidRDefault="00631E58" w:rsidP="004153AD">
      <w:pPr>
        <w:pStyle w:val="Kommentartext"/>
      </w:pPr>
      <w:r>
        <w:rPr>
          <w:rStyle w:val="Kommentarzeichen"/>
        </w:rPr>
        <w:annotationRef/>
      </w:r>
      <w:r>
        <w:t>Wie oben geschrieben, bitte gesamtes Exposé so umarbeiten, dass es ein einziges Oberziel gibt und nicht Ziel 1 und 2!</w:t>
      </w:r>
    </w:p>
  </w:comment>
  <w:comment w:id="2" w:author="Armin Wagenknecht" w:date="2022-02-23T16:34:00Z" w:initials="AW">
    <w:p w14:paraId="3A0B6CBB" w14:textId="77777777" w:rsidR="00EE08D3" w:rsidRDefault="00EE08D3" w:rsidP="00901A37">
      <w:pPr>
        <w:pStyle w:val="Kommentartext"/>
      </w:pPr>
      <w:r>
        <w:rPr>
          <w:rStyle w:val="Kommentarzeichen"/>
        </w:rPr>
        <w:annotationRef/>
      </w:r>
      <w:r>
        <w:t>Laut Methodik wird in Kapitel 3 das Ziel der Arbeit beantwortet. Das geht aus dem Kapitelnamen aber nicht hervor und auch nicht aus den Utnerkapiteln, dass hier IHRE KERNERGEBNISSE arbeitet werden. Das müssen sie klarer herausstellen. Im Moment klingt es wie "Grundlagen Teil 2"</w:t>
      </w:r>
    </w:p>
  </w:comment>
  <w:comment w:id="3" w:author="Armin Wagenknecht" w:date="2022-02-23T16:29:00Z" w:initials="AW">
    <w:p w14:paraId="45D92704" w14:textId="63570957" w:rsidR="00631E58" w:rsidRDefault="00631E58" w:rsidP="00B35523">
      <w:pPr>
        <w:pStyle w:val="Kommentartext"/>
      </w:pPr>
      <w:r>
        <w:rPr>
          <w:rStyle w:val="Kommentarzeichen"/>
        </w:rPr>
        <w:annotationRef/>
      </w:r>
      <w:r>
        <w:t>Das bitte raus. Eine Bachelorarbeit ist kein Praktikumsbericht. Ein solches Unterkapitel muss anders heißen/ spezifischer. Unternehmensvorstellung ist hier fehl am Platz</w:t>
      </w:r>
    </w:p>
  </w:comment>
  <w:comment w:id="4" w:author="Armin Wagenknecht" w:date="2022-02-23T16:34:00Z" w:initials="AW">
    <w:p w14:paraId="374EDA7A" w14:textId="77777777" w:rsidR="00EE08D3" w:rsidRDefault="00EE08D3" w:rsidP="00961FD3">
      <w:pPr>
        <w:pStyle w:val="Kommentartext"/>
      </w:pPr>
      <w:r>
        <w:rPr>
          <w:rStyle w:val="Kommentarzeichen"/>
        </w:rPr>
        <w:annotationRef/>
      </w:r>
      <w:r>
        <w:t>Siehe oben. Das ist drangeklebt und muss wenn Sie den Themenbereich in der Arbeit beibehalten wollen in die Forschungsfrage und das Oberziel integriert werden.</w:t>
      </w:r>
    </w:p>
  </w:comment>
  <w:comment w:id="5" w:author="Armin Wagenknecht" w:date="2022-02-23T16:41:00Z" w:initials="AW">
    <w:p w14:paraId="2D0D388A" w14:textId="77777777" w:rsidR="00EE08D3" w:rsidRDefault="00EE08D3" w:rsidP="00DF4CB5">
      <w:pPr>
        <w:pStyle w:val="Kommentartext"/>
      </w:pPr>
      <w:r>
        <w:rPr>
          <w:rStyle w:val="Kommentarzeichen"/>
        </w:rPr>
        <w:annotationRef/>
      </w:r>
      <w:r>
        <w:t>So wie die Quellen unten aufgeführt sind klingt das alles nach Büchern und nicht nach Artikeln. Ein wissenschaftlicher Artikel/ Paper/ Fachbeitrag ist entweder aus einer Zeitschrift oder ein Artikel in einem Sammelband. Artikel werden immer mit Seitenzahl aufgeführt und wenn es sich um eine Zeitschrifthandelt mit Namen der Zeitschrift, Band etc. Bei einem Sammelband muss man auch die Herausgeber aufführen. Das alles ist unten nicht der Fall Bitte schauen Sie sich die entsprechenden Folien dazu aus den Vorgaben an und führen sie dadurch unten klar auf, was ein Buch ist und was ein Paper/ Fachartikel. Stimmt was Sie schreiben. Vorgabe: mindestens 2 inhaltlich passende wissenschaftliche Artikel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11B948" w15:done="0"/>
  <w15:commentEx w15:paraId="1C0C676F" w15:done="0"/>
  <w15:commentEx w15:paraId="3A0B6CBB" w15:done="0"/>
  <w15:commentEx w15:paraId="45D92704" w15:done="0"/>
  <w15:commentEx w15:paraId="374EDA7A" w15:done="0"/>
  <w15:commentEx w15:paraId="2D0D38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C0DE5F" w16cex:dateUtc="2022-02-23T15:25:00Z"/>
  <w16cex:commentExtensible w16cex:durableId="25C0DECB" w16cex:dateUtc="2022-02-23T15:26:00Z"/>
  <w16cex:commentExtensible w16cex:durableId="25C0E085" w16cex:dateUtc="2022-02-23T15:34:00Z"/>
  <w16cex:commentExtensible w16cex:durableId="25C0DF65" w16cex:dateUtc="2022-02-23T15:29:00Z"/>
  <w16cex:commentExtensible w16cex:durableId="25C0E0AF" w16cex:dateUtc="2022-02-23T15:34:00Z"/>
  <w16cex:commentExtensible w16cex:durableId="25C0E254" w16cex:dateUtc="2022-02-23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11B948" w16cid:durableId="25C0DE5F"/>
  <w16cid:commentId w16cid:paraId="1C0C676F" w16cid:durableId="25C0DECB"/>
  <w16cid:commentId w16cid:paraId="3A0B6CBB" w16cid:durableId="25C0E085"/>
  <w16cid:commentId w16cid:paraId="45D92704" w16cid:durableId="25C0DF65"/>
  <w16cid:commentId w16cid:paraId="374EDA7A" w16cid:durableId="25C0E0AF"/>
  <w16cid:commentId w16cid:paraId="2D0D388A" w16cid:durableId="25C0E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E9B39" w14:textId="77777777" w:rsidR="00F730D8" w:rsidRDefault="00F730D8" w:rsidP="00885B76">
      <w:r>
        <w:separator/>
      </w:r>
    </w:p>
  </w:endnote>
  <w:endnote w:type="continuationSeparator" w:id="0">
    <w:p w14:paraId="1C46B156" w14:textId="77777777" w:rsidR="00F730D8" w:rsidRDefault="00F730D8" w:rsidP="00885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9216A" w14:textId="77777777" w:rsidR="00F730D8" w:rsidRDefault="00F730D8" w:rsidP="00885B76">
      <w:r>
        <w:separator/>
      </w:r>
    </w:p>
  </w:footnote>
  <w:footnote w:type="continuationSeparator" w:id="0">
    <w:p w14:paraId="4B07DF81" w14:textId="77777777" w:rsidR="00F730D8" w:rsidRDefault="00F730D8" w:rsidP="00885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3DCE3" w14:textId="4E1C6CBC" w:rsidR="00885B76" w:rsidRDefault="00885B76" w:rsidP="00885B76">
    <w:pPr>
      <w:pStyle w:val="Kopfzeile"/>
      <w:tabs>
        <w:tab w:val="clear" w:pos="9072"/>
        <w:tab w:val="right" w:pos="9066"/>
      </w:tabs>
    </w:pPr>
    <w:r>
      <w:rPr>
        <w:noProof/>
      </w:rPr>
      <w:drawing>
        <wp:anchor distT="0" distB="0" distL="114300" distR="114300" simplePos="0" relativeHeight="251659264" behindDoc="0" locked="0" layoutInCell="1" allowOverlap="1" wp14:anchorId="094CD466" wp14:editId="637CF37E">
          <wp:simplePos x="0" y="0"/>
          <wp:positionH relativeFrom="column">
            <wp:posOffset>0</wp:posOffset>
          </wp:positionH>
          <wp:positionV relativeFrom="paragraph">
            <wp:posOffset>187960</wp:posOffset>
          </wp:positionV>
          <wp:extent cx="2790190" cy="360680"/>
          <wp:effectExtent l="0" t="0" r="3810" b="0"/>
          <wp:wrapThrough wrapText="bothSides">
            <wp:wrapPolygon edited="0">
              <wp:start x="295" y="0"/>
              <wp:lineTo x="0" y="3803"/>
              <wp:lineTo x="0" y="20535"/>
              <wp:lineTo x="8652" y="20535"/>
              <wp:lineTo x="11798" y="20535"/>
              <wp:lineTo x="18188" y="15211"/>
              <wp:lineTo x="18090" y="12169"/>
              <wp:lineTo x="21531" y="12169"/>
              <wp:lineTo x="21531" y="8366"/>
              <wp:lineTo x="17205" y="0"/>
              <wp:lineTo x="295" y="0"/>
            </wp:wrapPolygon>
          </wp:wrapThrough>
          <wp:docPr id="5" name="Grafik 4" descr="Ein Bild, das Objekt, Uhr enthält.&#10;&#10;Automatisch generierte Beschreibung">
            <a:extLst xmlns:a="http://schemas.openxmlformats.org/drawingml/2006/main">
              <a:ext uri="{FF2B5EF4-FFF2-40B4-BE49-F238E27FC236}">
                <a16:creationId xmlns:a16="http://schemas.microsoft.com/office/drawing/2014/main" id="{8D840B15-1A38-4CEC-AA34-6C46408F1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840B15-1A38-4CEC-AA34-6C46408F13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0190" cy="360680"/>
                  </a:xfrm>
                  <a:prstGeom prst="rect">
                    <a:avLst/>
                  </a:prstGeom>
                </pic:spPr>
              </pic:pic>
            </a:graphicData>
          </a:graphic>
          <wp14:sizeRelH relativeFrom="page">
            <wp14:pctWidth>0</wp14:pctWidth>
          </wp14:sizeRelH>
          <wp14:sizeRelV relativeFrom="page">
            <wp14:pctHeight>0</wp14:pctHeight>
          </wp14:sizeRelV>
        </wp:anchor>
      </w:drawing>
    </w:r>
  </w:p>
  <w:p w14:paraId="358DBFE4" w14:textId="77777777" w:rsidR="00885B76" w:rsidRDefault="00885B76" w:rsidP="00885B76">
    <w:pPr>
      <w:pStyle w:val="Kopfzeile"/>
      <w:tabs>
        <w:tab w:val="clear" w:pos="9072"/>
        <w:tab w:val="right" w:pos="9066"/>
      </w:tabs>
      <w:jc w:val="right"/>
      <w:rPr>
        <w:sz w:val="20"/>
        <w:szCs w:val="20"/>
      </w:rPr>
    </w:pPr>
  </w:p>
  <w:p w14:paraId="1A0755FD" w14:textId="77777777" w:rsidR="00885B76" w:rsidRDefault="00885B76" w:rsidP="00885B76">
    <w:pPr>
      <w:pStyle w:val="Kopfzeile"/>
      <w:tabs>
        <w:tab w:val="clear" w:pos="9072"/>
        <w:tab w:val="right" w:pos="9066"/>
      </w:tabs>
      <w:rPr>
        <w:sz w:val="20"/>
        <w:szCs w:val="20"/>
      </w:rPr>
    </w:pPr>
  </w:p>
  <w:p w14:paraId="267A7B51" w14:textId="77777777" w:rsidR="00885B76" w:rsidRDefault="00885B76" w:rsidP="00885B76">
    <w:pPr>
      <w:pStyle w:val="Kopfzeile"/>
      <w:tabs>
        <w:tab w:val="clear" w:pos="9072"/>
        <w:tab w:val="right" w:pos="9066"/>
      </w:tabs>
      <w:rPr>
        <w:sz w:val="20"/>
        <w:szCs w:val="20"/>
      </w:rPr>
    </w:pPr>
  </w:p>
  <w:p w14:paraId="43D992F0" w14:textId="2633620F" w:rsidR="00885B76" w:rsidRPr="001C7D36" w:rsidRDefault="001C7D36" w:rsidP="00885B76">
    <w:pPr>
      <w:pStyle w:val="Kopfzeile"/>
      <w:tabs>
        <w:tab w:val="clear" w:pos="9072"/>
        <w:tab w:val="right" w:pos="9066"/>
      </w:tabs>
      <w:rPr>
        <w:sz w:val="20"/>
        <w:szCs w:val="20"/>
      </w:rPr>
    </w:pPr>
    <w:r>
      <w:rPr>
        <w:sz w:val="20"/>
        <w:szCs w:val="20"/>
      </w:rPr>
      <w:t>Bachelor-Thesis, Schwerpunkt Management</w:t>
    </w:r>
    <w:r w:rsidR="00885B76" w:rsidRPr="003319F9">
      <w:rPr>
        <w:sz w:val="20"/>
        <w:szCs w:val="20"/>
      </w:rPr>
      <w:br/>
      <w:t>Prof. Dr. Armin Wagenknecht</w:t>
    </w:r>
    <w:r>
      <w:rPr>
        <w:sz w:val="20"/>
        <w:szCs w:val="20"/>
      </w:rPr>
      <w:t xml:space="preserve">, </w:t>
    </w:r>
    <w:r w:rsidRPr="001C7D36">
      <w:rPr>
        <w:sz w:val="20"/>
        <w:szCs w:val="20"/>
      </w:rPr>
      <w:t>Dipl.-Math. Ingo Nobbers</w:t>
    </w:r>
  </w:p>
  <w:p w14:paraId="05D69AAE" w14:textId="3203BE22" w:rsidR="00885B76" w:rsidRPr="00885B76" w:rsidRDefault="00885B76">
    <w:pPr>
      <w:pStyle w:val="Kopfzeile"/>
      <w:rPr>
        <w:sz w:val="20"/>
        <w:szCs w:val="20"/>
      </w:rPr>
    </w:pPr>
    <w:r>
      <w:rPr>
        <w:sz w:val="20"/>
        <w:szCs w:val="20"/>
      </w:rPr>
      <w:t>SoSe</w:t>
    </w:r>
    <w:r w:rsidRPr="003319F9">
      <w:rPr>
        <w:sz w:val="20"/>
        <w:szCs w:val="20"/>
      </w:rPr>
      <w:t xml:space="preserve"> 202</w:t>
    </w:r>
    <w:r w:rsidR="001C7D36">
      <w:rPr>
        <w:sz w:val="20"/>
        <w:szCs w:val="20"/>
      </w:rPr>
      <w:t>2</w:t>
    </w:r>
  </w:p>
  <w:p w14:paraId="2A11FAFA" w14:textId="77777777" w:rsidR="00885B76" w:rsidRDefault="00885B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17D8"/>
    <w:multiLevelType w:val="multilevel"/>
    <w:tmpl w:val="B9F452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6365807"/>
    <w:multiLevelType w:val="hybridMultilevel"/>
    <w:tmpl w:val="949E0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BA58DD"/>
    <w:multiLevelType w:val="hybridMultilevel"/>
    <w:tmpl w:val="CD94337E"/>
    <w:lvl w:ilvl="0" w:tplc="FFFFFFF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7B5CE5"/>
    <w:multiLevelType w:val="multilevel"/>
    <w:tmpl w:val="394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315A5"/>
    <w:multiLevelType w:val="hybridMultilevel"/>
    <w:tmpl w:val="3A66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7A5EF8"/>
    <w:multiLevelType w:val="hybridMultilevel"/>
    <w:tmpl w:val="33584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D843D6"/>
    <w:multiLevelType w:val="multilevel"/>
    <w:tmpl w:val="3940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25F6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EB3076"/>
    <w:multiLevelType w:val="hybridMultilevel"/>
    <w:tmpl w:val="764E0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010304"/>
    <w:multiLevelType w:val="hybridMultilevel"/>
    <w:tmpl w:val="4C80597A"/>
    <w:lvl w:ilvl="0" w:tplc="879604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138932">
    <w:abstractNumId w:val="5"/>
  </w:num>
  <w:num w:numId="2" w16cid:durableId="301038447">
    <w:abstractNumId w:val="9"/>
  </w:num>
  <w:num w:numId="3" w16cid:durableId="984433102">
    <w:abstractNumId w:val="4"/>
  </w:num>
  <w:num w:numId="4" w16cid:durableId="236792176">
    <w:abstractNumId w:val="1"/>
  </w:num>
  <w:num w:numId="5" w16cid:durableId="1709990764">
    <w:abstractNumId w:val="6"/>
  </w:num>
  <w:num w:numId="6" w16cid:durableId="1587956823">
    <w:abstractNumId w:val="7"/>
  </w:num>
  <w:num w:numId="7" w16cid:durableId="1941987745">
    <w:abstractNumId w:val="3"/>
  </w:num>
  <w:num w:numId="8" w16cid:durableId="1018626417">
    <w:abstractNumId w:val="8"/>
  </w:num>
  <w:num w:numId="9" w16cid:durableId="375392235">
    <w:abstractNumId w:val="0"/>
  </w:num>
  <w:num w:numId="10" w16cid:durableId="4187166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1A"/>
    <w:rsid w:val="0001249E"/>
    <w:rsid w:val="00032164"/>
    <w:rsid w:val="00047069"/>
    <w:rsid w:val="00052443"/>
    <w:rsid w:val="00052A92"/>
    <w:rsid w:val="0005697F"/>
    <w:rsid w:val="00060BF7"/>
    <w:rsid w:val="00085BB9"/>
    <w:rsid w:val="00092272"/>
    <w:rsid w:val="000C202B"/>
    <w:rsid w:val="000C4FA3"/>
    <w:rsid w:val="000C58E2"/>
    <w:rsid w:val="000D27E9"/>
    <w:rsid w:val="000D7431"/>
    <w:rsid w:val="000E2D5E"/>
    <w:rsid w:val="0010055D"/>
    <w:rsid w:val="00130F1B"/>
    <w:rsid w:val="001317AD"/>
    <w:rsid w:val="00150E51"/>
    <w:rsid w:val="00161806"/>
    <w:rsid w:val="0016353D"/>
    <w:rsid w:val="001646C3"/>
    <w:rsid w:val="00171A82"/>
    <w:rsid w:val="00173639"/>
    <w:rsid w:val="00174797"/>
    <w:rsid w:val="00177E53"/>
    <w:rsid w:val="0018338C"/>
    <w:rsid w:val="00194235"/>
    <w:rsid w:val="001A6511"/>
    <w:rsid w:val="001C4FE5"/>
    <w:rsid w:val="001C579F"/>
    <w:rsid w:val="001C7D36"/>
    <w:rsid w:val="002059DC"/>
    <w:rsid w:val="002074ED"/>
    <w:rsid w:val="0020759A"/>
    <w:rsid w:val="00212FA7"/>
    <w:rsid w:val="00220F19"/>
    <w:rsid w:val="002248E5"/>
    <w:rsid w:val="00233FA7"/>
    <w:rsid w:val="002442F1"/>
    <w:rsid w:val="00265A78"/>
    <w:rsid w:val="002753B9"/>
    <w:rsid w:val="0029617C"/>
    <w:rsid w:val="00296731"/>
    <w:rsid w:val="00297452"/>
    <w:rsid w:val="002A6FE0"/>
    <w:rsid w:val="002B3437"/>
    <w:rsid w:val="002B47CF"/>
    <w:rsid w:val="002F50E4"/>
    <w:rsid w:val="00301502"/>
    <w:rsid w:val="00317CA7"/>
    <w:rsid w:val="00320BB3"/>
    <w:rsid w:val="00336F9F"/>
    <w:rsid w:val="003416F2"/>
    <w:rsid w:val="00360059"/>
    <w:rsid w:val="00367BE2"/>
    <w:rsid w:val="00380D19"/>
    <w:rsid w:val="00381A2F"/>
    <w:rsid w:val="00384142"/>
    <w:rsid w:val="003A46EB"/>
    <w:rsid w:val="003A6678"/>
    <w:rsid w:val="003D3C2C"/>
    <w:rsid w:val="003F09A6"/>
    <w:rsid w:val="003F7BBB"/>
    <w:rsid w:val="00400FA3"/>
    <w:rsid w:val="0040565D"/>
    <w:rsid w:val="00412546"/>
    <w:rsid w:val="00427E08"/>
    <w:rsid w:val="004412F1"/>
    <w:rsid w:val="00444DF7"/>
    <w:rsid w:val="00451A27"/>
    <w:rsid w:val="004524DD"/>
    <w:rsid w:val="00465627"/>
    <w:rsid w:val="004712BA"/>
    <w:rsid w:val="00480ECC"/>
    <w:rsid w:val="004853A3"/>
    <w:rsid w:val="00485CD9"/>
    <w:rsid w:val="00486966"/>
    <w:rsid w:val="004A4E54"/>
    <w:rsid w:val="004B10C8"/>
    <w:rsid w:val="004B224F"/>
    <w:rsid w:val="004C1F87"/>
    <w:rsid w:val="004C65C6"/>
    <w:rsid w:val="004D296C"/>
    <w:rsid w:val="004D76DA"/>
    <w:rsid w:val="00501CDC"/>
    <w:rsid w:val="00506FF6"/>
    <w:rsid w:val="005327A3"/>
    <w:rsid w:val="0053312E"/>
    <w:rsid w:val="00544AA3"/>
    <w:rsid w:val="00553D7F"/>
    <w:rsid w:val="00564DE9"/>
    <w:rsid w:val="00571193"/>
    <w:rsid w:val="00586652"/>
    <w:rsid w:val="00587870"/>
    <w:rsid w:val="005A7693"/>
    <w:rsid w:val="005C00F0"/>
    <w:rsid w:val="005E7FF1"/>
    <w:rsid w:val="0060269C"/>
    <w:rsid w:val="00631E58"/>
    <w:rsid w:val="0065333F"/>
    <w:rsid w:val="00671C94"/>
    <w:rsid w:val="006A567F"/>
    <w:rsid w:val="006D6D4D"/>
    <w:rsid w:val="006F152A"/>
    <w:rsid w:val="006F3CE3"/>
    <w:rsid w:val="006F7240"/>
    <w:rsid w:val="00722CBF"/>
    <w:rsid w:val="007238CC"/>
    <w:rsid w:val="00740726"/>
    <w:rsid w:val="00773871"/>
    <w:rsid w:val="00787764"/>
    <w:rsid w:val="007A0820"/>
    <w:rsid w:val="007B2D6B"/>
    <w:rsid w:val="007B3A5E"/>
    <w:rsid w:val="007B4C27"/>
    <w:rsid w:val="007C7424"/>
    <w:rsid w:val="007D3B74"/>
    <w:rsid w:val="00836DB7"/>
    <w:rsid w:val="0084576E"/>
    <w:rsid w:val="0086349B"/>
    <w:rsid w:val="00885175"/>
    <w:rsid w:val="00885B76"/>
    <w:rsid w:val="00886A1E"/>
    <w:rsid w:val="008B5EFB"/>
    <w:rsid w:val="008C325A"/>
    <w:rsid w:val="008C572F"/>
    <w:rsid w:val="008C5D3D"/>
    <w:rsid w:val="008F18A5"/>
    <w:rsid w:val="008F6613"/>
    <w:rsid w:val="0090127A"/>
    <w:rsid w:val="009118FC"/>
    <w:rsid w:val="00916137"/>
    <w:rsid w:val="009225F9"/>
    <w:rsid w:val="00931344"/>
    <w:rsid w:val="00951CDC"/>
    <w:rsid w:val="00964B6A"/>
    <w:rsid w:val="00971A7B"/>
    <w:rsid w:val="00975CE3"/>
    <w:rsid w:val="00981296"/>
    <w:rsid w:val="00992F97"/>
    <w:rsid w:val="0099346B"/>
    <w:rsid w:val="009A69A2"/>
    <w:rsid w:val="009B784B"/>
    <w:rsid w:val="009F1D80"/>
    <w:rsid w:val="009F6D6C"/>
    <w:rsid w:val="00A0379E"/>
    <w:rsid w:val="00A1739D"/>
    <w:rsid w:val="00A22BD5"/>
    <w:rsid w:val="00A526C1"/>
    <w:rsid w:val="00A61951"/>
    <w:rsid w:val="00A61A53"/>
    <w:rsid w:val="00A61C0A"/>
    <w:rsid w:val="00A66A34"/>
    <w:rsid w:val="00A72255"/>
    <w:rsid w:val="00A807A2"/>
    <w:rsid w:val="00A807C7"/>
    <w:rsid w:val="00A92127"/>
    <w:rsid w:val="00AC0CA0"/>
    <w:rsid w:val="00AC4FB6"/>
    <w:rsid w:val="00AC7170"/>
    <w:rsid w:val="00AE235C"/>
    <w:rsid w:val="00AE6091"/>
    <w:rsid w:val="00B147ED"/>
    <w:rsid w:val="00B22A8B"/>
    <w:rsid w:val="00B4766E"/>
    <w:rsid w:val="00B709AC"/>
    <w:rsid w:val="00B730B5"/>
    <w:rsid w:val="00B73163"/>
    <w:rsid w:val="00B77E2B"/>
    <w:rsid w:val="00B87E0B"/>
    <w:rsid w:val="00B94D4C"/>
    <w:rsid w:val="00B9770D"/>
    <w:rsid w:val="00BA006C"/>
    <w:rsid w:val="00BD4A98"/>
    <w:rsid w:val="00BE6F98"/>
    <w:rsid w:val="00C01205"/>
    <w:rsid w:val="00C02167"/>
    <w:rsid w:val="00C11226"/>
    <w:rsid w:val="00C16530"/>
    <w:rsid w:val="00C31106"/>
    <w:rsid w:val="00C42AB3"/>
    <w:rsid w:val="00C704CA"/>
    <w:rsid w:val="00C8648A"/>
    <w:rsid w:val="00CB1EB7"/>
    <w:rsid w:val="00CB463B"/>
    <w:rsid w:val="00CC1D04"/>
    <w:rsid w:val="00CC6183"/>
    <w:rsid w:val="00CD1EEB"/>
    <w:rsid w:val="00CD3E45"/>
    <w:rsid w:val="00CE03C6"/>
    <w:rsid w:val="00CF7178"/>
    <w:rsid w:val="00D1407A"/>
    <w:rsid w:val="00D172A6"/>
    <w:rsid w:val="00D222B8"/>
    <w:rsid w:val="00D2715F"/>
    <w:rsid w:val="00D51633"/>
    <w:rsid w:val="00D51F72"/>
    <w:rsid w:val="00D53D46"/>
    <w:rsid w:val="00D6613A"/>
    <w:rsid w:val="00DB0D1E"/>
    <w:rsid w:val="00DD2134"/>
    <w:rsid w:val="00DD2280"/>
    <w:rsid w:val="00DD3FAD"/>
    <w:rsid w:val="00DE423B"/>
    <w:rsid w:val="00DF31E5"/>
    <w:rsid w:val="00E0551F"/>
    <w:rsid w:val="00E24537"/>
    <w:rsid w:val="00E26607"/>
    <w:rsid w:val="00E3029E"/>
    <w:rsid w:val="00E4241E"/>
    <w:rsid w:val="00E435F7"/>
    <w:rsid w:val="00E46F39"/>
    <w:rsid w:val="00E4757C"/>
    <w:rsid w:val="00E5029A"/>
    <w:rsid w:val="00E72631"/>
    <w:rsid w:val="00E77565"/>
    <w:rsid w:val="00E801AF"/>
    <w:rsid w:val="00E94A28"/>
    <w:rsid w:val="00EA194D"/>
    <w:rsid w:val="00EA5577"/>
    <w:rsid w:val="00EB6D16"/>
    <w:rsid w:val="00EC44C6"/>
    <w:rsid w:val="00EC5066"/>
    <w:rsid w:val="00EE08D3"/>
    <w:rsid w:val="00F0328F"/>
    <w:rsid w:val="00F14EAB"/>
    <w:rsid w:val="00F1651E"/>
    <w:rsid w:val="00F1671A"/>
    <w:rsid w:val="00F5256A"/>
    <w:rsid w:val="00F623C5"/>
    <w:rsid w:val="00F65EE9"/>
    <w:rsid w:val="00F70FF0"/>
    <w:rsid w:val="00F730D8"/>
    <w:rsid w:val="00F979B6"/>
    <w:rsid w:val="00FD0253"/>
    <w:rsid w:val="00FD3713"/>
    <w:rsid w:val="00FD5DA9"/>
    <w:rsid w:val="00FF014A"/>
    <w:rsid w:val="00FF3E0C"/>
    <w:rsid w:val="00FF5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3289"/>
  <w15:chartTrackingRefBased/>
  <w15:docId w15:val="{80CDC66B-9910-0242-AD05-3ED59774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67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5333F"/>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7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A651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885B76"/>
    <w:pPr>
      <w:tabs>
        <w:tab w:val="center" w:pos="4536"/>
        <w:tab w:val="right" w:pos="9072"/>
      </w:tabs>
    </w:pPr>
  </w:style>
  <w:style w:type="character" w:customStyle="1" w:styleId="KopfzeileZchn">
    <w:name w:val="Kopfzeile Zchn"/>
    <w:basedOn w:val="Absatz-Standardschriftart"/>
    <w:link w:val="Kopfzeile"/>
    <w:uiPriority w:val="99"/>
    <w:rsid w:val="00885B76"/>
  </w:style>
  <w:style w:type="paragraph" w:styleId="Fuzeile">
    <w:name w:val="footer"/>
    <w:basedOn w:val="Standard"/>
    <w:link w:val="FuzeileZchn"/>
    <w:uiPriority w:val="99"/>
    <w:unhideWhenUsed/>
    <w:rsid w:val="00885B76"/>
    <w:pPr>
      <w:tabs>
        <w:tab w:val="center" w:pos="4536"/>
        <w:tab w:val="right" w:pos="9072"/>
      </w:tabs>
    </w:pPr>
  </w:style>
  <w:style w:type="character" w:customStyle="1" w:styleId="FuzeileZchn">
    <w:name w:val="Fußzeile Zchn"/>
    <w:basedOn w:val="Absatz-Standardschriftart"/>
    <w:link w:val="Fuzeile"/>
    <w:uiPriority w:val="99"/>
    <w:rsid w:val="00885B76"/>
  </w:style>
  <w:style w:type="paragraph" w:styleId="Listenabsatz">
    <w:name w:val="List Paragraph"/>
    <w:basedOn w:val="Standard"/>
    <w:uiPriority w:val="34"/>
    <w:qFormat/>
    <w:rsid w:val="008C5D3D"/>
    <w:pPr>
      <w:ind w:left="720"/>
      <w:contextualSpacing/>
    </w:pPr>
  </w:style>
  <w:style w:type="paragraph" w:styleId="StandardWeb">
    <w:name w:val="Normal (Web)"/>
    <w:basedOn w:val="Standard"/>
    <w:uiPriority w:val="99"/>
    <w:unhideWhenUsed/>
    <w:rsid w:val="00C704CA"/>
    <w:pPr>
      <w:spacing w:before="100" w:beforeAutospacing="1" w:after="100" w:afterAutospacing="1"/>
    </w:pPr>
    <w:rPr>
      <w:rFonts w:ascii="Times New Roman" w:eastAsia="Times New Roman" w:hAnsi="Times New Roman" w:cs="Times New Roman"/>
      <w:lang w:eastAsia="de-DE"/>
    </w:rPr>
  </w:style>
  <w:style w:type="character" w:styleId="Kommentarzeichen">
    <w:name w:val="annotation reference"/>
    <w:basedOn w:val="Absatz-Standardschriftart"/>
    <w:uiPriority w:val="99"/>
    <w:semiHidden/>
    <w:unhideWhenUsed/>
    <w:rsid w:val="00F1651E"/>
    <w:rPr>
      <w:sz w:val="16"/>
      <w:szCs w:val="16"/>
    </w:rPr>
  </w:style>
  <w:style w:type="paragraph" w:styleId="Kommentartext">
    <w:name w:val="annotation text"/>
    <w:basedOn w:val="Standard"/>
    <w:link w:val="KommentartextZchn"/>
    <w:uiPriority w:val="99"/>
    <w:unhideWhenUsed/>
    <w:rsid w:val="00F1651E"/>
    <w:rPr>
      <w:sz w:val="20"/>
      <w:szCs w:val="20"/>
    </w:rPr>
  </w:style>
  <w:style w:type="character" w:customStyle="1" w:styleId="KommentartextZchn">
    <w:name w:val="Kommentartext Zchn"/>
    <w:basedOn w:val="Absatz-Standardschriftart"/>
    <w:link w:val="Kommentartext"/>
    <w:uiPriority w:val="99"/>
    <w:rsid w:val="00F1651E"/>
    <w:rPr>
      <w:sz w:val="20"/>
      <w:szCs w:val="20"/>
    </w:rPr>
  </w:style>
  <w:style w:type="paragraph" w:styleId="Kommentarthema">
    <w:name w:val="annotation subject"/>
    <w:basedOn w:val="Kommentartext"/>
    <w:next w:val="Kommentartext"/>
    <w:link w:val="KommentarthemaZchn"/>
    <w:uiPriority w:val="99"/>
    <w:semiHidden/>
    <w:unhideWhenUsed/>
    <w:rsid w:val="00F1651E"/>
    <w:rPr>
      <w:b/>
      <w:bCs/>
    </w:rPr>
  </w:style>
  <w:style w:type="character" w:customStyle="1" w:styleId="KommentarthemaZchn">
    <w:name w:val="Kommentarthema Zchn"/>
    <w:basedOn w:val="KommentartextZchn"/>
    <w:link w:val="Kommentarthema"/>
    <w:uiPriority w:val="99"/>
    <w:semiHidden/>
    <w:rsid w:val="00F1651E"/>
    <w:rPr>
      <w:b/>
      <w:bCs/>
      <w:sz w:val="20"/>
      <w:szCs w:val="20"/>
    </w:rPr>
  </w:style>
  <w:style w:type="character" w:styleId="Hyperlink">
    <w:name w:val="Hyperlink"/>
    <w:basedOn w:val="Absatz-Standardschriftart"/>
    <w:uiPriority w:val="99"/>
    <w:unhideWhenUsed/>
    <w:rsid w:val="00317CA7"/>
    <w:rPr>
      <w:color w:val="0563C1" w:themeColor="hyperlink"/>
      <w:u w:val="single"/>
    </w:rPr>
  </w:style>
  <w:style w:type="character" w:styleId="NichtaufgelsteErwhnung">
    <w:name w:val="Unresolved Mention"/>
    <w:basedOn w:val="Absatz-Standardschriftart"/>
    <w:uiPriority w:val="99"/>
    <w:semiHidden/>
    <w:unhideWhenUsed/>
    <w:rsid w:val="00317CA7"/>
    <w:rPr>
      <w:color w:val="605E5C"/>
      <w:shd w:val="clear" w:color="auto" w:fill="E1DFDD"/>
    </w:rPr>
  </w:style>
  <w:style w:type="character" w:styleId="BesuchterLink">
    <w:name w:val="FollowedHyperlink"/>
    <w:basedOn w:val="Absatz-Standardschriftart"/>
    <w:uiPriority w:val="99"/>
    <w:semiHidden/>
    <w:unhideWhenUsed/>
    <w:rsid w:val="00317CA7"/>
    <w:rPr>
      <w:color w:val="954F72" w:themeColor="followedHyperlink"/>
      <w:u w:val="single"/>
    </w:rPr>
  </w:style>
  <w:style w:type="paragraph" w:styleId="Untertitel">
    <w:name w:val="Subtitle"/>
    <w:basedOn w:val="Standard"/>
    <w:next w:val="Standard"/>
    <w:link w:val="UntertitelZchn"/>
    <w:uiPriority w:val="11"/>
    <w:qFormat/>
    <w:rsid w:val="00D51633"/>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51633"/>
    <w:rPr>
      <w:rFonts w:eastAsiaTheme="minorEastAsia"/>
      <w:color w:val="5A5A5A" w:themeColor="text1" w:themeTint="A5"/>
      <w:spacing w:val="15"/>
      <w:sz w:val="22"/>
      <w:szCs w:val="22"/>
    </w:rPr>
  </w:style>
  <w:style w:type="character" w:customStyle="1" w:styleId="berschrift3Zchn">
    <w:name w:val="Überschrift 3 Zchn"/>
    <w:basedOn w:val="Absatz-Standardschriftart"/>
    <w:link w:val="berschrift3"/>
    <w:uiPriority w:val="9"/>
    <w:rsid w:val="0065333F"/>
    <w:rPr>
      <w:rFonts w:asciiTheme="majorHAnsi" w:eastAsiaTheme="majorEastAsia" w:hAnsiTheme="majorHAnsi" w:cstheme="majorBidi"/>
      <w:color w:val="1F3763" w:themeColor="accent1" w:themeShade="7F"/>
    </w:rPr>
  </w:style>
  <w:style w:type="paragraph" w:styleId="berarbeitung">
    <w:name w:val="Revision"/>
    <w:hidden/>
    <w:uiPriority w:val="99"/>
    <w:semiHidden/>
    <w:rsid w:val="002B47CF"/>
  </w:style>
  <w:style w:type="paragraph" w:styleId="Verzeichnis1">
    <w:name w:val="toc 1"/>
    <w:basedOn w:val="Standard"/>
    <w:next w:val="Standard"/>
    <w:autoRedefine/>
    <w:uiPriority w:val="39"/>
    <w:unhideWhenUsed/>
    <w:rsid w:val="00FF3E0C"/>
    <w:pPr>
      <w:tabs>
        <w:tab w:val="right" w:leader="dot" w:pos="9062"/>
      </w:tabs>
      <w:spacing w:after="100" w:line="360" w:lineRule="auto"/>
    </w:pPr>
    <w:rPr>
      <w:rFonts w:ascii="Arial" w:hAnsi="Arial" w:cs="Arial"/>
      <w:b/>
      <w:bCs/>
      <w:noProof/>
      <w:sz w:val="22"/>
      <w:szCs w:val="22"/>
    </w:rPr>
  </w:style>
  <w:style w:type="paragraph" w:styleId="Verzeichnis2">
    <w:name w:val="toc 2"/>
    <w:basedOn w:val="Standard"/>
    <w:next w:val="Standard"/>
    <w:autoRedefine/>
    <w:uiPriority w:val="39"/>
    <w:unhideWhenUsed/>
    <w:rsid w:val="00FF3E0C"/>
    <w:pPr>
      <w:tabs>
        <w:tab w:val="right" w:leader="dot" w:pos="9062"/>
      </w:tabs>
      <w:spacing w:after="100" w:line="480" w:lineRule="auto"/>
      <w:ind w:left="221"/>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53324">
      <w:bodyDiv w:val="1"/>
      <w:marLeft w:val="0"/>
      <w:marRight w:val="0"/>
      <w:marTop w:val="0"/>
      <w:marBottom w:val="0"/>
      <w:divBdr>
        <w:top w:val="none" w:sz="0" w:space="0" w:color="auto"/>
        <w:left w:val="none" w:sz="0" w:space="0" w:color="auto"/>
        <w:bottom w:val="none" w:sz="0" w:space="0" w:color="auto"/>
        <w:right w:val="none" w:sz="0" w:space="0" w:color="auto"/>
      </w:divBdr>
    </w:div>
    <w:div w:id="994455919">
      <w:bodyDiv w:val="1"/>
      <w:marLeft w:val="0"/>
      <w:marRight w:val="0"/>
      <w:marTop w:val="0"/>
      <w:marBottom w:val="0"/>
      <w:divBdr>
        <w:top w:val="none" w:sz="0" w:space="0" w:color="auto"/>
        <w:left w:val="none" w:sz="0" w:space="0" w:color="auto"/>
        <w:bottom w:val="none" w:sz="0" w:space="0" w:color="auto"/>
        <w:right w:val="none" w:sz="0" w:space="0" w:color="auto"/>
      </w:divBdr>
    </w:div>
    <w:div w:id="998117688">
      <w:bodyDiv w:val="1"/>
      <w:marLeft w:val="0"/>
      <w:marRight w:val="0"/>
      <w:marTop w:val="0"/>
      <w:marBottom w:val="0"/>
      <w:divBdr>
        <w:top w:val="none" w:sz="0" w:space="0" w:color="auto"/>
        <w:left w:val="none" w:sz="0" w:space="0" w:color="auto"/>
        <w:bottom w:val="none" w:sz="0" w:space="0" w:color="auto"/>
        <w:right w:val="none" w:sz="0" w:space="0" w:color="auto"/>
      </w:divBdr>
      <w:divsChild>
        <w:div w:id="911430879">
          <w:marLeft w:val="0"/>
          <w:marRight w:val="0"/>
          <w:marTop w:val="0"/>
          <w:marBottom w:val="0"/>
          <w:divBdr>
            <w:top w:val="none" w:sz="0" w:space="0" w:color="auto"/>
            <w:left w:val="none" w:sz="0" w:space="0" w:color="auto"/>
            <w:bottom w:val="none" w:sz="0" w:space="0" w:color="auto"/>
            <w:right w:val="none" w:sz="0" w:space="0" w:color="auto"/>
          </w:divBdr>
          <w:divsChild>
            <w:div w:id="1968465983">
              <w:marLeft w:val="0"/>
              <w:marRight w:val="0"/>
              <w:marTop w:val="0"/>
              <w:marBottom w:val="0"/>
              <w:divBdr>
                <w:top w:val="none" w:sz="0" w:space="0" w:color="auto"/>
                <w:left w:val="none" w:sz="0" w:space="0" w:color="auto"/>
                <w:bottom w:val="none" w:sz="0" w:space="0" w:color="auto"/>
                <w:right w:val="none" w:sz="0" w:space="0" w:color="auto"/>
              </w:divBdr>
              <w:divsChild>
                <w:div w:id="604190320">
                  <w:marLeft w:val="0"/>
                  <w:marRight w:val="0"/>
                  <w:marTop w:val="0"/>
                  <w:marBottom w:val="0"/>
                  <w:divBdr>
                    <w:top w:val="none" w:sz="0" w:space="0" w:color="auto"/>
                    <w:left w:val="none" w:sz="0" w:space="0" w:color="auto"/>
                    <w:bottom w:val="none" w:sz="0" w:space="0" w:color="auto"/>
                    <w:right w:val="none" w:sz="0" w:space="0" w:color="auto"/>
                  </w:divBdr>
                </w:div>
              </w:divsChild>
            </w:div>
            <w:div w:id="1268583381">
              <w:marLeft w:val="0"/>
              <w:marRight w:val="0"/>
              <w:marTop w:val="0"/>
              <w:marBottom w:val="0"/>
              <w:divBdr>
                <w:top w:val="none" w:sz="0" w:space="0" w:color="auto"/>
                <w:left w:val="none" w:sz="0" w:space="0" w:color="auto"/>
                <w:bottom w:val="none" w:sz="0" w:space="0" w:color="auto"/>
                <w:right w:val="none" w:sz="0" w:space="0" w:color="auto"/>
              </w:divBdr>
              <w:divsChild>
                <w:div w:id="1929314866">
                  <w:marLeft w:val="0"/>
                  <w:marRight w:val="0"/>
                  <w:marTop w:val="0"/>
                  <w:marBottom w:val="0"/>
                  <w:divBdr>
                    <w:top w:val="none" w:sz="0" w:space="0" w:color="auto"/>
                    <w:left w:val="none" w:sz="0" w:space="0" w:color="auto"/>
                    <w:bottom w:val="none" w:sz="0" w:space="0" w:color="auto"/>
                    <w:right w:val="none" w:sz="0" w:space="0" w:color="auto"/>
                  </w:divBdr>
                </w:div>
              </w:divsChild>
            </w:div>
            <w:div w:id="1691377175">
              <w:marLeft w:val="0"/>
              <w:marRight w:val="0"/>
              <w:marTop w:val="0"/>
              <w:marBottom w:val="0"/>
              <w:divBdr>
                <w:top w:val="none" w:sz="0" w:space="0" w:color="auto"/>
                <w:left w:val="none" w:sz="0" w:space="0" w:color="auto"/>
                <w:bottom w:val="none" w:sz="0" w:space="0" w:color="auto"/>
                <w:right w:val="none" w:sz="0" w:space="0" w:color="auto"/>
              </w:divBdr>
              <w:divsChild>
                <w:div w:id="76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904">
          <w:marLeft w:val="0"/>
          <w:marRight w:val="0"/>
          <w:marTop w:val="0"/>
          <w:marBottom w:val="0"/>
          <w:divBdr>
            <w:top w:val="none" w:sz="0" w:space="0" w:color="auto"/>
            <w:left w:val="none" w:sz="0" w:space="0" w:color="auto"/>
            <w:bottom w:val="none" w:sz="0" w:space="0" w:color="auto"/>
            <w:right w:val="none" w:sz="0" w:space="0" w:color="auto"/>
          </w:divBdr>
          <w:divsChild>
            <w:div w:id="2100174486">
              <w:marLeft w:val="0"/>
              <w:marRight w:val="0"/>
              <w:marTop w:val="0"/>
              <w:marBottom w:val="0"/>
              <w:divBdr>
                <w:top w:val="none" w:sz="0" w:space="0" w:color="auto"/>
                <w:left w:val="none" w:sz="0" w:space="0" w:color="auto"/>
                <w:bottom w:val="none" w:sz="0" w:space="0" w:color="auto"/>
                <w:right w:val="none" w:sz="0" w:space="0" w:color="auto"/>
              </w:divBdr>
              <w:divsChild>
                <w:div w:id="4613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0296">
      <w:bodyDiv w:val="1"/>
      <w:marLeft w:val="0"/>
      <w:marRight w:val="0"/>
      <w:marTop w:val="0"/>
      <w:marBottom w:val="0"/>
      <w:divBdr>
        <w:top w:val="none" w:sz="0" w:space="0" w:color="auto"/>
        <w:left w:val="none" w:sz="0" w:space="0" w:color="auto"/>
        <w:bottom w:val="none" w:sz="0" w:space="0" w:color="auto"/>
        <w:right w:val="none" w:sz="0" w:space="0" w:color="auto"/>
      </w:divBdr>
      <w:divsChild>
        <w:div w:id="1670055632">
          <w:marLeft w:val="0"/>
          <w:marRight w:val="0"/>
          <w:marTop w:val="0"/>
          <w:marBottom w:val="0"/>
          <w:divBdr>
            <w:top w:val="none" w:sz="0" w:space="0" w:color="auto"/>
            <w:left w:val="none" w:sz="0" w:space="0" w:color="auto"/>
            <w:bottom w:val="none" w:sz="0" w:space="0" w:color="auto"/>
            <w:right w:val="none" w:sz="0" w:space="0" w:color="auto"/>
          </w:divBdr>
          <w:divsChild>
            <w:div w:id="2019574968">
              <w:marLeft w:val="0"/>
              <w:marRight w:val="0"/>
              <w:marTop w:val="0"/>
              <w:marBottom w:val="0"/>
              <w:divBdr>
                <w:top w:val="none" w:sz="0" w:space="0" w:color="auto"/>
                <w:left w:val="none" w:sz="0" w:space="0" w:color="auto"/>
                <w:bottom w:val="none" w:sz="0" w:space="0" w:color="auto"/>
                <w:right w:val="none" w:sz="0" w:space="0" w:color="auto"/>
              </w:divBdr>
              <w:divsChild>
                <w:div w:id="615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0198B-5E72-4B7A-8B40-4009C8C6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4700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Matheuszik</dc:creator>
  <cp:keywords/>
  <dc:description/>
  <cp:lastModifiedBy>pia.georgiew@mni.thm.de</cp:lastModifiedBy>
  <cp:revision>16</cp:revision>
  <dcterms:created xsi:type="dcterms:W3CDTF">2022-02-18T18:11:00Z</dcterms:created>
  <dcterms:modified xsi:type="dcterms:W3CDTF">2025-04-13T15:30:00Z</dcterms:modified>
</cp:coreProperties>
</file>