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  <w:bookmarkStart w:id="0" w:name="_GoBack"/>
            <w:bookmarkEnd w:id="0"/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</w:tbl>
    <w:p w:rsidR="00827773" w:rsidRDefault="00827773" w:rsidP="005F2DB3">
      <w:pPr>
        <w:spacing w:before="240"/>
        <w:rPr>
          <w:rFonts w:hint="eastAsia"/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C45" w:rsidRDefault="00C54C45" w:rsidP="005F2DB3">
      <w:r>
        <w:separator/>
      </w:r>
    </w:p>
  </w:endnote>
  <w:endnote w:type="continuationSeparator" w:id="0">
    <w:p w:rsidR="00C54C45" w:rsidRDefault="00C54C45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C45" w:rsidRDefault="00C54C45" w:rsidP="005F2DB3">
      <w:r>
        <w:separator/>
      </w:r>
    </w:p>
  </w:footnote>
  <w:footnote w:type="continuationSeparator" w:id="0">
    <w:p w:rsidR="00C54C45" w:rsidRDefault="00C54C45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74C45"/>
    <w:rsid w:val="006C1508"/>
    <w:rsid w:val="007020A2"/>
    <w:rsid w:val="00742892"/>
    <w:rsid w:val="00765CE7"/>
    <w:rsid w:val="007B62DE"/>
    <w:rsid w:val="008102E1"/>
    <w:rsid w:val="00827773"/>
    <w:rsid w:val="008403D2"/>
    <w:rsid w:val="008E2F9F"/>
    <w:rsid w:val="00906873"/>
    <w:rsid w:val="00912D44"/>
    <w:rsid w:val="00944DB0"/>
    <w:rsid w:val="00945518"/>
    <w:rsid w:val="0094732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54C45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D22A5"/>
    <w:rsid w:val="00EE42B7"/>
    <w:rsid w:val="00F31D9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50D27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3</Pages>
  <Words>284</Words>
  <Characters>1619</Characters>
  <Application>Microsoft Office Word</Application>
  <DocSecurity>0</DocSecurity>
  <Lines>13</Lines>
  <Paragraphs>3</Paragraphs>
  <ScaleCrop>false</ScaleCrop>
  <Company>Www.SangSan.Cn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51</cp:revision>
  <dcterms:created xsi:type="dcterms:W3CDTF">2017-05-18T07:06:00Z</dcterms:created>
  <dcterms:modified xsi:type="dcterms:W3CDTF">2018-11-06T12:04:00Z</dcterms:modified>
</cp:coreProperties>
</file>