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6C1DB4">
      <w:pPr>
        <w:pStyle w:val="BodyText"/>
      </w:pPr>
    </w:p>
    <w:p w14:paraId="77658F3B" w14:textId="77777777" w:rsidR="00500742" w:rsidRDefault="00500742" w:rsidP="006C1DB4">
      <w:pPr>
        <w:pStyle w:val="BodyText"/>
      </w:pPr>
    </w:p>
    <w:p w14:paraId="0E34BD01" w14:textId="77777777" w:rsidR="00500742" w:rsidRDefault="00500742" w:rsidP="006C1DB4">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6C1DB4">
      <w:pPr>
        <w:pStyle w:val="BodyText"/>
      </w:pPr>
    </w:p>
    <w:p w14:paraId="6F72959F" w14:textId="77777777" w:rsidR="00500742" w:rsidRDefault="00500742" w:rsidP="006C1DB4">
      <w:pPr>
        <w:pStyle w:val="BodyText"/>
      </w:pPr>
    </w:p>
    <w:p w14:paraId="19E2EDC6" w14:textId="77777777" w:rsidR="00500742" w:rsidRDefault="00500742" w:rsidP="006C1DB4">
      <w:pPr>
        <w:pStyle w:val="BodyText"/>
      </w:pPr>
    </w:p>
    <w:p w14:paraId="31C885E5" w14:textId="77777777" w:rsidR="00500742" w:rsidRDefault="00500742" w:rsidP="006C1DB4">
      <w:pPr>
        <w:pStyle w:val="BodyText"/>
      </w:pPr>
    </w:p>
    <w:p w14:paraId="74C5682C" w14:textId="77777777" w:rsidR="00500742" w:rsidRDefault="00500742" w:rsidP="006C1DB4">
      <w:pPr>
        <w:pStyle w:val="BodyText"/>
      </w:pPr>
    </w:p>
    <w:p w14:paraId="543A52D9" w14:textId="77777777" w:rsidR="00500742" w:rsidRDefault="00500742" w:rsidP="006C1DB4">
      <w:pPr>
        <w:pStyle w:val="BodyText"/>
      </w:pPr>
    </w:p>
    <w:p w14:paraId="5C893A34" w14:textId="6881AFFC" w:rsidR="00500742" w:rsidRDefault="00500742" w:rsidP="006C1DB4">
      <w:pPr>
        <w:pStyle w:val="BodyText"/>
        <w:rPr>
          <w:noProof/>
        </w:rPr>
      </w:pPr>
    </w:p>
    <w:p w14:paraId="6329F3E4" w14:textId="77777777" w:rsidR="00B200CE" w:rsidRDefault="00B200CE" w:rsidP="006C1DB4">
      <w:pPr>
        <w:pStyle w:val="BodyText"/>
      </w:pPr>
    </w:p>
    <w:p w14:paraId="00B8815F" w14:textId="77777777" w:rsidR="009E09F0" w:rsidRDefault="009E09F0" w:rsidP="006C1DB4">
      <w:pPr>
        <w:pStyle w:val="BodyText"/>
      </w:pPr>
    </w:p>
    <w:tbl>
      <w:tblPr>
        <w:tblW w:w="0" w:type="auto"/>
        <w:tblLook w:val="01E0" w:firstRow="1" w:lastRow="1" w:firstColumn="1" w:lastColumn="1" w:noHBand="0" w:noVBand="0"/>
      </w:tblPr>
      <w:tblGrid>
        <w:gridCol w:w="9357"/>
      </w:tblGrid>
      <w:tr w:rsidR="00500742" w:rsidRPr="00114D08" w14:paraId="6626B668" w14:textId="77777777" w:rsidTr="00B00F2B">
        <w:trPr>
          <w:trHeight w:val="1583"/>
        </w:trPr>
        <w:tc>
          <w:tcPr>
            <w:tcW w:w="9357" w:type="dxa"/>
          </w:tcPr>
          <w:p w14:paraId="438F2113" w14:textId="7B597C88" w:rsidR="00B200CE" w:rsidRPr="006313C1" w:rsidRDefault="001F32CD" w:rsidP="007206CD">
            <w:pPr>
              <w:pStyle w:val="Title"/>
              <w:rPr>
                <w:rFonts w:eastAsia="Times New Roman"/>
                <w:bCs/>
                <w:caps w:val="0"/>
                <w:sz w:val="28"/>
              </w:rPr>
            </w:pPr>
            <w:bookmarkStart w:id="0" w:name="_Toc240483361"/>
            <w:r w:rsidRPr="006313C1">
              <w:rPr>
                <w:rFonts w:eastAsia="Times New Roman"/>
                <w:bCs/>
                <w:caps w:val="0"/>
                <w:sz w:val="28"/>
              </w:rPr>
              <w:t>DATA QUALITY</w:t>
            </w:r>
            <w:bookmarkEnd w:id="0"/>
          </w:p>
          <w:p w14:paraId="413D4256" w14:textId="6DFD42E5" w:rsidR="00500742" w:rsidRPr="00114D08" w:rsidRDefault="002D304A" w:rsidP="00DB58BF">
            <w:pPr>
              <w:pStyle w:val="Title"/>
              <w:widowControl w:val="0"/>
              <w:spacing w:line="240" w:lineRule="atLeast"/>
              <w:rPr>
                <w:rFonts w:ascii="Times New Roman" w:hAnsi="Times New Roman"/>
                <w:szCs w:val="44"/>
              </w:rPr>
            </w:pPr>
            <w:bookmarkStart w:id="1" w:name="_Toc240483362"/>
            <w:r w:rsidRPr="002D304A">
              <w:t>DWBI Test Strategy</w:t>
            </w:r>
            <w:bookmarkEnd w:id="1"/>
          </w:p>
        </w:tc>
      </w:tr>
      <w:tr w:rsidR="00500742" w:rsidRPr="00114D08" w14:paraId="40961459" w14:textId="77777777" w:rsidTr="00B00F2B">
        <w:tc>
          <w:tcPr>
            <w:tcW w:w="9357" w:type="dxa"/>
          </w:tcPr>
          <w:p w14:paraId="76309376" w14:textId="0FE08CD4" w:rsidR="00500742" w:rsidRPr="00426215" w:rsidRDefault="00DF7AE4" w:rsidP="008F42D1">
            <w:pPr>
              <w:pStyle w:val="ProjectName"/>
              <w:rPr>
                <w:rFonts w:ascii="Arial" w:hAnsi="Arial" w:cs="Arial"/>
                <w:b/>
                <w:bCs/>
                <w:sz w:val="18"/>
                <w:szCs w:val="18"/>
              </w:rPr>
            </w:pPr>
            <w:r w:rsidRPr="008F42D1">
              <w:t>Tamar Tutisani</w:t>
            </w:r>
          </w:p>
        </w:tc>
      </w:tr>
    </w:tbl>
    <w:p w14:paraId="5897652F" w14:textId="2B8E0C82" w:rsidR="00500742" w:rsidRDefault="00500742" w:rsidP="006C1DB4">
      <w:pPr>
        <w:pStyle w:val="BodyText"/>
      </w:pPr>
    </w:p>
    <w:p w14:paraId="4311A786" w14:textId="5CF34822"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6C1DB4">
      <w:pPr>
        <w:pStyle w:val="BodyText"/>
      </w:pPr>
    </w:p>
    <w:bookmarkStart w:id="2" w:name="_Toc456598587" w:displacedByCustomXml="next"/>
    <w:bookmarkStart w:id="3" w:name="_Toc456600918" w:displacedByCustomXml="next"/>
    <w:bookmarkStart w:id="4" w:name="_Toc2484421" w:displacedByCustomXml="next"/>
    <w:bookmarkStart w:id="5" w:name="_Toc4475558" w:displacedByCustomXml="next"/>
    <w:sdt>
      <w:sdtPr>
        <w:rPr>
          <w:rFonts w:ascii="Times New Roman" w:eastAsia="Times New Roman" w:hAnsi="Times New Roman" w:cs="Times New Roman"/>
          <w:b w:val="0"/>
          <w:caps w:val="0"/>
          <w:color w:val="auto"/>
          <w:sz w:val="20"/>
          <w:szCs w:val="20"/>
        </w:rPr>
        <w:id w:val="-661161690"/>
        <w:docPartObj>
          <w:docPartGallery w:val="Table of Contents"/>
          <w:docPartUnique/>
        </w:docPartObj>
      </w:sdtPr>
      <w:sdtEndPr>
        <w:rPr>
          <w:bCs/>
          <w:noProof/>
        </w:rPr>
      </w:sdtEndPr>
      <w:sdtContent>
        <w:p w14:paraId="6F1CB023" w14:textId="77777777" w:rsidR="00D66E21" w:rsidRDefault="00DF7AE4" w:rsidP="00FC2A63">
          <w:pPr>
            <w:pStyle w:val="TOCHeading"/>
            <w:spacing w:after="60"/>
            <w:rPr>
              <w:noProof/>
            </w:rPr>
          </w:pPr>
          <w:r w:rsidRPr="00AD70F9">
            <w:rPr>
              <w:sz w:val="20"/>
              <w:szCs w:val="20"/>
            </w:rPr>
            <w:t>Contents</w:t>
          </w:r>
          <w:r w:rsidRPr="00FC2A63">
            <w:rPr>
              <w:rFonts w:ascii="Trebuchet MS" w:hAnsi="Trebuchet MS"/>
              <w:sz w:val="20"/>
              <w:szCs w:val="20"/>
            </w:rPr>
            <w:fldChar w:fldCharType="begin"/>
          </w:r>
          <w:r w:rsidRPr="00FC2A63">
            <w:rPr>
              <w:rFonts w:ascii="Trebuchet MS" w:hAnsi="Trebuchet MS"/>
              <w:sz w:val="20"/>
              <w:szCs w:val="20"/>
            </w:rPr>
            <w:instrText xml:space="preserve"> TOC \o "1-3" \h \z \u </w:instrText>
          </w:r>
          <w:r w:rsidRPr="00FC2A63">
            <w:rPr>
              <w:rFonts w:ascii="Trebuchet MS" w:hAnsi="Trebuchet MS"/>
              <w:sz w:val="20"/>
              <w:szCs w:val="20"/>
            </w:rPr>
            <w:fldChar w:fldCharType="separate"/>
          </w:r>
        </w:p>
        <w:p w14:paraId="3A9E10CC" w14:textId="0AEB65BB" w:rsidR="00D66E21" w:rsidRPr="00D66E21" w:rsidRDefault="00D66E21" w:rsidP="00D66E21">
          <w:pPr>
            <w:pStyle w:val="TOC1"/>
            <w:tabs>
              <w:tab w:val="right" w:leader="dot" w:pos="9347"/>
            </w:tabs>
            <w:spacing w:before="60" w:after="60"/>
            <w:rPr>
              <w:rFonts w:eastAsiaTheme="minorEastAsia" w:cstheme="minorBidi"/>
              <w:bCs w:val="0"/>
              <w:caps w:val="0"/>
              <w:noProof/>
              <w:color w:val="auto"/>
              <w:kern w:val="2"/>
              <w:sz w:val="24"/>
              <w14:ligatures w14:val="standardContextual"/>
            </w:rPr>
          </w:pPr>
          <w:hyperlink w:anchor="_Toc240483361" w:history="1">
            <w:r w:rsidRPr="00D66E21">
              <w:rPr>
                <w:rStyle w:val="Hyperlink"/>
                <w:noProof/>
              </w:rPr>
              <w:t>DATA QUALITY</w:t>
            </w:r>
            <w:r w:rsidRPr="00D66E21">
              <w:rPr>
                <w:noProof/>
                <w:webHidden/>
              </w:rPr>
              <w:tab/>
            </w:r>
            <w:r w:rsidRPr="00D66E21">
              <w:rPr>
                <w:noProof/>
                <w:webHidden/>
              </w:rPr>
              <w:fldChar w:fldCharType="begin"/>
            </w:r>
            <w:r w:rsidRPr="00D66E21">
              <w:rPr>
                <w:noProof/>
                <w:webHidden/>
              </w:rPr>
              <w:instrText xml:space="preserve"> PAGEREF _Toc240483361 \h </w:instrText>
            </w:r>
            <w:r w:rsidRPr="00D66E21">
              <w:rPr>
                <w:noProof/>
                <w:webHidden/>
              </w:rPr>
            </w:r>
            <w:r w:rsidRPr="00D66E21">
              <w:rPr>
                <w:noProof/>
                <w:webHidden/>
              </w:rPr>
              <w:fldChar w:fldCharType="separate"/>
            </w:r>
            <w:r w:rsidRPr="00D66E21">
              <w:rPr>
                <w:noProof/>
                <w:webHidden/>
              </w:rPr>
              <w:t>1</w:t>
            </w:r>
            <w:r w:rsidRPr="00D66E21">
              <w:rPr>
                <w:noProof/>
                <w:webHidden/>
              </w:rPr>
              <w:fldChar w:fldCharType="end"/>
            </w:r>
          </w:hyperlink>
        </w:p>
        <w:p w14:paraId="5CF7331B" w14:textId="3B6DB391" w:rsidR="00D66E21" w:rsidRPr="00D66E21" w:rsidRDefault="00D66E21" w:rsidP="00D66E21">
          <w:pPr>
            <w:pStyle w:val="TOC1"/>
            <w:tabs>
              <w:tab w:val="right" w:leader="dot" w:pos="9347"/>
            </w:tabs>
            <w:spacing w:before="60" w:after="60"/>
            <w:rPr>
              <w:rFonts w:eastAsiaTheme="minorEastAsia" w:cstheme="minorBidi"/>
              <w:bCs w:val="0"/>
              <w:caps w:val="0"/>
              <w:noProof/>
              <w:color w:val="auto"/>
              <w:kern w:val="2"/>
              <w:sz w:val="24"/>
              <w14:ligatures w14:val="standardContextual"/>
            </w:rPr>
          </w:pPr>
          <w:hyperlink w:anchor="_Toc240483362" w:history="1">
            <w:r w:rsidRPr="00D66E21">
              <w:rPr>
                <w:rStyle w:val="Hyperlink"/>
                <w:noProof/>
              </w:rPr>
              <w:t>DWBI Test Strategy</w:t>
            </w:r>
            <w:r w:rsidRPr="00D66E21">
              <w:rPr>
                <w:noProof/>
                <w:webHidden/>
              </w:rPr>
              <w:tab/>
            </w:r>
            <w:r w:rsidRPr="00D66E21">
              <w:rPr>
                <w:noProof/>
                <w:webHidden/>
              </w:rPr>
              <w:fldChar w:fldCharType="begin"/>
            </w:r>
            <w:r w:rsidRPr="00D66E21">
              <w:rPr>
                <w:noProof/>
                <w:webHidden/>
              </w:rPr>
              <w:instrText xml:space="preserve"> PAGEREF _Toc240483362 \h </w:instrText>
            </w:r>
            <w:r w:rsidRPr="00D66E21">
              <w:rPr>
                <w:noProof/>
                <w:webHidden/>
              </w:rPr>
            </w:r>
            <w:r w:rsidRPr="00D66E21">
              <w:rPr>
                <w:noProof/>
                <w:webHidden/>
              </w:rPr>
              <w:fldChar w:fldCharType="separate"/>
            </w:r>
            <w:r w:rsidRPr="00D66E21">
              <w:rPr>
                <w:noProof/>
                <w:webHidden/>
              </w:rPr>
              <w:t>1</w:t>
            </w:r>
            <w:r w:rsidRPr="00D66E21">
              <w:rPr>
                <w:noProof/>
                <w:webHidden/>
              </w:rPr>
              <w:fldChar w:fldCharType="end"/>
            </w:r>
          </w:hyperlink>
        </w:p>
        <w:p w14:paraId="12707A36" w14:textId="4C8941C5" w:rsidR="00D66E21" w:rsidRPr="00D66E21" w:rsidRDefault="00D66E21" w:rsidP="00D66E21">
          <w:pPr>
            <w:pStyle w:val="TOC1"/>
            <w:tabs>
              <w:tab w:val="right" w:leader="dot" w:pos="9347"/>
            </w:tabs>
            <w:spacing w:before="60" w:after="60"/>
            <w:rPr>
              <w:rFonts w:eastAsiaTheme="minorEastAsia" w:cstheme="minorBidi"/>
              <w:bCs w:val="0"/>
              <w:caps w:val="0"/>
              <w:noProof/>
              <w:color w:val="auto"/>
              <w:kern w:val="2"/>
              <w:sz w:val="24"/>
              <w14:ligatures w14:val="standardContextual"/>
            </w:rPr>
          </w:pPr>
          <w:hyperlink w:anchor="_Toc240483363" w:history="1">
            <w:r w:rsidRPr="00D66E21">
              <w:rPr>
                <w:rStyle w:val="Hyperlink"/>
                <w:noProof/>
              </w:rPr>
              <w:t>REVISION HISTORY</w:t>
            </w:r>
            <w:r w:rsidRPr="00D66E21">
              <w:rPr>
                <w:noProof/>
                <w:webHidden/>
              </w:rPr>
              <w:tab/>
            </w:r>
            <w:r w:rsidRPr="00D66E21">
              <w:rPr>
                <w:noProof/>
                <w:webHidden/>
              </w:rPr>
              <w:fldChar w:fldCharType="begin"/>
            </w:r>
            <w:r w:rsidRPr="00D66E21">
              <w:rPr>
                <w:noProof/>
                <w:webHidden/>
              </w:rPr>
              <w:instrText xml:space="preserve"> PAGEREF _Toc240483363 \h </w:instrText>
            </w:r>
            <w:r w:rsidRPr="00D66E21">
              <w:rPr>
                <w:noProof/>
                <w:webHidden/>
              </w:rPr>
            </w:r>
            <w:r w:rsidRPr="00D66E21">
              <w:rPr>
                <w:noProof/>
                <w:webHidden/>
              </w:rPr>
              <w:fldChar w:fldCharType="separate"/>
            </w:r>
            <w:r w:rsidRPr="00D66E21">
              <w:rPr>
                <w:noProof/>
                <w:webHidden/>
              </w:rPr>
              <w:t>3</w:t>
            </w:r>
            <w:r w:rsidRPr="00D66E21">
              <w:rPr>
                <w:noProof/>
                <w:webHidden/>
              </w:rPr>
              <w:fldChar w:fldCharType="end"/>
            </w:r>
          </w:hyperlink>
        </w:p>
        <w:p w14:paraId="000D3693" w14:textId="3110DFCC" w:rsidR="00D66E21" w:rsidRPr="00D66E21" w:rsidRDefault="00D66E21" w:rsidP="00D66E21">
          <w:pPr>
            <w:pStyle w:val="TOC1"/>
            <w:tabs>
              <w:tab w:val="right" w:leader="dot" w:pos="9347"/>
            </w:tabs>
            <w:spacing w:before="60" w:after="60"/>
            <w:rPr>
              <w:rFonts w:eastAsiaTheme="minorEastAsia" w:cstheme="minorBidi"/>
              <w:bCs w:val="0"/>
              <w:caps w:val="0"/>
              <w:noProof/>
              <w:color w:val="auto"/>
              <w:kern w:val="2"/>
              <w:sz w:val="24"/>
              <w14:ligatures w14:val="standardContextual"/>
            </w:rPr>
          </w:pPr>
          <w:hyperlink w:anchor="_Toc240483364" w:history="1">
            <w:r w:rsidRPr="00D66E21">
              <w:rPr>
                <w:rStyle w:val="Hyperlink"/>
                <w:noProof/>
              </w:rPr>
              <w:t>ABBREVIATIONS AND ACRONYMS</w:t>
            </w:r>
            <w:r w:rsidRPr="00D66E21">
              <w:rPr>
                <w:noProof/>
                <w:webHidden/>
              </w:rPr>
              <w:tab/>
            </w:r>
            <w:r w:rsidRPr="00D66E21">
              <w:rPr>
                <w:noProof/>
                <w:webHidden/>
              </w:rPr>
              <w:fldChar w:fldCharType="begin"/>
            </w:r>
            <w:r w:rsidRPr="00D66E21">
              <w:rPr>
                <w:noProof/>
                <w:webHidden/>
              </w:rPr>
              <w:instrText xml:space="preserve"> PAGEREF _Toc240483364 \h </w:instrText>
            </w:r>
            <w:r w:rsidRPr="00D66E21">
              <w:rPr>
                <w:noProof/>
                <w:webHidden/>
              </w:rPr>
            </w:r>
            <w:r w:rsidRPr="00D66E21">
              <w:rPr>
                <w:noProof/>
                <w:webHidden/>
              </w:rPr>
              <w:fldChar w:fldCharType="separate"/>
            </w:r>
            <w:r w:rsidRPr="00D66E21">
              <w:rPr>
                <w:noProof/>
                <w:webHidden/>
              </w:rPr>
              <w:t>3</w:t>
            </w:r>
            <w:r w:rsidRPr="00D66E21">
              <w:rPr>
                <w:noProof/>
                <w:webHidden/>
              </w:rPr>
              <w:fldChar w:fldCharType="end"/>
            </w:r>
          </w:hyperlink>
        </w:p>
        <w:p w14:paraId="15F3476C" w14:textId="45C70874" w:rsidR="00D66E21" w:rsidRPr="00D66E21" w:rsidRDefault="00D66E21" w:rsidP="00D66E21">
          <w:pPr>
            <w:pStyle w:val="TOC1"/>
            <w:tabs>
              <w:tab w:val="left" w:pos="400"/>
              <w:tab w:val="right" w:leader="dot" w:pos="9347"/>
            </w:tabs>
            <w:spacing w:before="60" w:after="60"/>
            <w:rPr>
              <w:rFonts w:eastAsiaTheme="minorEastAsia" w:cstheme="minorBidi"/>
              <w:bCs w:val="0"/>
              <w:caps w:val="0"/>
              <w:noProof/>
              <w:color w:val="auto"/>
              <w:kern w:val="2"/>
              <w:sz w:val="24"/>
              <w14:ligatures w14:val="standardContextual"/>
            </w:rPr>
          </w:pPr>
          <w:hyperlink w:anchor="_Toc240483365" w:history="1">
            <w:r w:rsidRPr="00D66E21">
              <w:rPr>
                <w:rStyle w:val="Hyperlink"/>
                <w:noProof/>
              </w:rPr>
              <w:t>1</w:t>
            </w:r>
            <w:r w:rsidRPr="00D66E21">
              <w:rPr>
                <w:rFonts w:eastAsiaTheme="minorEastAsia" w:cstheme="minorBidi"/>
                <w:bCs w:val="0"/>
                <w:caps w:val="0"/>
                <w:noProof/>
                <w:color w:val="auto"/>
                <w:kern w:val="2"/>
                <w:sz w:val="24"/>
                <w14:ligatures w14:val="standardContextual"/>
              </w:rPr>
              <w:tab/>
            </w:r>
            <w:r w:rsidRPr="00D66E21">
              <w:rPr>
                <w:rStyle w:val="Hyperlink"/>
                <w:noProof/>
              </w:rPr>
              <w:t>TEST STRATEGY</w:t>
            </w:r>
            <w:r w:rsidRPr="00D66E21">
              <w:rPr>
                <w:noProof/>
                <w:webHidden/>
              </w:rPr>
              <w:tab/>
            </w:r>
            <w:r w:rsidRPr="00D66E21">
              <w:rPr>
                <w:noProof/>
                <w:webHidden/>
              </w:rPr>
              <w:fldChar w:fldCharType="begin"/>
            </w:r>
            <w:r w:rsidRPr="00D66E21">
              <w:rPr>
                <w:noProof/>
                <w:webHidden/>
              </w:rPr>
              <w:instrText xml:space="preserve"> PAGEREF _Toc240483365 \h </w:instrText>
            </w:r>
            <w:r w:rsidRPr="00D66E21">
              <w:rPr>
                <w:noProof/>
                <w:webHidden/>
              </w:rPr>
            </w:r>
            <w:r w:rsidRPr="00D66E21">
              <w:rPr>
                <w:noProof/>
                <w:webHidden/>
              </w:rPr>
              <w:fldChar w:fldCharType="separate"/>
            </w:r>
            <w:r w:rsidRPr="00D66E21">
              <w:rPr>
                <w:noProof/>
                <w:webHidden/>
              </w:rPr>
              <w:t>4</w:t>
            </w:r>
            <w:r w:rsidRPr="00D66E21">
              <w:rPr>
                <w:noProof/>
                <w:webHidden/>
              </w:rPr>
              <w:fldChar w:fldCharType="end"/>
            </w:r>
          </w:hyperlink>
        </w:p>
        <w:p w14:paraId="3107BF8C" w14:textId="2245BB11" w:rsidR="00D66E21" w:rsidRPr="00D66E21" w:rsidRDefault="00D66E21" w:rsidP="00D66E21">
          <w:pPr>
            <w:pStyle w:val="TOC2"/>
            <w:tabs>
              <w:tab w:val="left" w:pos="720"/>
              <w:tab w:val="right" w:leader="dot" w:pos="9347"/>
            </w:tabs>
            <w:spacing w:before="60" w:after="60"/>
            <w:rPr>
              <w:rFonts w:ascii="Trebuchet MS" w:eastAsiaTheme="minorEastAsia" w:hAnsi="Trebuchet MS" w:cstheme="minorBidi"/>
              <w:noProof/>
              <w:kern w:val="2"/>
              <w:sz w:val="24"/>
              <w:szCs w:val="24"/>
              <w14:ligatures w14:val="standardContextual"/>
            </w:rPr>
          </w:pPr>
          <w:hyperlink w:anchor="_Toc240483366" w:history="1">
            <w:r w:rsidRPr="00D66E21">
              <w:rPr>
                <w:rStyle w:val="Hyperlink"/>
                <w:noProof/>
              </w:rPr>
              <w:t>1.1</w:t>
            </w:r>
            <w:r w:rsidRPr="00D66E21">
              <w:rPr>
                <w:rFonts w:ascii="Trebuchet MS" w:eastAsiaTheme="minorEastAsia" w:hAnsi="Trebuchet MS" w:cstheme="minorBidi"/>
                <w:noProof/>
                <w:kern w:val="2"/>
                <w:sz w:val="24"/>
                <w:szCs w:val="24"/>
                <w14:ligatures w14:val="standardContextual"/>
              </w:rPr>
              <w:tab/>
            </w:r>
            <w:r w:rsidRPr="00D66E21">
              <w:rPr>
                <w:rStyle w:val="Hyperlink"/>
                <w:noProof/>
              </w:rPr>
              <w:t>SCOPE OF WORK</w:t>
            </w:r>
            <w:r w:rsidRPr="00D66E21">
              <w:rPr>
                <w:rFonts w:ascii="Trebuchet MS" w:hAnsi="Trebuchet MS"/>
                <w:noProof/>
                <w:webHidden/>
              </w:rPr>
              <w:tab/>
            </w:r>
            <w:r w:rsidRPr="00D66E21">
              <w:rPr>
                <w:rFonts w:ascii="Trebuchet MS" w:hAnsi="Trebuchet MS"/>
                <w:noProof/>
                <w:webHidden/>
              </w:rPr>
              <w:fldChar w:fldCharType="begin"/>
            </w:r>
            <w:r w:rsidRPr="00D66E21">
              <w:rPr>
                <w:rFonts w:ascii="Trebuchet MS" w:hAnsi="Trebuchet MS"/>
                <w:noProof/>
                <w:webHidden/>
              </w:rPr>
              <w:instrText xml:space="preserve"> PAGEREF _Toc240483366 \h </w:instrText>
            </w:r>
            <w:r w:rsidRPr="00D66E21">
              <w:rPr>
                <w:rFonts w:ascii="Trebuchet MS" w:hAnsi="Trebuchet MS"/>
                <w:noProof/>
                <w:webHidden/>
              </w:rPr>
            </w:r>
            <w:r w:rsidRPr="00D66E21">
              <w:rPr>
                <w:rFonts w:ascii="Trebuchet MS" w:hAnsi="Trebuchet MS"/>
                <w:noProof/>
                <w:webHidden/>
              </w:rPr>
              <w:fldChar w:fldCharType="separate"/>
            </w:r>
            <w:r w:rsidRPr="00D66E21">
              <w:rPr>
                <w:rFonts w:ascii="Trebuchet MS" w:hAnsi="Trebuchet MS"/>
                <w:noProof/>
                <w:webHidden/>
              </w:rPr>
              <w:t>4</w:t>
            </w:r>
            <w:r w:rsidRPr="00D66E21">
              <w:rPr>
                <w:rFonts w:ascii="Trebuchet MS" w:hAnsi="Trebuchet MS"/>
                <w:noProof/>
                <w:webHidden/>
              </w:rPr>
              <w:fldChar w:fldCharType="end"/>
            </w:r>
          </w:hyperlink>
        </w:p>
        <w:p w14:paraId="114C1FAB" w14:textId="1F5965FE" w:rsidR="00D66E21" w:rsidRPr="00D66E21" w:rsidRDefault="00D66E21" w:rsidP="00D66E21">
          <w:pPr>
            <w:pStyle w:val="TOC2"/>
            <w:tabs>
              <w:tab w:val="left" w:pos="720"/>
              <w:tab w:val="right" w:leader="dot" w:pos="9347"/>
            </w:tabs>
            <w:spacing w:before="60" w:after="60"/>
            <w:rPr>
              <w:rFonts w:ascii="Trebuchet MS" w:eastAsiaTheme="minorEastAsia" w:hAnsi="Trebuchet MS" w:cstheme="minorBidi"/>
              <w:noProof/>
              <w:kern w:val="2"/>
              <w:sz w:val="24"/>
              <w:szCs w:val="24"/>
              <w14:ligatures w14:val="standardContextual"/>
            </w:rPr>
          </w:pPr>
          <w:hyperlink w:anchor="_Toc240483367" w:history="1">
            <w:r w:rsidRPr="00D66E21">
              <w:rPr>
                <w:rStyle w:val="Hyperlink"/>
                <w:noProof/>
              </w:rPr>
              <w:t>1.2</w:t>
            </w:r>
            <w:r w:rsidRPr="00D66E21">
              <w:rPr>
                <w:rFonts w:ascii="Trebuchet MS" w:eastAsiaTheme="minorEastAsia" w:hAnsi="Trebuchet MS" w:cstheme="minorBidi"/>
                <w:noProof/>
                <w:kern w:val="2"/>
                <w:sz w:val="24"/>
                <w:szCs w:val="24"/>
                <w14:ligatures w14:val="standardContextual"/>
              </w:rPr>
              <w:tab/>
            </w:r>
            <w:r w:rsidRPr="00D66E21">
              <w:rPr>
                <w:rStyle w:val="Hyperlink"/>
                <w:noProof/>
              </w:rPr>
              <w:t>ENTRY CRITERIA</w:t>
            </w:r>
            <w:r w:rsidRPr="00D66E21">
              <w:rPr>
                <w:rFonts w:ascii="Trebuchet MS" w:hAnsi="Trebuchet MS"/>
                <w:noProof/>
                <w:webHidden/>
              </w:rPr>
              <w:tab/>
            </w:r>
            <w:r w:rsidRPr="00D66E21">
              <w:rPr>
                <w:rFonts w:ascii="Trebuchet MS" w:hAnsi="Trebuchet MS"/>
                <w:noProof/>
                <w:webHidden/>
              </w:rPr>
              <w:fldChar w:fldCharType="begin"/>
            </w:r>
            <w:r w:rsidRPr="00D66E21">
              <w:rPr>
                <w:rFonts w:ascii="Trebuchet MS" w:hAnsi="Trebuchet MS"/>
                <w:noProof/>
                <w:webHidden/>
              </w:rPr>
              <w:instrText xml:space="preserve"> PAGEREF _Toc240483367 \h </w:instrText>
            </w:r>
            <w:r w:rsidRPr="00D66E21">
              <w:rPr>
                <w:rFonts w:ascii="Trebuchet MS" w:hAnsi="Trebuchet MS"/>
                <w:noProof/>
                <w:webHidden/>
              </w:rPr>
            </w:r>
            <w:r w:rsidRPr="00D66E21">
              <w:rPr>
                <w:rFonts w:ascii="Trebuchet MS" w:hAnsi="Trebuchet MS"/>
                <w:noProof/>
                <w:webHidden/>
              </w:rPr>
              <w:fldChar w:fldCharType="separate"/>
            </w:r>
            <w:r w:rsidRPr="00D66E21">
              <w:rPr>
                <w:rFonts w:ascii="Trebuchet MS" w:hAnsi="Trebuchet MS"/>
                <w:noProof/>
                <w:webHidden/>
              </w:rPr>
              <w:t>5</w:t>
            </w:r>
            <w:r w:rsidRPr="00D66E21">
              <w:rPr>
                <w:rFonts w:ascii="Trebuchet MS" w:hAnsi="Trebuchet MS"/>
                <w:noProof/>
                <w:webHidden/>
              </w:rPr>
              <w:fldChar w:fldCharType="end"/>
            </w:r>
          </w:hyperlink>
        </w:p>
        <w:p w14:paraId="3067A12A" w14:textId="00055C21" w:rsidR="00D66E21" w:rsidRPr="00D66E21" w:rsidRDefault="00D66E21" w:rsidP="00D66E21">
          <w:pPr>
            <w:pStyle w:val="TOC2"/>
            <w:tabs>
              <w:tab w:val="left" w:pos="720"/>
              <w:tab w:val="right" w:leader="dot" w:pos="9347"/>
            </w:tabs>
            <w:spacing w:before="60" w:after="60"/>
            <w:rPr>
              <w:rFonts w:ascii="Trebuchet MS" w:eastAsiaTheme="minorEastAsia" w:hAnsi="Trebuchet MS" w:cstheme="minorBidi"/>
              <w:noProof/>
              <w:kern w:val="2"/>
              <w:sz w:val="24"/>
              <w:szCs w:val="24"/>
              <w14:ligatures w14:val="standardContextual"/>
            </w:rPr>
          </w:pPr>
          <w:hyperlink w:anchor="_Toc240483368" w:history="1">
            <w:r w:rsidRPr="00D66E21">
              <w:rPr>
                <w:rStyle w:val="Hyperlink"/>
                <w:noProof/>
              </w:rPr>
              <w:t>1.3</w:t>
            </w:r>
            <w:r w:rsidRPr="00D66E21">
              <w:rPr>
                <w:rFonts w:ascii="Trebuchet MS" w:eastAsiaTheme="minorEastAsia" w:hAnsi="Trebuchet MS" w:cstheme="minorBidi"/>
                <w:noProof/>
                <w:kern w:val="2"/>
                <w:sz w:val="24"/>
                <w:szCs w:val="24"/>
                <w14:ligatures w14:val="standardContextual"/>
              </w:rPr>
              <w:tab/>
            </w:r>
            <w:r w:rsidRPr="00D66E21">
              <w:rPr>
                <w:rStyle w:val="Hyperlink"/>
                <w:noProof/>
              </w:rPr>
              <w:t>RISK MANAGEMENT</w:t>
            </w:r>
            <w:r w:rsidRPr="00D66E21">
              <w:rPr>
                <w:rFonts w:ascii="Trebuchet MS" w:hAnsi="Trebuchet MS"/>
                <w:noProof/>
                <w:webHidden/>
              </w:rPr>
              <w:tab/>
            </w:r>
            <w:r w:rsidRPr="00D66E21">
              <w:rPr>
                <w:rFonts w:ascii="Trebuchet MS" w:hAnsi="Trebuchet MS"/>
                <w:noProof/>
                <w:webHidden/>
              </w:rPr>
              <w:fldChar w:fldCharType="begin"/>
            </w:r>
            <w:r w:rsidRPr="00D66E21">
              <w:rPr>
                <w:rFonts w:ascii="Trebuchet MS" w:hAnsi="Trebuchet MS"/>
                <w:noProof/>
                <w:webHidden/>
              </w:rPr>
              <w:instrText xml:space="preserve"> PAGEREF _Toc240483368 \h </w:instrText>
            </w:r>
            <w:r w:rsidRPr="00D66E21">
              <w:rPr>
                <w:rFonts w:ascii="Trebuchet MS" w:hAnsi="Trebuchet MS"/>
                <w:noProof/>
                <w:webHidden/>
              </w:rPr>
            </w:r>
            <w:r w:rsidRPr="00D66E21">
              <w:rPr>
                <w:rFonts w:ascii="Trebuchet MS" w:hAnsi="Trebuchet MS"/>
                <w:noProof/>
                <w:webHidden/>
              </w:rPr>
              <w:fldChar w:fldCharType="separate"/>
            </w:r>
            <w:r w:rsidRPr="00D66E21">
              <w:rPr>
                <w:rFonts w:ascii="Trebuchet MS" w:hAnsi="Trebuchet MS"/>
                <w:noProof/>
                <w:webHidden/>
              </w:rPr>
              <w:t>5</w:t>
            </w:r>
            <w:r w:rsidRPr="00D66E21">
              <w:rPr>
                <w:rFonts w:ascii="Trebuchet MS" w:hAnsi="Trebuchet MS"/>
                <w:noProof/>
                <w:webHidden/>
              </w:rPr>
              <w:fldChar w:fldCharType="end"/>
            </w:r>
          </w:hyperlink>
        </w:p>
        <w:p w14:paraId="11575288" w14:textId="0A805198" w:rsidR="00DF7AE4" w:rsidRDefault="00D66E21" w:rsidP="00D66E21">
          <w:pPr>
            <w:pStyle w:val="TOC2"/>
            <w:tabs>
              <w:tab w:val="left" w:pos="720"/>
              <w:tab w:val="right" w:leader="dot" w:pos="9347"/>
            </w:tabs>
            <w:spacing w:before="60" w:after="60"/>
          </w:pPr>
          <w:hyperlink w:anchor="_Toc240483369" w:history="1">
            <w:r w:rsidRPr="00D66E21">
              <w:rPr>
                <w:rStyle w:val="Hyperlink"/>
                <w:noProof/>
              </w:rPr>
              <w:t>1.4</w:t>
            </w:r>
            <w:r w:rsidRPr="00D66E21">
              <w:rPr>
                <w:rFonts w:ascii="Trebuchet MS" w:eastAsiaTheme="minorEastAsia" w:hAnsi="Trebuchet MS" w:cstheme="minorBidi"/>
                <w:noProof/>
                <w:kern w:val="2"/>
                <w:sz w:val="24"/>
                <w:szCs w:val="24"/>
                <w14:ligatures w14:val="standardContextual"/>
              </w:rPr>
              <w:tab/>
            </w:r>
            <w:r w:rsidRPr="00D66E21">
              <w:rPr>
                <w:rStyle w:val="Hyperlink"/>
                <w:noProof/>
              </w:rPr>
              <w:t>TEST APPROACH</w:t>
            </w:r>
            <w:r w:rsidRPr="00D66E21">
              <w:rPr>
                <w:rFonts w:ascii="Trebuchet MS" w:hAnsi="Trebuchet MS"/>
                <w:noProof/>
                <w:webHidden/>
              </w:rPr>
              <w:tab/>
            </w:r>
            <w:r w:rsidRPr="00D66E21">
              <w:rPr>
                <w:rFonts w:ascii="Trebuchet MS" w:hAnsi="Trebuchet MS"/>
                <w:noProof/>
                <w:webHidden/>
              </w:rPr>
              <w:fldChar w:fldCharType="begin"/>
            </w:r>
            <w:r w:rsidRPr="00D66E21">
              <w:rPr>
                <w:rFonts w:ascii="Trebuchet MS" w:hAnsi="Trebuchet MS"/>
                <w:noProof/>
                <w:webHidden/>
              </w:rPr>
              <w:instrText xml:space="preserve"> PAGEREF _Toc240483369 \h </w:instrText>
            </w:r>
            <w:r w:rsidRPr="00D66E21">
              <w:rPr>
                <w:rFonts w:ascii="Trebuchet MS" w:hAnsi="Trebuchet MS"/>
                <w:noProof/>
                <w:webHidden/>
              </w:rPr>
            </w:r>
            <w:r w:rsidRPr="00D66E21">
              <w:rPr>
                <w:rFonts w:ascii="Trebuchet MS" w:hAnsi="Trebuchet MS"/>
                <w:noProof/>
                <w:webHidden/>
              </w:rPr>
              <w:fldChar w:fldCharType="separate"/>
            </w:r>
            <w:r w:rsidRPr="00D66E21">
              <w:rPr>
                <w:rFonts w:ascii="Trebuchet MS" w:hAnsi="Trebuchet MS"/>
                <w:noProof/>
                <w:webHidden/>
              </w:rPr>
              <w:t>6</w:t>
            </w:r>
            <w:r w:rsidRPr="00D66E21">
              <w:rPr>
                <w:rFonts w:ascii="Trebuchet MS" w:hAnsi="Trebuchet MS"/>
                <w:noProof/>
                <w:webHidden/>
              </w:rPr>
              <w:fldChar w:fldCharType="end"/>
            </w:r>
          </w:hyperlink>
          <w:r w:rsidR="00DF7AE4" w:rsidRPr="00FC2A63">
            <w:rPr>
              <w:rFonts w:ascii="Trebuchet MS" w:hAnsi="Trebuchet MS"/>
              <w:b/>
              <w:bCs/>
              <w:noProof/>
            </w:rPr>
            <w:fldChar w:fldCharType="end"/>
          </w:r>
        </w:p>
      </w:sdtContent>
    </w:sdt>
    <w:p w14:paraId="7172E6B1" w14:textId="77777777" w:rsidR="002A3A75" w:rsidRDefault="00DF071E" w:rsidP="006163E8">
      <w:pPr>
        <w:keepNext/>
        <w:widowControl/>
        <w:spacing w:after="160" w:line="259" w:lineRule="auto"/>
      </w:pPr>
      <w:bookmarkStart w:id="6" w:name="_Toc412572569"/>
      <w:bookmarkStart w:id="7" w:name="_Toc509167633"/>
      <w:bookmarkStart w:id="8" w:name="_Toc155614186"/>
      <w:bookmarkEnd w:id="5"/>
      <w:bookmarkEnd w:id="4"/>
      <w:bookmarkEnd w:id="3"/>
      <w:bookmarkEnd w:id="2"/>
      <w:r>
        <w:br w:type="page"/>
      </w:r>
    </w:p>
    <w:p w14:paraId="78B7EE73" w14:textId="6307D4B9" w:rsidR="00CF5991" w:rsidRDefault="001F7581" w:rsidP="001F7581">
      <w:pPr>
        <w:pStyle w:val="Heading1"/>
        <w:numPr>
          <w:ilvl w:val="0"/>
          <w:numId w:val="0"/>
        </w:numPr>
        <w:ind w:left="431" w:hanging="431"/>
      </w:pPr>
      <w:bookmarkStart w:id="9" w:name="_Toc240483363"/>
      <w:r w:rsidRPr="001F7581">
        <w:lastRenderedPageBreak/>
        <w:t>REVISION HISTORY</w:t>
      </w:r>
      <w:bookmarkEnd w:id="9"/>
      <w:r w:rsidR="000428C3" w:rsidRPr="000428C3">
        <w:t xml:space="preserve"> </w:t>
      </w:r>
      <w:bookmarkEnd w:id="6"/>
      <w:bookmarkEnd w:id="7"/>
      <w:bookmarkEnd w:id="8"/>
    </w:p>
    <w:tbl>
      <w:tblPr>
        <w:tblStyle w:val="TableEPAM"/>
        <w:tblW w:w="4887" w:type="pct"/>
        <w:tblInd w:w="108" w:type="dxa"/>
        <w:tblLook w:val="04A0" w:firstRow="1" w:lastRow="0" w:firstColumn="1" w:lastColumn="0" w:noHBand="0" w:noVBand="1"/>
      </w:tblPr>
      <w:tblGrid>
        <w:gridCol w:w="833"/>
        <w:gridCol w:w="2293"/>
        <w:gridCol w:w="1590"/>
        <w:gridCol w:w="1590"/>
        <w:gridCol w:w="1385"/>
        <w:gridCol w:w="1445"/>
      </w:tblGrid>
      <w:tr w:rsidR="00CF5991" w:rsidRPr="00A42B12" w14:paraId="13EDC6AB" w14:textId="77777777" w:rsidTr="00DF677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6"/>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12A66141" w14:textId="77777777" w:rsidR="00CF5991" w:rsidRPr="00A42B12" w:rsidRDefault="00CF5991" w:rsidP="00DF6775">
            <w:pPr>
              <w:spacing w:line="276" w:lineRule="auto"/>
              <w:rPr>
                <w:rFonts w:ascii="Trebuchet MS" w:hAnsi="Trebuchet MS"/>
                <w:color w:val="FFFFFF" w:themeColor="background1"/>
              </w:rPr>
            </w:pPr>
            <w:r w:rsidRPr="00A42B12">
              <w:rPr>
                <w:rFonts w:ascii="Trebuchet MS" w:hAnsi="Trebuchet MS"/>
              </w:rPr>
              <w:br w:type="page"/>
            </w:r>
            <w:r w:rsidRPr="00A42B12">
              <w:rPr>
                <w:rFonts w:ascii="Trebuchet MS" w:hAnsi="Trebuchet MS"/>
                <w:color w:val="FFFFFF" w:themeColor="background1"/>
              </w:rPr>
              <w:t>REVISION HISTORY</w:t>
            </w:r>
          </w:p>
        </w:tc>
      </w:tr>
      <w:tr w:rsidR="00CF5991" w:rsidRPr="00A42B12" w14:paraId="3404EB4E" w14:textId="77777777" w:rsidTr="00DF677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6" w:type="pct"/>
            <w:vMerge w:val="restar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23EB4F9C" w14:textId="77777777" w:rsidR="00CF5991" w:rsidRPr="00A42B12" w:rsidRDefault="00CF5991" w:rsidP="00DF6775">
            <w:pPr>
              <w:spacing w:line="276" w:lineRule="auto"/>
              <w:rPr>
                <w:rFonts w:ascii="Trebuchet MS" w:hAnsi="Trebuchet MS"/>
                <w:color w:val="FFFFFF" w:themeColor="background1"/>
              </w:rPr>
            </w:pPr>
            <w:r w:rsidRPr="00A42B12">
              <w:rPr>
                <w:rFonts w:ascii="Trebuchet MS" w:hAnsi="Trebuchet MS"/>
                <w:color w:val="FFFFFF" w:themeColor="background1"/>
              </w:rPr>
              <w:t>Ver.</w:t>
            </w:r>
          </w:p>
        </w:tc>
        <w:tc>
          <w:tcPr>
            <w:tcW w:w="1255" w:type="pct"/>
            <w:vMerge w:val="restar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1559E413" w14:textId="77777777" w:rsidR="00CF5991" w:rsidRPr="00A42B12" w:rsidRDefault="00CF5991" w:rsidP="00DF6775">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rPr>
            </w:pPr>
            <w:r w:rsidRPr="00A42B12">
              <w:rPr>
                <w:rFonts w:ascii="Trebuchet MS" w:hAnsi="Trebuchet MS"/>
                <w:color w:val="FFFFFF" w:themeColor="background1"/>
              </w:rPr>
              <w:t>Description of Change</w:t>
            </w:r>
          </w:p>
        </w:tc>
        <w:tc>
          <w:tcPr>
            <w:tcW w:w="870" w:type="pct"/>
            <w:vMerge w:val="restar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348F5C8F" w14:textId="77777777" w:rsidR="00CF5991" w:rsidRPr="00A42B12" w:rsidRDefault="00CF5991" w:rsidP="00DF6775">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rPr>
            </w:pPr>
            <w:r w:rsidRPr="00A42B12">
              <w:rPr>
                <w:rFonts w:ascii="Trebuchet MS" w:hAnsi="Trebuchet MS"/>
                <w:color w:val="FFFFFF" w:themeColor="background1"/>
              </w:rPr>
              <w:t>Author</w:t>
            </w:r>
          </w:p>
        </w:tc>
        <w:tc>
          <w:tcPr>
            <w:tcW w:w="870" w:type="pct"/>
            <w:vMerge w:val="restar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7ADEA181" w14:textId="77777777" w:rsidR="00CF5991" w:rsidRPr="00A42B12" w:rsidRDefault="00CF5991" w:rsidP="00DF6775">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rPr>
            </w:pPr>
            <w:r w:rsidRPr="00A42B12">
              <w:rPr>
                <w:rFonts w:ascii="Trebuchet MS" w:hAnsi="Trebuchet MS"/>
                <w:color w:val="FFFFFF" w:themeColor="background1"/>
              </w:rPr>
              <w:t>Date</w:t>
            </w:r>
          </w:p>
        </w:tc>
        <w:tc>
          <w:tcPr>
            <w:tcW w:w="1549" w:type="pct"/>
            <w:gridSpan w:val="2"/>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49E6BD9C" w14:textId="77777777" w:rsidR="00CF5991" w:rsidRPr="00A42B12" w:rsidRDefault="00CF5991" w:rsidP="00DF6775">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rPr>
            </w:pPr>
            <w:r w:rsidRPr="00A42B12">
              <w:rPr>
                <w:rFonts w:ascii="Trebuchet MS" w:hAnsi="Trebuchet MS"/>
                <w:color w:val="FFFFFF" w:themeColor="background1"/>
              </w:rPr>
              <w:t>Approved</w:t>
            </w:r>
          </w:p>
        </w:tc>
      </w:tr>
      <w:tr w:rsidR="00CF5991" w:rsidRPr="00A42B12" w14:paraId="5B6A843A" w14:textId="77777777" w:rsidTr="00DF677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Merge/>
            <w:hideMark/>
          </w:tcPr>
          <w:p w14:paraId="3BC3DCD0" w14:textId="77777777" w:rsidR="00CF5991" w:rsidRPr="00A42B12" w:rsidRDefault="00CF5991" w:rsidP="00DF6775">
            <w:pPr>
              <w:widowControl/>
              <w:spacing w:line="240" w:lineRule="auto"/>
              <w:rPr>
                <w:rFonts w:ascii="Trebuchet MS" w:hAnsi="Trebuchet MS"/>
                <w:color w:val="FFFFFF" w:themeColor="background1"/>
              </w:rPr>
            </w:pPr>
          </w:p>
        </w:tc>
        <w:tc>
          <w:tcPr>
            <w:tcW w:w="0" w:type="auto"/>
            <w:vMerge/>
            <w:hideMark/>
          </w:tcPr>
          <w:p w14:paraId="63FAEA5B" w14:textId="77777777" w:rsidR="00CF5991" w:rsidRPr="00A42B12" w:rsidRDefault="00CF5991" w:rsidP="00DF6775">
            <w:pPr>
              <w:widowControl/>
              <w:spacing w:line="240"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rPr>
            </w:pPr>
          </w:p>
        </w:tc>
        <w:tc>
          <w:tcPr>
            <w:tcW w:w="0" w:type="auto"/>
            <w:vMerge/>
            <w:hideMark/>
          </w:tcPr>
          <w:p w14:paraId="2BFD9A3F" w14:textId="77777777" w:rsidR="00CF5991" w:rsidRPr="00A42B12" w:rsidRDefault="00CF5991" w:rsidP="00DF6775">
            <w:pPr>
              <w:widowControl/>
              <w:spacing w:line="240"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rPr>
            </w:pPr>
          </w:p>
        </w:tc>
        <w:tc>
          <w:tcPr>
            <w:tcW w:w="0" w:type="auto"/>
            <w:vMerge/>
            <w:hideMark/>
          </w:tcPr>
          <w:p w14:paraId="3B134006" w14:textId="77777777" w:rsidR="00CF5991" w:rsidRPr="00A42B12" w:rsidRDefault="00CF5991" w:rsidP="00DF6775">
            <w:pPr>
              <w:widowControl/>
              <w:spacing w:line="240"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rPr>
            </w:pPr>
          </w:p>
        </w:tc>
        <w:tc>
          <w:tcPr>
            <w:tcW w:w="75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6C8BF78D" w14:textId="77777777" w:rsidR="00CF5991" w:rsidRPr="00A42B12" w:rsidRDefault="00CF5991" w:rsidP="00DF6775">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rPr>
            </w:pPr>
            <w:r w:rsidRPr="00A42B12">
              <w:rPr>
                <w:rFonts w:ascii="Trebuchet MS" w:hAnsi="Trebuchet MS"/>
                <w:color w:val="FFFFFF" w:themeColor="background1"/>
              </w:rPr>
              <w:t>Name</w:t>
            </w:r>
          </w:p>
        </w:tc>
        <w:tc>
          <w:tcPr>
            <w:tcW w:w="791"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50A4C01A" w14:textId="77777777" w:rsidR="00CF5991" w:rsidRPr="00A42B12" w:rsidRDefault="00CF5991" w:rsidP="00DF6775">
            <w:pPr>
              <w:spacing w:line="276" w:lineRule="auto"/>
              <w:cnfStyle w:val="100000000000" w:firstRow="1" w:lastRow="0" w:firstColumn="0" w:lastColumn="0" w:oddVBand="0" w:evenVBand="0" w:oddHBand="0" w:evenHBand="0" w:firstRowFirstColumn="0" w:firstRowLastColumn="0" w:lastRowFirstColumn="0" w:lastRowLastColumn="0"/>
              <w:rPr>
                <w:rFonts w:ascii="Trebuchet MS" w:hAnsi="Trebuchet MS"/>
                <w:color w:val="FFFFFF" w:themeColor="background1"/>
              </w:rPr>
            </w:pPr>
            <w:r w:rsidRPr="00A42B12">
              <w:rPr>
                <w:rFonts w:ascii="Trebuchet MS" w:hAnsi="Trebuchet MS"/>
                <w:color w:val="FFFFFF" w:themeColor="background1"/>
              </w:rPr>
              <w:t>Effective Date</w:t>
            </w:r>
          </w:p>
        </w:tc>
      </w:tr>
      <w:tr w:rsidR="00CF5991" w:rsidRPr="00A42B12" w14:paraId="68368688" w14:textId="77777777" w:rsidTr="00DF6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hideMark/>
          </w:tcPr>
          <w:p w14:paraId="205F9CA8" w14:textId="77777777" w:rsidR="00CF5991" w:rsidRPr="00A42B12" w:rsidRDefault="00CF5991" w:rsidP="00DF6775">
            <w:pPr>
              <w:spacing w:line="276" w:lineRule="auto"/>
              <w:rPr>
                <w:rFonts w:ascii="Trebuchet MS" w:hAnsi="Trebuchet MS"/>
                <w:color w:val="525252" w:themeColor="accent3" w:themeShade="80"/>
                <w:lang w:val="uk-UA"/>
              </w:rPr>
            </w:pPr>
            <w:r w:rsidRPr="00A42B12">
              <w:rPr>
                <w:rFonts w:ascii="Trebuchet MS" w:hAnsi="Trebuchet MS"/>
                <w:color w:val="525252" w:themeColor="accent3" w:themeShade="80"/>
                <w:lang w:val="uk-UA"/>
              </w:rPr>
              <w:t>0.1</w:t>
            </w:r>
          </w:p>
        </w:tc>
        <w:tc>
          <w:tcPr>
            <w:tcW w:w="125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hideMark/>
          </w:tcPr>
          <w:p w14:paraId="0F09AEFA" w14:textId="77777777" w:rsidR="00CF5991" w:rsidRPr="00A42B12" w:rsidRDefault="00CF5991" w:rsidP="00DF6775">
            <w:pPr>
              <w:spacing w:line="276" w:lineRule="auto"/>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lang w:val="en-US"/>
              </w:rPr>
            </w:pPr>
            <w:r w:rsidRPr="00A42B12">
              <w:rPr>
                <w:rFonts w:ascii="Trebuchet MS" w:hAnsi="Trebuchet MS"/>
                <w:color w:val="525252" w:themeColor="accent3" w:themeShade="80"/>
              </w:rPr>
              <w:t>Initial draft</w:t>
            </w:r>
          </w:p>
        </w:tc>
        <w:tc>
          <w:tcPr>
            <w:tcW w:w="87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hideMark/>
          </w:tcPr>
          <w:p w14:paraId="018A6D6A" w14:textId="76790F4D" w:rsidR="00CF5991" w:rsidRPr="00A42B12" w:rsidRDefault="00A62260" w:rsidP="00DF6775">
            <w:pPr>
              <w:spacing w:line="276" w:lineRule="auto"/>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lang w:val="en-US"/>
              </w:rPr>
            </w:pPr>
            <w:r>
              <w:rPr>
                <w:rFonts w:ascii="Trebuchet MS" w:hAnsi="Trebuchet MS"/>
                <w:color w:val="525252" w:themeColor="accent3" w:themeShade="80"/>
                <w:lang w:val="en-US"/>
              </w:rPr>
              <w:t>Tamar Tutisani</w:t>
            </w:r>
          </w:p>
        </w:tc>
        <w:tc>
          <w:tcPr>
            <w:tcW w:w="87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hideMark/>
          </w:tcPr>
          <w:p w14:paraId="36941EA6" w14:textId="6C69C8E1" w:rsidR="00CF5991" w:rsidRPr="00970DC9" w:rsidRDefault="00970DC9" w:rsidP="00DF6775">
            <w:pPr>
              <w:spacing w:line="276" w:lineRule="auto"/>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lang w:val="en-US"/>
              </w:rPr>
            </w:pPr>
            <w:r>
              <w:rPr>
                <w:rFonts w:ascii="Trebuchet MS" w:hAnsi="Trebuchet MS"/>
                <w:color w:val="525252" w:themeColor="accent3" w:themeShade="80"/>
                <w:lang w:val="en-US"/>
              </w:rPr>
              <w:t>16/09/2026</w:t>
            </w:r>
          </w:p>
        </w:tc>
        <w:tc>
          <w:tcPr>
            <w:tcW w:w="75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6B68A769" w14:textId="38DCE91C" w:rsidR="00CF5991" w:rsidRPr="00A42B12" w:rsidRDefault="00CF5991" w:rsidP="00DF6775">
            <w:pPr>
              <w:spacing w:line="276" w:lineRule="auto"/>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lang w:val="en-US"/>
              </w:rPr>
            </w:pPr>
          </w:p>
        </w:tc>
        <w:tc>
          <w:tcPr>
            <w:tcW w:w="791"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28EB5C09" w14:textId="0DE7B0B7" w:rsidR="00CF5991" w:rsidRPr="00A42B12" w:rsidRDefault="00CF5991" w:rsidP="00DF6775">
            <w:pPr>
              <w:spacing w:line="276" w:lineRule="auto"/>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lang w:val="en-US"/>
              </w:rPr>
            </w:pPr>
          </w:p>
        </w:tc>
      </w:tr>
      <w:tr w:rsidR="00CF5991" w:rsidRPr="00A42B12" w14:paraId="1F6F5001" w14:textId="77777777" w:rsidTr="00DF67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hideMark/>
          </w:tcPr>
          <w:p w14:paraId="0ED3F144" w14:textId="5C26000D" w:rsidR="00CF5991" w:rsidRPr="00970DC9" w:rsidRDefault="00CF5991" w:rsidP="00DF6775">
            <w:pPr>
              <w:spacing w:line="276" w:lineRule="auto"/>
              <w:rPr>
                <w:rFonts w:ascii="Trebuchet MS" w:hAnsi="Trebuchet MS"/>
                <w:color w:val="525252" w:themeColor="accent3" w:themeShade="80"/>
                <w:lang w:val="en-US"/>
              </w:rPr>
            </w:pPr>
          </w:p>
        </w:tc>
        <w:tc>
          <w:tcPr>
            <w:tcW w:w="125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hideMark/>
          </w:tcPr>
          <w:p w14:paraId="73DB79B8" w14:textId="5A17734C" w:rsidR="00CF5991" w:rsidRPr="00A42B12" w:rsidRDefault="00CF5991" w:rsidP="00DF6775">
            <w:pPr>
              <w:spacing w:line="276" w:lineRule="auto"/>
              <w:cnfStyle w:val="000000010000" w:firstRow="0" w:lastRow="0" w:firstColumn="0" w:lastColumn="0" w:oddVBand="0" w:evenVBand="0" w:oddHBand="0" w:evenHBand="1" w:firstRowFirstColumn="0" w:firstRowLastColumn="0" w:lastRowFirstColumn="0" w:lastRowLastColumn="0"/>
              <w:rPr>
                <w:rFonts w:ascii="Trebuchet MS" w:hAnsi="Trebuchet MS"/>
                <w:color w:val="525252" w:themeColor="accent3" w:themeShade="80"/>
                <w:lang w:val="en-US"/>
              </w:rPr>
            </w:pPr>
          </w:p>
        </w:tc>
        <w:tc>
          <w:tcPr>
            <w:tcW w:w="87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hideMark/>
          </w:tcPr>
          <w:p w14:paraId="45D974A4" w14:textId="34772527" w:rsidR="00CF5991" w:rsidRPr="00A42B12" w:rsidRDefault="00CF5991" w:rsidP="00DF6775">
            <w:pPr>
              <w:spacing w:line="276" w:lineRule="auto"/>
              <w:cnfStyle w:val="000000010000" w:firstRow="0" w:lastRow="0" w:firstColumn="0" w:lastColumn="0" w:oddVBand="0" w:evenVBand="0" w:oddHBand="0" w:evenHBand="1" w:firstRowFirstColumn="0" w:firstRowLastColumn="0" w:lastRowFirstColumn="0" w:lastRowLastColumn="0"/>
              <w:rPr>
                <w:rFonts w:ascii="Trebuchet MS" w:hAnsi="Trebuchet MS"/>
                <w:color w:val="525252" w:themeColor="accent3" w:themeShade="80"/>
                <w:lang w:val="en-US"/>
              </w:rPr>
            </w:pPr>
          </w:p>
        </w:tc>
        <w:tc>
          <w:tcPr>
            <w:tcW w:w="87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hideMark/>
          </w:tcPr>
          <w:p w14:paraId="425C8787" w14:textId="165E980E" w:rsidR="00CF5991" w:rsidRPr="00970DC9" w:rsidRDefault="00CF5991" w:rsidP="00DF6775">
            <w:pPr>
              <w:spacing w:line="276" w:lineRule="auto"/>
              <w:cnfStyle w:val="000000010000" w:firstRow="0" w:lastRow="0" w:firstColumn="0" w:lastColumn="0" w:oddVBand="0" w:evenVBand="0" w:oddHBand="0" w:evenHBand="1" w:firstRowFirstColumn="0" w:firstRowLastColumn="0" w:lastRowFirstColumn="0" w:lastRowLastColumn="0"/>
              <w:rPr>
                <w:rFonts w:ascii="Trebuchet MS" w:hAnsi="Trebuchet MS"/>
                <w:color w:val="525252" w:themeColor="accent3" w:themeShade="80"/>
                <w:lang w:val="en-US"/>
              </w:rPr>
            </w:pPr>
          </w:p>
        </w:tc>
        <w:tc>
          <w:tcPr>
            <w:tcW w:w="75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72C8189C" w14:textId="77777777" w:rsidR="00CF5991" w:rsidRPr="00A42B12" w:rsidRDefault="00CF5991" w:rsidP="00DF6775">
            <w:pPr>
              <w:spacing w:line="276" w:lineRule="auto"/>
              <w:cnfStyle w:val="000000010000" w:firstRow="0" w:lastRow="0" w:firstColumn="0" w:lastColumn="0" w:oddVBand="0" w:evenVBand="0" w:oddHBand="0" w:evenHBand="1" w:firstRowFirstColumn="0" w:firstRowLastColumn="0" w:lastRowFirstColumn="0" w:lastRowLastColumn="0"/>
              <w:rPr>
                <w:rFonts w:ascii="Trebuchet MS" w:hAnsi="Trebuchet MS"/>
                <w:color w:val="525252" w:themeColor="accent3" w:themeShade="80"/>
              </w:rPr>
            </w:pPr>
          </w:p>
        </w:tc>
        <w:tc>
          <w:tcPr>
            <w:tcW w:w="791"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01651F52" w14:textId="77777777" w:rsidR="00CF5991" w:rsidRPr="00A42B12" w:rsidRDefault="00CF5991" w:rsidP="00DF6775">
            <w:pPr>
              <w:spacing w:line="276" w:lineRule="auto"/>
              <w:cnfStyle w:val="000000010000" w:firstRow="0" w:lastRow="0" w:firstColumn="0" w:lastColumn="0" w:oddVBand="0" w:evenVBand="0" w:oddHBand="0" w:evenHBand="1" w:firstRowFirstColumn="0" w:firstRowLastColumn="0" w:lastRowFirstColumn="0" w:lastRowLastColumn="0"/>
              <w:rPr>
                <w:rFonts w:ascii="Trebuchet MS" w:hAnsi="Trebuchet MS"/>
                <w:color w:val="525252" w:themeColor="accent3" w:themeShade="80"/>
              </w:rPr>
            </w:pPr>
          </w:p>
        </w:tc>
      </w:tr>
      <w:tr w:rsidR="00CF5991" w:rsidRPr="00A42B12" w14:paraId="036C3EE1" w14:textId="77777777" w:rsidTr="00DF6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0C5CE739" w14:textId="77777777" w:rsidR="00CF5991" w:rsidRPr="00A42B12" w:rsidRDefault="00CF5991" w:rsidP="00DF6775">
            <w:pPr>
              <w:spacing w:line="276" w:lineRule="auto"/>
              <w:rPr>
                <w:rFonts w:ascii="Trebuchet MS" w:hAnsi="Trebuchet MS"/>
                <w:color w:val="525252" w:themeColor="accent3" w:themeShade="80"/>
              </w:rPr>
            </w:pPr>
          </w:p>
        </w:tc>
        <w:tc>
          <w:tcPr>
            <w:tcW w:w="1255"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631F1ECE" w14:textId="77777777" w:rsidR="00CF5991" w:rsidRPr="00A42B12" w:rsidRDefault="00CF5991" w:rsidP="00DF6775">
            <w:pPr>
              <w:spacing w:line="276" w:lineRule="auto"/>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rPr>
            </w:pPr>
          </w:p>
        </w:tc>
        <w:tc>
          <w:tcPr>
            <w:tcW w:w="87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3BEDA3A9" w14:textId="77777777" w:rsidR="00CF5991" w:rsidRPr="00A42B12" w:rsidRDefault="00CF5991" w:rsidP="00DF6775">
            <w:pPr>
              <w:spacing w:line="276" w:lineRule="auto"/>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rPr>
            </w:pPr>
          </w:p>
        </w:tc>
        <w:tc>
          <w:tcPr>
            <w:tcW w:w="870"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26AC4BE2" w14:textId="77777777" w:rsidR="00CF5991" w:rsidRPr="00A42B12" w:rsidRDefault="00CF5991" w:rsidP="00DF6775">
            <w:pPr>
              <w:spacing w:line="276" w:lineRule="auto"/>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rPr>
            </w:pPr>
          </w:p>
        </w:tc>
        <w:tc>
          <w:tcPr>
            <w:tcW w:w="75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3AE7ED80" w14:textId="77777777" w:rsidR="00CF5991" w:rsidRPr="00A42B12" w:rsidRDefault="00CF5991" w:rsidP="00DF6775">
            <w:pPr>
              <w:spacing w:line="276" w:lineRule="auto"/>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rPr>
            </w:pPr>
          </w:p>
        </w:tc>
        <w:tc>
          <w:tcPr>
            <w:tcW w:w="791"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6E8F1D84" w14:textId="77777777" w:rsidR="00CF5991" w:rsidRPr="00A42B12" w:rsidRDefault="00CF5991" w:rsidP="00DF6775">
            <w:pPr>
              <w:spacing w:line="276" w:lineRule="auto"/>
              <w:cnfStyle w:val="000000100000" w:firstRow="0" w:lastRow="0" w:firstColumn="0" w:lastColumn="0" w:oddVBand="0" w:evenVBand="0" w:oddHBand="1" w:evenHBand="0" w:firstRowFirstColumn="0" w:firstRowLastColumn="0" w:lastRowFirstColumn="0" w:lastRowLastColumn="0"/>
              <w:rPr>
                <w:rFonts w:ascii="Trebuchet MS" w:hAnsi="Trebuchet MS"/>
                <w:color w:val="525252" w:themeColor="accent3" w:themeShade="80"/>
              </w:rPr>
            </w:pPr>
          </w:p>
        </w:tc>
      </w:tr>
    </w:tbl>
    <w:p w14:paraId="718B937F" w14:textId="77777777" w:rsidR="00CF5991" w:rsidRDefault="00CF5991" w:rsidP="00CF5991">
      <w:pPr>
        <w:pStyle w:val="BodyText"/>
      </w:pPr>
    </w:p>
    <w:p w14:paraId="44666B9E" w14:textId="167AC3A3" w:rsidR="005877B0" w:rsidRDefault="005877B0" w:rsidP="005877B0">
      <w:pPr>
        <w:pStyle w:val="Heading1"/>
        <w:numPr>
          <w:ilvl w:val="0"/>
          <w:numId w:val="0"/>
        </w:numPr>
        <w:ind w:left="431" w:hanging="431"/>
      </w:pPr>
      <w:bookmarkStart w:id="10" w:name="_Toc240483364"/>
      <w:r w:rsidRPr="005877B0">
        <w:t>ABBREVIATIONS AND ACRONYMS</w:t>
      </w:r>
      <w:bookmarkEnd w:id="10"/>
    </w:p>
    <w:tbl>
      <w:tblPr>
        <w:tblStyle w:val="TableEPAM"/>
        <w:tblW w:w="4887" w:type="pct"/>
        <w:tblInd w:w="108" w:type="dxa"/>
        <w:tblLook w:val="04A0" w:firstRow="1" w:lastRow="0" w:firstColumn="1" w:lastColumn="0" w:noHBand="0" w:noVBand="1"/>
      </w:tblPr>
      <w:tblGrid>
        <w:gridCol w:w="1246"/>
        <w:gridCol w:w="7890"/>
      </w:tblGrid>
      <w:tr w:rsidR="00515817" w14:paraId="4EC5269B" w14:textId="77777777" w:rsidTr="00DF6775">
        <w:trPr>
          <w:cnfStyle w:val="100000000000" w:firstRow="1" w:lastRow="0" w:firstColumn="0" w:lastColumn="0" w:oddVBand="0" w:evenVBand="0" w:oddHBand="0" w:evenHBand="0" w:firstRowFirstColumn="0" w:firstRowLastColumn="0" w:lastRowFirstColumn="0" w:lastRowLastColumn="0"/>
          <w:trHeight w:val="430"/>
          <w:tblHeader/>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39C2D7"/>
            <w:hideMark/>
          </w:tcPr>
          <w:p w14:paraId="296625CE" w14:textId="77777777" w:rsidR="00515817" w:rsidRPr="00515817" w:rsidRDefault="00515817" w:rsidP="00DF6775">
            <w:pPr>
              <w:spacing w:line="276" w:lineRule="auto"/>
              <w:rPr>
                <w:rFonts w:ascii="Trebuchet MS" w:hAnsi="Trebuchet MS"/>
                <w:color w:val="FFFFFF" w:themeColor="background1"/>
                <w:lang w:val="en-US"/>
              </w:rPr>
            </w:pPr>
            <w:r w:rsidRPr="00515817">
              <w:rPr>
                <w:rFonts w:ascii="Trebuchet MS" w:hAnsi="Trebuchet MS"/>
                <w:lang w:val="en-US"/>
              </w:rPr>
              <w:br w:type="page"/>
            </w:r>
            <w:r w:rsidRPr="00515817">
              <w:rPr>
                <w:rFonts w:ascii="Trebuchet MS" w:hAnsi="Trebuchet MS"/>
                <w:color w:val="FFFFFF" w:themeColor="background1"/>
                <w:lang w:val="en-US"/>
              </w:rPr>
              <w:t xml:space="preserve"> Abbreviations and Acronyms</w:t>
            </w:r>
          </w:p>
        </w:tc>
      </w:tr>
      <w:tr w:rsidR="00515817" w14:paraId="1565582D" w14:textId="77777777" w:rsidTr="00DF6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7C66DFD2" w14:textId="77777777" w:rsidR="00515817" w:rsidRPr="00515817" w:rsidRDefault="00515817" w:rsidP="00DF6775">
            <w:pPr>
              <w:rPr>
                <w:rFonts w:ascii="Trebuchet MS" w:hAnsi="Trebuchet MS"/>
              </w:rPr>
            </w:pPr>
            <w:r w:rsidRPr="00515817">
              <w:rPr>
                <w:rFonts w:ascii="Trebuchet MS" w:hAnsi="Trebuchet MS"/>
              </w:rPr>
              <w:t>EDW</w:t>
            </w:r>
          </w:p>
        </w:tc>
        <w:tc>
          <w:tcPr>
            <w:tcW w:w="431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11A5817D" w14:textId="77777777" w:rsidR="00515817" w:rsidRPr="00515817" w:rsidRDefault="00515817" w:rsidP="00DF6775">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515817">
              <w:rPr>
                <w:rFonts w:ascii="Trebuchet MS" w:hAnsi="Trebuchet MS"/>
                <w:color w:val="3B3838" w:themeColor="background2" w:themeShade="40"/>
                <w:szCs w:val="18"/>
              </w:rPr>
              <w:t>Enterprise Data Warehouse</w:t>
            </w:r>
          </w:p>
        </w:tc>
      </w:tr>
      <w:tr w:rsidR="00515817" w14:paraId="316D705D" w14:textId="77777777" w:rsidTr="00DF67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6BF47FED" w14:textId="77777777" w:rsidR="00515817" w:rsidRPr="00515817" w:rsidRDefault="00515817" w:rsidP="00DF6775">
            <w:pPr>
              <w:rPr>
                <w:rFonts w:ascii="Trebuchet MS" w:hAnsi="Trebuchet MS"/>
              </w:rPr>
            </w:pPr>
            <w:r w:rsidRPr="00515817">
              <w:rPr>
                <w:rFonts w:ascii="Trebuchet MS" w:hAnsi="Trebuchet MS"/>
              </w:rPr>
              <w:t>ETL</w:t>
            </w:r>
          </w:p>
        </w:tc>
        <w:tc>
          <w:tcPr>
            <w:tcW w:w="431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1DDC8F2D" w14:textId="77777777" w:rsidR="00515817" w:rsidRPr="00515817" w:rsidRDefault="00515817" w:rsidP="00DF6775">
            <w:pPr>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rPr>
            </w:pPr>
            <w:r w:rsidRPr="00515817">
              <w:rPr>
                <w:rFonts w:ascii="Trebuchet MS" w:hAnsi="Trebuchet MS"/>
                <w:color w:val="3B3838" w:themeColor="background2" w:themeShade="40"/>
                <w:szCs w:val="18"/>
              </w:rPr>
              <w:t>Extract, Transform, Load</w:t>
            </w:r>
          </w:p>
        </w:tc>
      </w:tr>
      <w:tr w:rsidR="00515817" w14:paraId="3DE64AF3" w14:textId="77777777" w:rsidTr="00DF6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4E7C7068" w14:textId="77777777" w:rsidR="00515817" w:rsidRPr="00515817" w:rsidRDefault="00515817" w:rsidP="00DF6775">
            <w:pPr>
              <w:rPr>
                <w:rFonts w:ascii="Trebuchet MS" w:hAnsi="Trebuchet MS"/>
              </w:rPr>
            </w:pPr>
            <w:r w:rsidRPr="00515817">
              <w:rPr>
                <w:rFonts w:ascii="Trebuchet MS" w:hAnsi="Trebuchet MS"/>
              </w:rPr>
              <w:t>LND</w:t>
            </w:r>
          </w:p>
        </w:tc>
        <w:tc>
          <w:tcPr>
            <w:tcW w:w="431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16F130B5" w14:textId="77777777" w:rsidR="00515817" w:rsidRPr="00515817" w:rsidRDefault="00515817" w:rsidP="00DF6775">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515817">
              <w:rPr>
                <w:rFonts w:ascii="Trebuchet MS" w:hAnsi="Trebuchet MS"/>
                <w:color w:val="3B3838" w:themeColor="background2" w:themeShade="40"/>
                <w:szCs w:val="18"/>
              </w:rPr>
              <w:t xml:space="preserve">Landing </w:t>
            </w:r>
          </w:p>
        </w:tc>
      </w:tr>
      <w:tr w:rsidR="00515817" w14:paraId="7187E8A2" w14:textId="77777777" w:rsidTr="00DF67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46D612C9" w14:textId="77777777" w:rsidR="00515817" w:rsidRPr="00515817" w:rsidRDefault="00515817" w:rsidP="00DF6775">
            <w:pPr>
              <w:rPr>
                <w:rFonts w:ascii="Trebuchet MS" w:hAnsi="Trebuchet MS"/>
              </w:rPr>
            </w:pPr>
            <w:r w:rsidRPr="00515817">
              <w:rPr>
                <w:rFonts w:ascii="Trebuchet MS" w:hAnsi="Trebuchet MS"/>
              </w:rPr>
              <w:t>MSTR</w:t>
            </w:r>
          </w:p>
        </w:tc>
        <w:tc>
          <w:tcPr>
            <w:tcW w:w="431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1D9B7FF0" w14:textId="77777777" w:rsidR="00515817" w:rsidRPr="00515817" w:rsidRDefault="00515817" w:rsidP="00DF6775">
            <w:pPr>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rPr>
            </w:pPr>
            <w:r w:rsidRPr="00515817">
              <w:rPr>
                <w:rFonts w:ascii="Trebuchet MS" w:hAnsi="Trebuchet MS"/>
                <w:color w:val="3B3838" w:themeColor="background2" w:themeShade="40"/>
                <w:szCs w:val="18"/>
              </w:rPr>
              <w:t>MicroStrategy Business Intelligence tool</w:t>
            </w:r>
          </w:p>
        </w:tc>
      </w:tr>
      <w:tr w:rsidR="00515817" w14:paraId="44F598A8" w14:textId="77777777" w:rsidTr="00DF6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05F495E0" w14:textId="77777777" w:rsidR="00515817" w:rsidRPr="00515817" w:rsidRDefault="00515817" w:rsidP="00DF6775">
            <w:pPr>
              <w:rPr>
                <w:rFonts w:ascii="Trebuchet MS" w:hAnsi="Trebuchet MS"/>
              </w:rPr>
            </w:pPr>
            <w:r w:rsidRPr="00515817">
              <w:rPr>
                <w:rFonts w:ascii="Trebuchet MS" w:hAnsi="Trebuchet MS"/>
              </w:rPr>
              <w:t>LDAP</w:t>
            </w:r>
          </w:p>
        </w:tc>
        <w:tc>
          <w:tcPr>
            <w:tcW w:w="431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13267224" w14:textId="77777777" w:rsidR="00515817" w:rsidRPr="00515817" w:rsidRDefault="00515817" w:rsidP="00DF6775">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515817">
              <w:rPr>
                <w:rFonts w:ascii="Trebuchet MS" w:hAnsi="Trebuchet MS"/>
                <w:color w:val="3B3838" w:themeColor="background2" w:themeShade="40"/>
                <w:szCs w:val="18"/>
              </w:rPr>
              <w:t>Lightweight Directory Access Protocol</w:t>
            </w:r>
          </w:p>
        </w:tc>
      </w:tr>
      <w:tr w:rsidR="00515817" w14:paraId="0CF22431" w14:textId="77777777" w:rsidTr="00DF67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1CEE4D1C" w14:textId="77777777" w:rsidR="00515817" w:rsidRPr="00515817" w:rsidRDefault="00515817" w:rsidP="00DF6775">
            <w:pPr>
              <w:rPr>
                <w:rFonts w:ascii="Trebuchet MS" w:hAnsi="Trebuchet MS"/>
              </w:rPr>
            </w:pPr>
            <w:r w:rsidRPr="00515817">
              <w:rPr>
                <w:rFonts w:ascii="Trebuchet MS" w:hAnsi="Trebuchet MS"/>
              </w:rPr>
              <w:t>BI</w:t>
            </w:r>
          </w:p>
        </w:tc>
        <w:tc>
          <w:tcPr>
            <w:tcW w:w="431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7D10EA1C" w14:textId="77777777" w:rsidR="00515817" w:rsidRPr="00515817" w:rsidRDefault="00515817" w:rsidP="00DF6775">
            <w:pPr>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rPr>
            </w:pPr>
            <w:r w:rsidRPr="00515817">
              <w:rPr>
                <w:rFonts w:ascii="Trebuchet MS" w:hAnsi="Trebuchet MS"/>
                <w:color w:val="3B3838" w:themeColor="background2" w:themeShade="40"/>
                <w:szCs w:val="18"/>
              </w:rPr>
              <w:t>Business Intelligence</w:t>
            </w:r>
          </w:p>
        </w:tc>
      </w:tr>
      <w:tr w:rsidR="00515817" w14:paraId="20D5FF92" w14:textId="77777777" w:rsidTr="00DF6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4063348E" w14:textId="77777777" w:rsidR="00515817" w:rsidRPr="00515817" w:rsidRDefault="00515817" w:rsidP="00DF6775">
            <w:pPr>
              <w:rPr>
                <w:rFonts w:ascii="Trebuchet MS" w:hAnsi="Trebuchet MS"/>
              </w:rPr>
            </w:pPr>
            <w:r w:rsidRPr="00515817">
              <w:rPr>
                <w:rFonts w:ascii="Trebuchet MS" w:hAnsi="Trebuchet MS"/>
                <w:lang w:val="en-US"/>
              </w:rPr>
              <w:t>D</w:t>
            </w:r>
            <w:r w:rsidRPr="00515817">
              <w:rPr>
                <w:rFonts w:ascii="Trebuchet MS" w:hAnsi="Trebuchet MS"/>
              </w:rPr>
              <w:t>Q</w:t>
            </w:r>
          </w:p>
        </w:tc>
        <w:tc>
          <w:tcPr>
            <w:tcW w:w="431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38E413BD" w14:textId="77777777" w:rsidR="00515817" w:rsidRPr="00515817" w:rsidRDefault="00515817" w:rsidP="00DF6775">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515817">
              <w:rPr>
                <w:rFonts w:ascii="Trebuchet MS" w:hAnsi="Trebuchet MS"/>
                <w:color w:val="3B3838" w:themeColor="background2" w:themeShade="40"/>
                <w:szCs w:val="18"/>
                <w:lang w:val="en-US"/>
              </w:rPr>
              <w:t xml:space="preserve">Data </w:t>
            </w:r>
            <w:r w:rsidRPr="00515817">
              <w:rPr>
                <w:rFonts w:ascii="Trebuchet MS" w:hAnsi="Trebuchet MS"/>
                <w:color w:val="3B3838" w:themeColor="background2" w:themeShade="40"/>
                <w:szCs w:val="18"/>
              </w:rPr>
              <w:t>Quality</w:t>
            </w:r>
          </w:p>
        </w:tc>
      </w:tr>
      <w:tr w:rsidR="00515817" w14:paraId="5ECC472A" w14:textId="77777777" w:rsidTr="00DF67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4CBA4992" w14:textId="77777777" w:rsidR="00515817" w:rsidRPr="00515817" w:rsidRDefault="00515817" w:rsidP="00DF6775">
            <w:pPr>
              <w:rPr>
                <w:rFonts w:ascii="Trebuchet MS" w:hAnsi="Trebuchet MS"/>
              </w:rPr>
            </w:pPr>
            <w:r w:rsidRPr="00515817">
              <w:rPr>
                <w:rFonts w:ascii="Trebuchet MS" w:hAnsi="Trebuchet MS"/>
              </w:rPr>
              <w:t>UAT</w:t>
            </w:r>
          </w:p>
        </w:tc>
        <w:tc>
          <w:tcPr>
            <w:tcW w:w="431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21A55576" w14:textId="77777777" w:rsidR="00515817" w:rsidRPr="00515817" w:rsidRDefault="00515817" w:rsidP="00DF6775">
            <w:pPr>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rPr>
            </w:pPr>
            <w:r w:rsidRPr="00515817">
              <w:rPr>
                <w:rFonts w:ascii="Trebuchet MS" w:hAnsi="Trebuchet MS"/>
                <w:color w:val="3B3838" w:themeColor="background2" w:themeShade="40"/>
                <w:szCs w:val="18"/>
              </w:rPr>
              <w:t>User Acceptance Test</w:t>
            </w:r>
          </w:p>
        </w:tc>
      </w:tr>
      <w:tr w:rsidR="00515817" w14:paraId="0E8346AA" w14:textId="77777777" w:rsidTr="00DF6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5DD2F20B" w14:textId="77777777" w:rsidR="00515817" w:rsidRPr="00515817" w:rsidRDefault="00515817" w:rsidP="00DF6775">
            <w:pPr>
              <w:rPr>
                <w:rFonts w:ascii="Trebuchet MS" w:hAnsi="Trebuchet MS"/>
              </w:rPr>
            </w:pPr>
            <w:r w:rsidRPr="00515817">
              <w:rPr>
                <w:rFonts w:ascii="Trebuchet MS" w:hAnsi="Trebuchet MS"/>
              </w:rPr>
              <w:t>GUI</w:t>
            </w:r>
          </w:p>
        </w:tc>
        <w:tc>
          <w:tcPr>
            <w:tcW w:w="431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009C7D65" w14:textId="77777777" w:rsidR="00515817" w:rsidRPr="00515817" w:rsidRDefault="00515817" w:rsidP="00DF6775">
            <w:pPr>
              <w:cnfStyle w:val="000000100000" w:firstRow="0" w:lastRow="0" w:firstColumn="0" w:lastColumn="0" w:oddVBand="0" w:evenVBand="0" w:oddHBand="1" w:evenHBand="0" w:firstRowFirstColumn="0" w:firstRowLastColumn="0" w:lastRowFirstColumn="0" w:lastRowLastColumn="0"/>
              <w:rPr>
                <w:rFonts w:ascii="Trebuchet MS" w:hAnsi="Trebuchet MS"/>
                <w:color w:val="3B3838" w:themeColor="background2" w:themeShade="40"/>
                <w:szCs w:val="18"/>
              </w:rPr>
            </w:pPr>
            <w:r w:rsidRPr="00515817">
              <w:rPr>
                <w:rFonts w:ascii="Trebuchet MS" w:hAnsi="Trebuchet MS"/>
                <w:color w:val="3B3838" w:themeColor="background2" w:themeShade="40"/>
                <w:szCs w:val="18"/>
              </w:rPr>
              <w:t>Graphical User Interface</w:t>
            </w:r>
          </w:p>
        </w:tc>
      </w:tr>
      <w:tr w:rsidR="00515817" w14:paraId="08109FE8" w14:textId="77777777" w:rsidTr="00DF67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5D3A995C" w14:textId="77777777" w:rsidR="00515817" w:rsidRPr="00515817" w:rsidRDefault="00515817" w:rsidP="00DF6775">
            <w:pPr>
              <w:rPr>
                <w:rFonts w:ascii="Trebuchet MS" w:hAnsi="Trebuchet MS"/>
              </w:rPr>
            </w:pPr>
            <w:r w:rsidRPr="00515817">
              <w:rPr>
                <w:rFonts w:ascii="Trebuchet MS" w:hAnsi="Trebuchet MS"/>
              </w:rPr>
              <w:t>TBD</w:t>
            </w:r>
          </w:p>
        </w:tc>
        <w:tc>
          <w:tcPr>
            <w:tcW w:w="4318" w:type="pct"/>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vAlign w:val="top"/>
          </w:tcPr>
          <w:p w14:paraId="2C1A4D34" w14:textId="77777777" w:rsidR="00515817" w:rsidRPr="00515817" w:rsidRDefault="00515817" w:rsidP="00DF6775">
            <w:pPr>
              <w:cnfStyle w:val="000000010000" w:firstRow="0" w:lastRow="0" w:firstColumn="0" w:lastColumn="0" w:oddVBand="0" w:evenVBand="0" w:oddHBand="0" w:evenHBand="1" w:firstRowFirstColumn="0" w:firstRowLastColumn="0" w:lastRowFirstColumn="0" w:lastRowLastColumn="0"/>
              <w:rPr>
                <w:rFonts w:ascii="Trebuchet MS" w:hAnsi="Trebuchet MS"/>
                <w:color w:val="3B3838" w:themeColor="background2" w:themeShade="40"/>
                <w:szCs w:val="18"/>
              </w:rPr>
            </w:pPr>
            <w:r w:rsidRPr="00515817">
              <w:rPr>
                <w:rFonts w:ascii="Trebuchet MS" w:hAnsi="Trebuchet MS"/>
                <w:color w:val="3B3838" w:themeColor="background2" w:themeShade="40"/>
                <w:szCs w:val="18"/>
              </w:rPr>
              <w:t xml:space="preserve">To Be Defined </w:t>
            </w:r>
          </w:p>
        </w:tc>
      </w:tr>
    </w:tbl>
    <w:p w14:paraId="0244EDDF" w14:textId="12F54743" w:rsidR="005877B0" w:rsidRDefault="005877B0" w:rsidP="00CF5991">
      <w:pPr>
        <w:pStyle w:val="BodyText"/>
      </w:pPr>
    </w:p>
    <w:p w14:paraId="66BB8392" w14:textId="77777777" w:rsidR="005877B0" w:rsidRDefault="005877B0">
      <w:pPr>
        <w:widowControl/>
        <w:spacing w:after="160" w:line="259" w:lineRule="auto"/>
        <w:rPr>
          <w:rFonts w:ascii="Trebuchet MS" w:hAnsi="Trebuchet MS"/>
        </w:rPr>
      </w:pPr>
      <w:r>
        <w:br w:type="page"/>
      </w:r>
    </w:p>
    <w:p w14:paraId="76F650B5" w14:textId="60F7B1F1" w:rsidR="00672656" w:rsidRDefault="005877B0" w:rsidP="005877B0">
      <w:pPr>
        <w:pStyle w:val="Heading1"/>
      </w:pPr>
      <w:bookmarkStart w:id="11" w:name="_Toc240483365"/>
      <w:r w:rsidRPr="005877B0">
        <w:lastRenderedPageBreak/>
        <w:t>TEST STRATEGY</w:t>
      </w:r>
      <w:bookmarkEnd w:id="11"/>
    </w:p>
    <w:p w14:paraId="13FE3629" w14:textId="77777777" w:rsidR="00D36978" w:rsidRDefault="005E22BA" w:rsidP="00D36978">
      <w:pPr>
        <w:pStyle w:val="BodyText"/>
        <w:keepNext/>
      </w:pPr>
      <w:r>
        <w:rPr>
          <w:noProof/>
        </w:rPr>
        <w:drawing>
          <wp:inline distT="0" distB="0" distL="0" distR="0" wp14:anchorId="7C382A2B" wp14:editId="11B6A3A4">
            <wp:extent cx="5935980" cy="2211070"/>
            <wp:effectExtent l="0" t="0" r="7620" b="0"/>
            <wp:docPr id="60717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35980" cy="2211070"/>
                    </a:xfrm>
                    <a:prstGeom prst="rect">
                      <a:avLst/>
                    </a:prstGeom>
                  </pic:spPr>
                </pic:pic>
              </a:graphicData>
            </a:graphic>
          </wp:inline>
        </w:drawing>
      </w:r>
    </w:p>
    <w:p w14:paraId="400138F3" w14:textId="11AE83E0" w:rsidR="005E22BA" w:rsidRPr="00133043" w:rsidRDefault="00D36978" w:rsidP="00D36978">
      <w:pPr>
        <w:pStyle w:val="Caption"/>
        <w:rPr>
          <w:rFonts w:ascii="Trebuchet MS" w:hAnsi="Trebuchet MS"/>
        </w:rPr>
      </w:pPr>
      <w:r w:rsidRPr="00133043">
        <w:rPr>
          <w:rFonts w:ascii="Trebuchet MS" w:hAnsi="Trebuchet MS"/>
        </w:rPr>
        <w:t xml:space="preserve">Figure </w:t>
      </w:r>
      <w:r w:rsidRPr="00133043">
        <w:rPr>
          <w:rFonts w:ascii="Trebuchet MS" w:hAnsi="Trebuchet MS"/>
        </w:rPr>
        <w:fldChar w:fldCharType="begin"/>
      </w:r>
      <w:r w:rsidRPr="00133043">
        <w:rPr>
          <w:rFonts w:ascii="Trebuchet MS" w:hAnsi="Trebuchet MS"/>
        </w:rPr>
        <w:instrText xml:space="preserve"> SEQ Figure \* ARABIC </w:instrText>
      </w:r>
      <w:r w:rsidRPr="00133043">
        <w:rPr>
          <w:rFonts w:ascii="Trebuchet MS" w:hAnsi="Trebuchet MS"/>
        </w:rPr>
        <w:fldChar w:fldCharType="separate"/>
      </w:r>
      <w:r w:rsidRPr="00133043">
        <w:rPr>
          <w:rFonts w:ascii="Trebuchet MS" w:hAnsi="Trebuchet MS"/>
          <w:noProof/>
        </w:rPr>
        <w:t>1</w:t>
      </w:r>
      <w:r w:rsidRPr="00133043">
        <w:rPr>
          <w:rFonts w:ascii="Trebuchet MS" w:hAnsi="Trebuchet MS"/>
        </w:rPr>
        <w:fldChar w:fldCharType="end"/>
      </w:r>
      <w:r w:rsidRPr="00133043">
        <w:rPr>
          <w:rFonts w:ascii="Trebuchet MS" w:hAnsi="Trebuchet MS"/>
        </w:rPr>
        <w:t>. High-level project diagram</w:t>
      </w:r>
    </w:p>
    <w:p w14:paraId="2EEF0F14" w14:textId="449329C3" w:rsidR="007076F2" w:rsidRDefault="007076F2" w:rsidP="007076F2">
      <w:pPr>
        <w:pStyle w:val="Heading2"/>
      </w:pPr>
      <w:bookmarkStart w:id="12" w:name="_Toc240483366"/>
      <w:r w:rsidRPr="007076F2">
        <w:t>SCOPE OF WORK</w:t>
      </w:r>
      <w:bookmarkEnd w:id="12"/>
    </w:p>
    <w:p w14:paraId="5D3BD5EF" w14:textId="5DFB665A" w:rsidR="007076F2" w:rsidRPr="00133043" w:rsidRDefault="007076F2" w:rsidP="007076F2">
      <w:pPr>
        <w:pStyle w:val="BodyText"/>
      </w:pPr>
      <w:r w:rsidRPr="00133043">
        <w:t>The scope of work for the QA activities is defined as verification of the data quality and functionality of 3 Power BI dashboards, consuming data from the DM (Data Mart) layer of the DWH. Testing will be performed in the following priority order:</w:t>
      </w:r>
    </w:p>
    <w:p w14:paraId="5B8B2955" w14:textId="77777777" w:rsidR="007076F2" w:rsidRPr="00133043" w:rsidRDefault="007076F2" w:rsidP="007076F2">
      <w:pPr>
        <w:pStyle w:val="BodyText"/>
        <w:numPr>
          <w:ilvl w:val="0"/>
          <w:numId w:val="46"/>
        </w:numPr>
      </w:pPr>
      <w:r w:rsidRPr="00133043">
        <w:t>Power BI dashboard "Sales"</w:t>
      </w:r>
    </w:p>
    <w:p w14:paraId="04BD9738" w14:textId="77777777" w:rsidR="007076F2" w:rsidRPr="00133043" w:rsidRDefault="007076F2" w:rsidP="007076F2">
      <w:pPr>
        <w:pStyle w:val="BodyText"/>
        <w:numPr>
          <w:ilvl w:val="0"/>
          <w:numId w:val="46"/>
        </w:numPr>
      </w:pPr>
      <w:r w:rsidRPr="00133043">
        <w:t>Power BI dashboard "Cost"</w:t>
      </w:r>
    </w:p>
    <w:p w14:paraId="702B5637" w14:textId="5A683BA3" w:rsidR="007076F2" w:rsidRPr="00133043" w:rsidRDefault="007076F2" w:rsidP="007076F2">
      <w:pPr>
        <w:pStyle w:val="BodyText"/>
        <w:numPr>
          <w:ilvl w:val="0"/>
          <w:numId w:val="46"/>
        </w:numPr>
      </w:pPr>
      <w:r w:rsidRPr="00133043">
        <w:t>Power BI dashboard "Stocks"</w:t>
      </w:r>
    </w:p>
    <w:p w14:paraId="4F62186A" w14:textId="689D4F9B" w:rsidR="007076F2" w:rsidRPr="00133043" w:rsidRDefault="007076F2" w:rsidP="007076F2">
      <w:pPr>
        <w:pStyle w:val="BodyText"/>
      </w:pPr>
      <w:r w:rsidRPr="00133043">
        <w:t xml:space="preserve">Both the Sales and Cost dashboards are expected to be built on top of the existing DM_MAIN_DASHBOARD table, which already aggregates client, channel, location, product and TOTAL_COST (quantity × product cost) data from the DWH layer. Testing of these two dashboards will therefore rely heavily on the data validation logic already established during DWH-layer reconciliation (source </w:t>
      </w:r>
      <w:r w:rsidRPr="00133043">
        <w:rPr>
          <w:rFonts w:ascii="Arial" w:hAnsi="Arial" w:cs="Arial"/>
        </w:rPr>
        <w:t>→</w:t>
      </w:r>
      <w:r w:rsidRPr="00133043">
        <w:t xml:space="preserve"> landing </w:t>
      </w:r>
      <w:r w:rsidRPr="00133043">
        <w:rPr>
          <w:rFonts w:ascii="Arial" w:hAnsi="Arial" w:cs="Arial"/>
        </w:rPr>
        <w:t>→</w:t>
      </w:r>
      <w:r w:rsidRPr="00133043">
        <w:t xml:space="preserve"> DWH </w:t>
      </w:r>
      <w:r w:rsidRPr="00133043">
        <w:rPr>
          <w:rFonts w:ascii="Arial" w:hAnsi="Arial" w:cs="Arial"/>
        </w:rPr>
        <w:t>→</w:t>
      </w:r>
      <w:r w:rsidRPr="00133043">
        <w:t xml:space="preserve"> DM).</w:t>
      </w:r>
    </w:p>
    <w:p w14:paraId="44776F5C" w14:textId="66A2DE0F" w:rsidR="007076F2" w:rsidRPr="00133043" w:rsidRDefault="007076F2" w:rsidP="007076F2">
      <w:pPr>
        <w:pStyle w:val="BodyText"/>
      </w:pPr>
      <w:r w:rsidRPr="00133043">
        <w:t>The "Stocks" dashboard has no corresponding source table or stock/inventory attribute currently defined in the DWH schema, only sales transactions, clients, products, locations and channels are modeled. As this Test Strategy is written at the design stage, before the physical report or its underlying data model exists, the Stocks dashboard scope is defined at a high level only and will be refined once the stock data source and its mapping to the DM layer are confirmed by the BA/PM.</w:t>
      </w:r>
    </w:p>
    <w:p w14:paraId="1D4B5479" w14:textId="4AC30B0E" w:rsidR="00133043" w:rsidRPr="00133043" w:rsidRDefault="00133043" w:rsidP="00133043">
      <w:pPr>
        <w:pStyle w:val="BodyText"/>
      </w:pPr>
      <w:r w:rsidRPr="00133043">
        <w:t>In scope:</w:t>
      </w:r>
    </w:p>
    <w:p w14:paraId="6DF473A8" w14:textId="77777777" w:rsidR="00133043" w:rsidRPr="00133043" w:rsidRDefault="00133043" w:rsidP="00133043">
      <w:pPr>
        <w:pStyle w:val="BodyText"/>
        <w:numPr>
          <w:ilvl w:val="0"/>
          <w:numId w:val="47"/>
        </w:numPr>
      </w:pPr>
      <w:r w:rsidRPr="00133043">
        <w:t>Data completeness and correctness of data displayed on each dashboard vs. the DM layer</w:t>
      </w:r>
    </w:p>
    <w:p w14:paraId="5605DBBB" w14:textId="77777777" w:rsidR="00133043" w:rsidRPr="00133043" w:rsidRDefault="00133043" w:rsidP="00133043">
      <w:pPr>
        <w:pStyle w:val="BodyText"/>
        <w:numPr>
          <w:ilvl w:val="0"/>
          <w:numId w:val="47"/>
        </w:numPr>
      </w:pPr>
      <w:r w:rsidRPr="00133043">
        <w:t>Data transformation/aggregation correctness (e.g., total cost calculations, sums per channel/location/product)</w:t>
      </w:r>
    </w:p>
    <w:p w14:paraId="39CB7DC2" w14:textId="77777777" w:rsidR="00133043" w:rsidRPr="00133043" w:rsidRDefault="00133043" w:rsidP="00133043">
      <w:pPr>
        <w:pStyle w:val="BodyText"/>
        <w:numPr>
          <w:ilvl w:val="0"/>
          <w:numId w:val="47"/>
        </w:numPr>
      </w:pPr>
      <w:r w:rsidRPr="00133043">
        <w:t>Report functionality (filters, slicers, drill-downs, sorting, export)</w:t>
      </w:r>
    </w:p>
    <w:p w14:paraId="4EA459BC" w14:textId="77777777" w:rsidR="00133043" w:rsidRPr="00133043" w:rsidRDefault="00133043" w:rsidP="00133043">
      <w:pPr>
        <w:pStyle w:val="BodyText"/>
        <w:numPr>
          <w:ilvl w:val="0"/>
          <w:numId w:val="47"/>
        </w:numPr>
      </w:pPr>
      <w:r w:rsidRPr="00133043">
        <w:t>Report GUI (layout, labels, correct chart types, correct axis/legend)</w:t>
      </w:r>
    </w:p>
    <w:p w14:paraId="12136E78" w14:textId="77777777" w:rsidR="00133043" w:rsidRPr="00133043" w:rsidRDefault="00133043" w:rsidP="00133043">
      <w:pPr>
        <w:pStyle w:val="BodyText"/>
        <w:numPr>
          <w:ilvl w:val="0"/>
          <w:numId w:val="47"/>
        </w:numPr>
      </w:pPr>
      <w:r w:rsidRPr="00133043">
        <w:t>Cross-dashboard consistency (e.g., total sales figures should reconcile between Sales and Cost dashboards where they overlap)</w:t>
      </w:r>
    </w:p>
    <w:p w14:paraId="0E81BE06" w14:textId="77777777" w:rsidR="00133043" w:rsidRPr="00133043" w:rsidRDefault="00133043" w:rsidP="00133043">
      <w:pPr>
        <w:pStyle w:val="BodyText"/>
      </w:pPr>
    </w:p>
    <w:p w14:paraId="64832F98" w14:textId="4778AA7A" w:rsidR="00133043" w:rsidRPr="00133043" w:rsidRDefault="00133043" w:rsidP="00133043">
      <w:pPr>
        <w:pStyle w:val="BodyText"/>
      </w:pPr>
      <w:r w:rsidRPr="00133043">
        <w:t>Out of scope:</w:t>
      </w:r>
    </w:p>
    <w:p w14:paraId="17C5D87A" w14:textId="77777777" w:rsidR="00133043" w:rsidRPr="00133043" w:rsidRDefault="00133043" w:rsidP="00133043">
      <w:pPr>
        <w:pStyle w:val="BodyText"/>
        <w:numPr>
          <w:ilvl w:val="0"/>
          <w:numId w:val="48"/>
        </w:numPr>
      </w:pPr>
      <w:r w:rsidRPr="00133043">
        <w:t xml:space="preserve">Testing of the source systems (S1, S2) and the ETL jobs that load Source </w:t>
      </w:r>
      <w:r w:rsidRPr="00133043">
        <w:rPr>
          <w:rFonts w:ascii="Arial" w:hAnsi="Arial" w:cs="Arial"/>
        </w:rPr>
        <w:t>→</w:t>
      </w:r>
      <w:r w:rsidRPr="00133043">
        <w:t xml:space="preserve"> Landing </w:t>
      </w:r>
      <w:r w:rsidRPr="00133043">
        <w:rPr>
          <w:rFonts w:ascii="Arial" w:hAnsi="Arial" w:cs="Arial"/>
        </w:rPr>
        <w:t>→</w:t>
      </w:r>
      <w:r w:rsidRPr="00133043">
        <w:t xml:space="preserve"> DWH (already covered under separate DWH reconciliation testing </w:t>
      </w:r>
      <w:r w:rsidRPr="00133043">
        <w:rPr>
          <w:rFonts w:cs="Trebuchet MS"/>
        </w:rPr>
        <w:t>—</w:t>
      </w:r>
      <w:r w:rsidRPr="00133043">
        <w:t xml:space="preserve"> see Test Result Report)</w:t>
      </w:r>
    </w:p>
    <w:p w14:paraId="1C0E7645" w14:textId="77777777" w:rsidR="00133043" w:rsidRPr="00133043" w:rsidRDefault="00133043" w:rsidP="00133043">
      <w:pPr>
        <w:pStyle w:val="BodyText"/>
        <w:numPr>
          <w:ilvl w:val="0"/>
          <w:numId w:val="48"/>
        </w:numPr>
      </w:pPr>
      <w:r w:rsidRPr="00133043">
        <w:lastRenderedPageBreak/>
        <w:t>Performance/load testing (no non-functional requirements defined at this stage)</w:t>
      </w:r>
    </w:p>
    <w:p w14:paraId="52A1BF69" w14:textId="71DC0683" w:rsidR="00133043" w:rsidRDefault="00133043" w:rsidP="00133043">
      <w:pPr>
        <w:pStyle w:val="BodyText"/>
        <w:numPr>
          <w:ilvl w:val="0"/>
          <w:numId w:val="48"/>
        </w:numPr>
      </w:pPr>
      <w:r w:rsidRPr="00133043">
        <w:t>Security/access testing (no user role matrix defined at this stage)</w:t>
      </w:r>
    </w:p>
    <w:p w14:paraId="6DFD89D5" w14:textId="116FE132" w:rsidR="004C6A22" w:rsidRDefault="004C6A22" w:rsidP="004C6A22">
      <w:pPr>
        <w:pStyle w:val="Heading2"/>
      </w:pPr>
      <w:bookmarkStart w:id="13" w:name="_Toc240483367"/>
      <w:r w:rsidRPr="004C6A22">
        <w:t>ENTRY CRITERIA</w:t>
      </w:r>
      <w:bookmarkEnd w:id="13"/>
      <w:r w:rsidR="00D978F2">
        <w:t xml:space="preserve"> </w:t>
      </w:r>
      <w:r w:rsidR="00D978F2" w:rsidRPr="00D978F2">
        <w:t>AND RISKS</w:t>
      </w:r>
    </w:p>
    <w:p w14:paraId="104EB8C3" w14:textId="6A3DBC81" w:rsidR="00182789" w:rsidRPr="00182789" w:rsidRDefault="00182789" w:rsidP="00182789">
      <w:pPr>
        <w:pStyle w:val="Heading3"/>
      </w:pPr>
      <w:r w:rsidRPr="00182789">
        <w:t>Entry Criteria</w:t>
      </w:r>
    </w:p>
    <w:p w14:paraId="46A6C89A" w14:textId="3D341C38" w:rsidR="004C6A22" w:rsidRDefault="004C6A22" w:rsidP="004C6A22">
      <w:pPr>
        <w:pStyle w:val="BodyText"/>
      </w:pPr>
      <w:r>
        <w:t>Testing of the Power BI dashboards may start once the following conditions are met:</w:t>
      </w:r>
    </w:p>
    <w:p w14:paraId="076AA4D9" w14:textId="77777777" w:rsidR="004C6A22" w:rsidRDefault="004C6A22" w:rsidP="004C6A22">
      <w:pPr>
        <w:pStyle w:val="BodyText"/>
        <w:numPr>
          <w:ilvl w:val="0"/>
          <w:numId w:val="49"/>
        </w:numPr>
      </w:pPr>
      <w:r>
        <w:t>DWH and DM layer ETL jobs have completed successfully with no critical errors in the load logs.</w:t>
      </w:r>
    </w:p>
    <w:p w14:paraId="2C2C67E4" w14:textId="77777777" w:rsidR="004B4F2C" w:rsidRDefault="004B4F2C" w:rsidP="004C6A22">
      <w:pPr>
        <w:pStyle w:val="BodyText"/>
        <w:numPr>
          <w:ilvl w:val="0"/>
          <w:numId w:val="49"/>
        </w:numPr>
      </w:pPr>
      <w:r w:rsidRPr="004B4F2C">
        <w:t>Source-to-Target mapping documents are finalized and approved, per DWH_schema_description.docx and the data mapping conventions used in prior reconciliation testing.</w:t>
      </w:r>
    </w:p>
    <w:p w14:paraId="1C59B0B7" w14:textId="302C3CFC" w:rsidR="004C6A22" w:rsidRDefault="004C6A22" w:rsidP="004C6A22">
      <w:pPr>
        <w:pStyle w:val="BodyText"/>
        <w:numPr>
          <w:ilvl w:val="0"/>
          <w:numId w:val="49"/>
        </w:numPr>
      </w:pPr>
      <w:r>
        <w:t>DWH-layer reconciliation (SQL and business-rule validation) has been completed, and all critical/blocker discrepancies have been resolved or formally accepted as known issues.</w:t>
      </w:r>
    </w:p>
    <w:p w14:paraId="37DD2948" w14:textId="77777777" w:rsidR="004C6A22" w:rsidRDefault="004C6A22" w:rsidP="004C6A22">
      <w:pPr>
        <w:pStyle w:val="BodyText"/>
        <w:numPr>
          <w:ilvl w:val="0"/>
          <w:numId w:val="49"/>
        </w:numPr>
      </w:pPr>
      <w:r>
        <w:t>The three Power BI dashboards (Sales, Cost, Stocks) are deployed and accessible in the test environment.</w:t>
      </w:r>
    </w:p>
    <w:p w14:paraId="3A858FF7" w14:textId="77777777" w:rsidR="004C6A22" w:rsidRDefault="004C6A22" w:rsidP="004C6A22">
      <w:pPr>
        <w:pStyle w:val="BodyText"/>
        <w:numPr>
          <w:ilvl w:val="0"/>
          <w:numId w:val="49"/>
        </w:numPr>
      </w:pPr>
      <w:r>
        <w:t>Test data in the DM layer represents a realistic, non-empty dataset covering all channels, locations and products referenced by the dashboards.</w:t>
      </w:r>
    </w:p>
    <w:p w14:paraId="30F0C448" w14:textId="77777777" w:rsidR="004C6A22" w:rsidRDefault="004C6A22" w:rsidP="004C6A22">
      <w:pPr>
        <w:pStyle w:val="BodyText"/>
        <w:numPr>
          <w:ilvl w:val="0"/>
          <w:numId w:val="49"/>
        </w:numPr>
      </w:pPr>
      <w:r>
        <w:t>DQ Checklist / test cases for each dashboard are prepared and reviewed.</w:t>
      </w:r>
    </w:p>
    <w:p w14:paraId="2C33E4EC" w14:textId="1FA6D7EC" w:rsidR="004C6A22" w:rsidRDefault="004C6A22" w:rsidP="004C6A22">
      <w:pPr>
        <w:pStyle w:val="BodyText"/>
        <w:numPr>
          <w:ilvl w:val="0"/>
          <w:numId w:val="49"/>
        </w:numPr>
      </w:pPr>
      <w:r>
        <w:t>Access credentials and required Power BI licenses for the QA team are provisioned.</w:t>
      </w:r>
    </w:p>
    <w:p w14:paraId="01FD311D" w14:textId="217A13F5" w:rsidR="004C6A22" w:rsidRDefault="004C6A22" w:rsidP="0008399F">
      <w:pPr>
        <w:pStyle w:val="Heading3"/>
      </w:pPr>
      <w:bookmarkStart w:id="14" w:name="_Toc240483368"/>
      <w:r w:rsidRPr="004C6A22">
        <w:t xml:space="preserve">RISK </w:t>
      </w:r>
      <w:r w:rsidRPr="0008399F">
        <w:t>MANAGEMENT</w:t>
      </w:r>
      <w:bookmarkEnd w:id="14"/>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
        <w:gridCol w:w="2268"/>
        <w:gridCol w:w="992"/>
        <w:gridCol w:w="2693"/>
        <w:gridCol w:w="2977"/>
      </w:tblGrid>
      <w:tr w:rsidR="00B33AFD" w14:paraId="7D1E42C2" w14:textId="77777777" w:rsidTr="00C17074">
        <w:tc>
          <w:tcPr>
            <w:tcW w:w="426" w:type="dxa"/>
            <w:shd w:val="clear" w:color="auto" w:fill="39C2D7"/>
            <w:vAlign w:val="center"/>
          </w:tcPr>
          <w:p w14:paraId="5DC24F32" w14:textId="77777777" w:rsidR="00B33AFD" w:rsidRPr="00B33AFD" w:rsidRDefault="00B33AFD" w:rsidP="00C17074">
            <w:pPr>
              <w:spacing w:before="60" w:after="60" w:line="240" w:lineRule="auto"/>
              <w:jc w:val="center"/>
              <w:rPr>
                <w:rFonts w:ascii="Trebuchet MS" w:hAnsi="Trebuchet MS"/>
                <w:color w:val="FFFFFF" w:themeColor="background1"/>
              </w:rPr>
            </w:pPr>
            <w:r w:rsidRPr="00B33AFD">
              <w:rPr>
                <w:rFonts w:ascii="Trebuchet MS" w:hAnsi="Trebuchet MS"/>
                <w:color w:val="FFFFFF" w:themeColor="background1"/>
              </w:rPr>
              <w:t>#</w:t>
            </w:r>
          </w:p>
        </w:tc>
        <w:tc>
          <w:tcPr>
            <w:tcW w:w="2268" w:type="dxa"/>
            <w:shd w:val="clear" w:color="auto" w:fill="39C2D7"/>
            <w:vAlign w:val="center"/>
          </w:tcPr>
          <w:p w14:paraId="02650EAE" w14:textId="77777777" w:rsidR="00B33AFD" w:rsidRPr="00B33AFD" w:rsidRDefault="00B33AFD" w:rsidP="00C17074">
            <w:pPr>
              <w:spacing w:before="60" w:after="60" w:line="240" w:lineRule="auto"/>
              <w:jc w:val="center"/>
              <w:rPr>
                <w:rFonts w:ascii="Trebuchet MS" w:hAnsi="Trebuchet MS"/>
                <w:color w:val="FFFFFF" w:themeColor="background1"/>
              </w:rPr>
            </w:pPr>
            <w:r w:rsidRPr="00B33AFD">
              <w:rPr>
                <w:rFonts w:ascii="Trebuchet MS" w:hAnsi="Trebuchet MS"/>
                <w:color w:val="FFFFFF" w:themeColor="background1"/>
              </w:rPr>
              <w:t>Risk</w:t>
            </w:r>
          </w:p>
        </w:tc>
        <w:tc>
          <w:tcPr>
            <w:tcW w:w="992" w:type="dxa"/>
            <w:shd w:val="clear" w:color="auto" w:fill="39C2D7"/>
            <w:vAlign w:val="center"/>
          </w:tcPr>
          <w:p w14:paraId="79F0D0B2" w14:textId="77777777" w:rsidR="00B33AFD" w:rsidRPr="00B33AFD" w:rsidRDefault="00B33AFD" w:rsidP="00C17074">
            <w:pPr>
              <w:spacing w:before="60" w:after="60" w:line="240" w:lineRule="auto"/>
              <w:jc w:val="center"/>
              <w:rPr>
                <w:rFonts w:ascii="Trebuchet MS" w:hAnsi="Trebuchet MS"/>
                <w:color w:val="FFFFFF" w:themeColor="background1"/>
              </w:rPr>
            </w:pPr>
            <w:r w:rsidRPr="00B33AFD">
              <w:rPr>
                <w:rFonts w:ascii="Trebuchet MS" w:hAnsi="Trebuchet MS"/>
                <w:color w:val="FFFFFF" w:themeColor="background1"/>
              </w:rPr>
              <w:t>Severity</w:t>
            </w:r>
          </w:p>
        </w:tc>
        <w:tc>
          <w:tcPr>
            <w:tcW w:w="2693" w:type="dxa"/>
            <w:shd w:val="clear" w:color="auto" w:fill="39C2D7"/>
            <w:vAlign w:val="center"/>
          </w:tcPr>
          <w:p w14:paraId="2683324E" w14:textId="77777777" w:rsidR="00B33AFD" w:rsidRPr="00B33AFD" w:rsidRDefault="00B33AFD" w:rsidP="00C17074">
            <w:pPr>
              <w:spacing w:before="60" w:after="60" w:line="240" w:lineRule="auto"/>
              <w:jc w:val="center"/>
              <w:rPr>
                <w:rFonts w:ascii="Trebuchet MS" w:hAnsi="Trebuchet MS"/>
                <w:color w:val="FFFFFF" w:themeColor="background1"/>
              </w:rPr>
            </w:pPr>
            <w:r w:rsidRPr="00B33AFD">
              <w:rPr>
                <w:rFonts w:ascii="Trebuchet MS" w:hAnsi="Trebuchet MS"/>
                <w:color w:val="FFFFFF" w:themeColor="background1"/>
              </w:rPr>
              <w:t>Risk Description</w:t>
            </w:r>
          </w:p>
        </w:tc>
        <w:tc>
          <w:tcPr>
            <w:tcW w:w="2977" w:type="dxa"/>
            <w:shd w:val="clear" w:color="auto" w:fill="39C2D7"/>
            <w:vAlign w:val="center"/>
          </w:tcPr>
          <w:p w14:paraId="122DABA3" w14:textId="77777777" w:rsidR="00B33AFD" w:rsidRPr="00B33AFD" w:rsidRDefault="00B33AFD" w:rsidP="00C17074">
            <w:pPr>
              <w:spacing w:before="60" w:after="60" w:line="240" w:lineRule="auto"/>
              <w:jc w:val="center"/>
              <w:rPr>
                <w:rFonts w:ascii="Trebuchet MS" w:hAnsi="Trebuchet MS"/>
                <w:color w:val="FFFFFF" w:themeColor="background1"/>
              </w:rPr>
            </w:pPr>
            <w:r w:rsidRPr="00B33AFD">
              <w:rPr>
                <w:rFonts w:ascii="Trebuchet MS" w:hAnsi="Trebuchet MS"/>
                <w:color w:val="FFFFFF" w:themeColor="background1"/>
              </w:rPr>
              <w:t>Resolution</w:t>
            </w:r>
          </w:p>
        </w:tc>
      </w:tr>
      <w:tr w:rsidR="00203562" w14:paraId="194CB89C" w14:textId="77777777" w:rsidTr="00DF6775">
        <w:tc>
          <w:tcPr>
            <w:tcW w:w="426" w:type="dxa"/>
          </w:tcPr>
          <w:p w14:paraId="0CF415AC" w14:textId="67D1D99C" w:rsidR="00203562" w:rsidRPr="00D05D1B" w:rsidRDefault="00203562" w:rsidP="00203562">
            <w:pPr>
              <w:spacing w:before="60" w:after="60" w:line="240" w:lineRule="auto"/>
              <w:rPr>
                <w:rFonts w:ascii="Trebuchet MS" w:hAnsi="Trebuchet MS"/>
              </w:rPr>
            </w:pPr>
            <w:r w:rsidRPr="00D05D1B">
              <w:rPr>
                <w:rFonts w:ascii="Trebuchet MS" w:hAnsi="Trebuchet MS"/>
              </w:rPr>
              <w:t>1</w:t>
            </w:r>
          </w:p>
        </w:tc>
        <w:tc>
          <w:tcPr>
            <w:tcW w:w="2268" w:type="dxa"/>
          </w:tcPr>
          <w:p w14:paraId="0AF03171" w14:textId="3067E00E" w:rsidR="00203562" w:rsidRPr="00D05D1B" w:rsidRDefault="00203562" w:rsidP="00203562">
            <w:pPr>
              <w:spacing w:before="60" w:after="60" w:line="240" w:lineRule="auto"/>
              <w:rPr>
                <w:rFonts w:ascii="Trebuchet MS" w:hAnsi="Trebuchet MS"/>
              </w:rPr>
            </w:pPr>
            <w:r w:rsidRPr="00D05D1B">
              <w:rPr>
                <w:rFonts w:ascii="Trebuchet MS" w:hAnsi="Trebuchet MS"/>
              </w:rPr>
              <w:t>Dashboards not available for physical testing</w:t>
            </w:r>
          </w:p>
        </w:tc>
        <w:tc>
          <w:tcPr>
            <w:tcW w:w="992" w:type="dxa"/>
          </w:tcPr>
          <w:p w14:paraId="3BA57A3E" w14:textId="7887AAA1" w:rsidR="00203562" w:rsidRPr="00D05D1B" w:rsidRDefault="00203562" w:rsidP="00203562">
            <w:pPr>
              <w:spacing w:before="60" w:after="60" w:line="240" w:lineRule="auto"/>
              <w:rPr>
                <w:rFonts w:ascii="Trebuchet MS" w:hAnsi="Trebuchet MS"/>
              </w:rPr>
            </w:pPr>
            <w:r w:rsidRPr="00D05D1B">
              <w:rPr>
                <w:rFonts w:ascii="Trebuchet MS" w:hAnsi="Trebuchet MS"/>
              </w:rPr>
              <w:t>High</w:t>
            </w:r>
          </w:p>
        </w:tc>
        <w:tc>
          <w:tcPr>
            <w:tcW w:w="2693" w:type="dxa"/>
          </w:tcPr>
          <w:p w14:paraId="576FAE3B" w14:textId="1B7BB146" w:rsidR="00203562" w:rsidRPr="00D05D1B" w:rsidRDefault="00203562" w:rsidP="00203562">
            <w:pPr>
              <w:spacing w:before="60" w:after="60" w:line="240" w:lineRule="auto"/>
              <w:rPr>
                <w:rFonts w:ascii="Trebuchet MS" w:hAnsi="Trebuchet MS"/>
              </w:rPr>
            </w:pPr>
            <w:r w:rsidRPr="00D05D1B">
              <w:rPr>
                <w:rFonts w:ascii="Trebuchet MS" w:hAnsi="Trebuchet MS"/>
              </w:rPr>
              <w:t>Test Strategy must be written and reviewed before dashboards exist; test cases may need rework once real dashboards are delivered.</w:t>
            </w:r>
          </w:p>
        </w:tc>
        <w:tc>
          <w:tcPr>
            <w:tcW w:w="2977" w:type="dxa"/>
          </w:tcPr>
          <w:p w14:paraId="727BFAAD" w14:textId="5B8C3C2A" w:rsidR="00203562" w:rsidRPr="00D05D1B" w:rsidRDefault="00203562" w:rsidP="00203562">
            <w:pPr>
              <w:spacing w:before="60" w:after="60" w:line="240" w:lineRule="auto"/>
              <w:rPr>
                <w:rFonts w:ascii="Trebuchet MS" w:hAnsi="Trebuchet MS"/>
              </w:rPr>
            </w:pPr>
            <w:r w:rsidRPr="00D05D1B">
              <w:rPr>
                <w:rFonts w:ascii="Trebuchet MS" w:hAnsi="Trebuchet MS"/>
              </w:rPr>
              <w:t>Treat this document as a living artifact — revisit and update Scope/Test Approach as soon as the dashboards are deployed to the test environment.</w:t>
            </w:r>
          </w:p>
        </w:tc>
      </w:tr>
      <w:tr w:rsidR="00D05D1B" w14:paraId="0E4EA74D" w14:textId="77777777" w:rsidTr="00DF6775">
        <w:tc>
          <w:tcPr>
            <w:tcW w:w="426" w:type="dxa"/>
          </w:tcPr>
          <w:p w14:paraId="2F52F298" w14:textId="7C894265" w:rsidR="00D05D1B" w:rsidRPr="00D05D1B" w:rsidRDefault="00D05D1B" w:rsidP="00D05D1B">
            <w:pPr>
              <w:spacing w:before="60" w:after="60" w:line="240" w:lineRule="auto"/>
              <w:rPr>
                <w:rFonts w:ascii="Trebuchet MS" w:hAnsi="Trebuchet MS"/>
              </w:rPr>
            </w:pPr>
            <w:r w:rsidRPr="00D05D1B">
              <w:rPr>
                <w:rFonts w:ascii="Trebuchet MS" w:hAnsi="Trebuchet MS"/>
              </w:rPr>
              <w:t>2</w:t>
            </w:r>
          </w:p>
        </w:tc>
        <w:tc>
          <w:tcPr>
            <w:tcW w:w="2268" w:type="dxa"/>
          </w:tcPr>
          <w:p w14:paraId="1C31745B" w14:textId="7993F5BC" w:rsidR="00D05D1B" w:rsidRPr="00D05D1B" w:rsidRDefault="00D05D1B" w:rsidP="00D05D1B">
            <w:pPr>
              <w:spacing w:before="60" w:after="60" w:line="240" w:lineRule="auto"/>
              <w:rPr>
                <w:rFonts w:ascii="Trebuchet MS" w:hAnsi="Trebuchet MS"/>
              </w:rPr>
            </w:pPr>
            <w:r w:rsidRPr="00D05D1B">
              <w:rPr>
                <w:rFonts w:ascii="Trebuchet MS" w:hAnsi="Trebuchet MS"/>
              </w:rPr>
              <w:t>No defined data source for "Stocks" dashboard</w:t>
            </w:r>
          </w:p>
        </w:tc>
        <w:tc>
          <w:tcPr>
            <w:tcW w:w="992" w:type="dxa"/>
          </w:tcPr>
          <w:p w14:paraId="3049974F" w14:textId="0E312149" w:rsidR="00D05D1B" w:rsidRPr="00D05D1B" w:rsidRDefault="00D05D1B" w:rsidP="00D05D1B">
            <w:pPr>
              <w:spacing w:before="60" w:after="60" w:line="240" w:lineRule="auto"/>
              <w:rPr>
                <w:rFonts w:ascii="Trebuchet MS" w:hAnsi="Trebuchet MS"/>
              </w:rPr>
            </w:pPr>
            <w:r w:rsidRPr="00D05D1B">
              <w:rPr>
                <w:rFonts w:ascii="Trebuchet MS" w:hAnsi="Trebuchet MS"/>
              </w:rPr>
              <w:t>High</w:t>
            </w:r>
          </w:p>
        </w:tc>
        <w:tc>
          <w:tcPr>
            <w:tcW w:w="2693" w:type="dxa"/>
          </w:tcPr>
          <w:p w14:paraId="0CBAF624" w14:textId="0DD6B5E7" w:rsidR="00D05D1B" w:rsidRPr="00D05D1B" w:rsidRDefault="00D05D1B" w:rsidP="00D05D1B">
            <w:pPr>
              <w:spacing w:before="60" w:after="60" w:line="240" w:lineRule="auto"/>
              <w:rPr>
                <w:rFonts w:ascii="Trebuchet MS" w:hAnsi="Trebuchet MS"/>
              </w:rPr>
            </w:pPr>
            <w:r w:rsidRPr="00D05D1B">
              <w:rPr>
                <w:rFonts w:ascii="Trebuchet MS" w:hAnsi="Trebuchet MS"/>
              </w:rPr>
              <w:t>Current DWH/DM schema has no stock/inventory table; scope for this dashboard cannot be finalized.</w:t>
            </w:r>
          </w:p>
        </w:tc>
        <w:tc>
          <w:tcPr>
            <w:tcW w:w="2977" w:type="dxa"/>
          </w:tcPr>
          <w:p w14:paraId="32E174E8" w14:textId="70339F95" w:rsidR="00D05D1B" w:rsidRPr="00D05D1B" w:rsidRDefault="00D05D1B" w:rsidP="00D05D1B">
            <w:pPr>
              <w:spacing w:before="60" w:after="60" w:line="240" w:lineRule="auto"/>
              <w:rPr>
                <w:rFonts w:ascii="Trebuchet MS" w:hAnsi="Trebuchet MS"/>
              </w:rPr>
            </w:pPr>
            <w:r w:rsidRPr="00D05D1B">
              <w:rPr>
                <w:rFonts w:ascii="Trebuchet MS" w:hAnsi="Trebuchet MS"/>
              </w:rPr>
              <w:t>Escalate to BA/PM to confirm the stock data source and mapping before Stocks dashboard testing begins; keep Sales/Cost testing unblocked in the meantime.</w:t>
            </w:r>
          </w:p>
        </w:tc>
      </w:tr>
      <w:tr w:rsidR="00D05D1B" w14:paraId="64846D01" w14:textId="77777777" w:rsidTr="00DF6775">
        <w:tc>
          <w:tcPr>
            <w:tcW w:w="426" w:type="dxa"/>
          </w:tcPr>
          <w:p w14:paraId="254B5FEB" w14:textId="077E0128" w:rsidR="00D05D1B" w:rsidRPr="00D05D1B" w:rsidRDefault="00D05D1B" w:rsidP="00D05D1B">
            <w:pPr>
              <w:spacing w:before="60" w:after="60" w:line="240" w:lineRule="auto"/>
              <w:rPr>
                <w:rFonts w:ascii="Trebuchet MS" w:hAnsi="Trebuchet MS"/>
              </w:rPr>
            </w:pPr>
            <w:r w:rsidRPr="00D05D1B">
              <w:rPr>
                <w:rFonts w:ascii="Trebuchet MS" w:hAnsi="Trebuchet MS"/>
              </w:rPr>
              <w:t>3</w:t>
            </w:r>
          </w:p>
        </w:tc>
        <w:tc>
          <w:tcPr>
            <w:tcW w:w="2268" w:type="dxa"/>
          </w:tcPr>
          <w:p w14:paraId="57AB7A0F" w14:textId="07FF1B73" w:rsidR="00D05D1B" w:rsidRPr="00D05D1B" w:rsidRDefault="00D05D1B" w:rsidP="00D05D1B">
            <w:pPr>
              <w:spacing w:before="60" w:after="60" w:line="240" w:lineRule="auto"/>
              <w:rPr>
                <w:rFonts w:ascii="Trebuchet MS" w:hAnsi="Trebuchet MS"/>
              </w:rPr>
            </w:pPr>
            <w:r w:rsidRPr="00D05D1B">
              <w:rPr>
                <w:rFonts w:ascii="Trebuchet MS" w:hAnsi="Trebuchet MS"/>
              </w:rPr>
              <w:t>Undetected DWH-layer defects propagate into reports</w:t>
            </w:r>
          </w:p>
        </w:tc>
        <w:tc>
          <w:tcPr>
            <w:tcW w:w="992" w:type="dxa"/>
          </w:tcPr>
          <w:p w14:paraId="68767A6C" w14:textId="60CCBBEE" w:rsidR="00D05D1B" w:rsidRPr="00D05D1B" w:rsidRDefault="00D05D1B" w:rsidP="00D05D1B">
            <w:pPr>
              <w:spacing w:before="60" w:after="60" w:line="240" w:lineRule="auto"/>
              <w:rPr>
                <w:rFonts w:ascii="Trebuchet MS" w:hAnsi="Trebuchet MS"/>
              </w:rPr>
            </w:pPr>
            <w:r w:rsidRPr="00D05D1B">
              <w:rPr>
                <w:rFonts w:ascii="Trebuchet MS" w:hAnsi="Trebuchet MS"/>
              </w:rPr>
              <w:t>Medium</w:t>
            </w:r>
          </w:p>
        </w:tc>
        <w:tc>
          <w:tcPr>
            <w:tcW w:w="2693" w:type="dxa"/>
          </w:tcPr>
          <w:p w14:paraId="24436D6F" w14:textId="2952794C" w:rsidR="00D05D1B" w:rsidRPr="00D05D1B" w:rsidRDefault="00D05D1B" w:rsidP="00D05D1B">
            <w:pPr>
              <w:spacing w:before="60" w:after="60" w:line="240" w:lineRule="auto"/>
              <w:rPr>
                <w:rFonts w:ascii="Trebuchet MS" w:hAnsi="Trebuchet MS"/>
              </w:rPr>
            </w:pPr>
            <w:r w:rsidRPr="00D05D1B">
              <w:rPr>
                <w:rFonts w:ascii="Trebuchet MS" w:hAnsi="Trebuchet MS"/>
              </w:rPr>
              <w:t>Any unresolved schema or data defects at DWH level (see Test Result Report) will silently distort dashboard figures.</w:t>
            </w:r>
          </w:p>
        </w:tc>
        <w:tc>
          <w:tcPr>
            <w:tcW w:w="2977" w:type="dxa"/>
          </w:tcPr>
          <w:p w14:paraId="49C9F9E4" w14:textId="5C04184C" w:rsidR="00D05D1B" w:rsidRPr="00D05D1B" w:rsidRDefault="00D05D1B" w:rsidP="00D05D1B">
            <w:pPr>
              <w:spacing w:before="60" w:after="60" w:line="240" w:lineRule="auto"/>
              <w:rPr>
                <w:rFonts w:ascii="Trebuchet MS" w:hAnsi="Trebuchet MS"/>
              </w:rPr>
            </w:pPr>
            <w:r w:rsidRPr="00D05D1B">
              <w:rPr>
                <w:rFonts w:ascii="Trebuchet MS" w:hAnsi="Trebuchet MS"/>
              </w:rPr>
              <w:t>Re-run DWH reconciliation after each fix and only promote a build to report-level testing once reconciliation is clean.</w:t>
            </w:r>
          </w:p>
        </w:tc>
      </w:tr>
      <w:tr w:rsidR="00D05D1B" w14:paraId="00AE7B74" w14:textId="77777777" w:rsidTr="00DF6775">
        <w:tc>
          <w:tcPr>
            <w:tcW w:w="426" w:type="dxa"/>
          </w:tcPr>
          <w:p w14:paraId="58C1FFD7" w14:textId="24250496" w:rsidR="00D05D1B" w:rsidRPr="00D05D1B" w:rsidRDefault="00D05D1B" w:rsidP="00D05D1B">
            <w:pPr>
              <w:spacing w:before="60" w:after="60" w:line="240" w:lineRule="auto"/>
              <w:rPr>
                <w:rFonts w:ascii="Trebuchet MS" w:hAnsi="Trebuchet MS"/>
              </w:rPr>
            </w:pPr>
            <w:r w:rsidRPr="00D05D1B">
              <w:rPr>
                <w:rFonts w:ascii="Trebuchet MS" w:hAnsi="Trebuchet MS"/>
              </w:rPr>
              <w:t>4</w:t>
            </w:r>
          </w:p>
        </w:tc>
        <w:tc>
          <w:tcPr>
            <w:tcW w:w="2268" w:type="dxa"/>
          </w:tcPr>
          <w:p w14:paraId="2580C56E" w14:textId="3B2DB453" w:rsidR="00D05D1B" w:rsidRPr="00D05D1B" w:rsidRDefault="00D05D1B" w:rsidP="00D05D1B">
            <w:pPr>
              <w:spacing w:before="60" w:after="60" w:line="240" w:lineRule="auto"/>
              <w:rPr>
                <w:rFonts w:ascii="Trebuchet MS" w:hAnsi="Trebuchet MS"/>
              </w:rPr>
            </w:pPr>
            <w:r w:rsidRPr="00D05D1B">
              <w:rPr>
                <w:rFonts w:ascii="Trebuchet MS" w:hAnsi="Trebuchet MS"/>
              </w:rPr>
              <w:t>Requirements/mapping documents change late</w:t>
            </w:r>
          </w:p>
        </w:tc>
        <w:tc>
          <w:tcPr>
            <w:tcW w:w="992" w:type="dxa"/>
          </w:tcPr>
          <w:p w14:paraId="5822DD22" w14:textId="636BB914" w:rsidR="00D05D1B" w:rsidRPr="00D05D1B" w:rsidRDefault="00D05D1B" w:rsidP="00D05D1B">
            <w:pPr>
              <w:spacing w:before="60" w:after="60" w:line="240" w:lineRule="auto"/>
              <w:rPr>
                <w:rFonts w:ascii="Trebuchet MS" w:hAnsi="Trebuchet MS"/>
              </w:rPr>
            </w:pPr>
            <w:r w:rsidRPr="00D05D1B">
              <w:rPr>
                <w:rFonts w:ascii="Trebuchet MS" w:hAnsi="Trebuchet MS"/>
              </w:rPr>
              <w:t>Medium</w:t>
            </w:r>
          </w:p>
        </w:tc>
        <w:tc>
          <w:tcPr>
            <w:tcW w:w="2693" w:type="dxa"/>
          </w:tcPr>
          <w:p w14:paraId="4C8A48D4" w14:textId="36A827CE" w:rsidR="00D05D1B" w:rsidRPr="00D05D1B" w:rsidRDefault="00D05D1B" w:rsidP="00D05D1B">
            <w:pPr>
              <w:spacing w:before="60" w:after="60" w:line="240" w:lineRule="auto"/>
              <w:rPr>
                <w:rFonts w:ascii="Trebuchet MS" w:hAnsi="Trebuchet MS"/>
              </w:rPr>
            </w:pPr>
            <w:r w:rsidRPr="00D05D1B">
              <w:rPr>
                <w:rFonts w:ascii="Trebuchet MS" w:hAnsi="Trebuchet MS"/>
              </w:rPr>
              <w:t>Frequent changes to mapping documents after report development starts increase rework and retesting effort.</w:t>
            </w:r>
          </w:p>
        </w:tc>
        <w:tc>
          <w:tcPr>
            <w:tcW w:w="2977" w:type="dxa"/>
          </w:tcPr>
          <w:p w14:paraId="7018C0EF" w14:textId="6C0BE71F" w:rsidR="00D05D1B" w:rsidRPr="00D05D1B" w:rsidRDefault="00D05D1B" w:rsidP="00D05D1B">
            <w:pPr>
              <w:spacing w:before="60" w:after="60" w:line="240" w:lineRule="auto"/>
              <w:rPr>
                <w:rFonts w:ascii="Trebuchet MS" w:hAnsi="Trebuchet MS"/>
              </w:rPr>
            </w:pPr>
            <w:r w:rsidRPr="00D05D1B">
              <w:rPr>
                <w:rFonts w:ascii="Trebuchet MS" w:hAnsi="Trebuchet MS"/>
              </w:rPr>
              <w:t>Freeze mapping documents at least a few days before test execution starts; any late changes go through a formal change-request process.</w:t>
            </w:r>
          </w:p>
        </w:tc>
      </w:tr>
      <w:tr w:rsidR="00D05D1B" w14:paraId="02BC1311" w14:textId="77777777" w:rsidTr="00DF6775">
        <w:tc>
          <w:tcPr>
            <w:tcW w:w="426" w:type="dxa"/>
          </w:tcPr>
          <w:p w14:paraId="4901E760" w14:textId="1FAE6F93" w:rsidR="00D05D1B" w:rsidRPr="00D05D1B" w:rsidRDefault="00D05D1B" w:rsidP="00D05D1B">
            <w:pPr>
              <w:spacing w:before="60" w:after="60" w:line="240" w:lineRule="auto"/>
              <w:rPr>
                <w:rFonts w:ascii="Trebuchet MS" w:hAnsi="Trebuchet MS"/>
              </w:rPr>
            </w:pPr>
            <w:r w:rsidRPr="00D05D1B">
              <w:rPr>
                <w:rFonts w:ascii="Trebuchet MS" w:hAnsi="Trebuchet MS"/>
              </w:rPr>
              <w:t>5</w:t>
            </w:r>
          </w:p>
        </w:tc>
        <w:tc>
          <w:tcPr>
            <w:tcW w:w="2268" w:type="dxa"/>
          </w:tcPr>
          <w:p w14:paraId="691629BC" w14:textId="01FB0FAE" w:rsidR="00D05D1B" w:rsidRPr="00D05D1B" w:rsidRDefault="00D05D1B" w:rsidP="00D05D1B">
            <w:pPr>
              <w:spacing w:before="60" w:after="60" w:line="240" w:lineRule="auto"/>
              <w:rPr>
                <w:rFonts w:ascii="Trebuchet MS" w:hAnsi="Trebuchet MS"/>
              </w:rPr>
            </w:pPr>
            <w:r w:rsidRPr="00D05D1B">
              <w:rPr>
                <w:rFonts w:ascii="Trebuchet MS" w:hAnsi="Trebuchet MS"/>
              </w:rPr>
              <w:t>Limited/no historical baseline for regression</w:t>
            </w:r>
          </w:p>
        </w:tc>
        <w:tc>
          <w:tcPr>
            <w:tcW w:w="992" w:type="dxa"/>
          </w:tcPr>
          <w:p w14:paraId="124C05AA" w14:textId="17953F4F" w:rsidR="00D05D1B" w:rsidRPr="00D05D1B" w:rsidRDefault="00D05D1B" w:rsidP="00D05D1B">
            <w:pPr>
              <w:spacing w:before="60" w:after="60" w:line="240" w:lineRule="auto"/>
              <w:rPr>
                <w:rFonts w:ascii="Trebuchet MS" w:hAnsi="Trebuchet MS"/>
              </w:rPr>
            </w:pPr>
            <w:r w:rsidRPr="00D05D1B">
              <w:rPr>
                <w:rFonts w:ascii="Trebuchet MS" w:hAnsi="Trebuchet MS"/>
              </w:rPr>
              <w:t>Low</w:t>
            </w:r>
          </w:p>
        </w:tc>
        <w:tc>
          <w:tcPr>
            <w:tcW w:w="2693" w:type="dxa"/>
          </w:tcPr>
          <w:p w14:paraId="0982019C" w14:textId="53AA7CE9" w:rsidR="00D05D1B" w:rsidRPr="00D05D1B" w:rsidRDefault="00D05D1B" w:rsidP="00D05D1B">
            <w:pPr>
              <w:spacing w:before="60" w:after="60" w:line="240" w:lineRule="auto"/>
              <w:rPr>
                <w:rFonts w:ascii="Trebuchet MS" w:hAnsi="Trebuchet MS"/>
              </w:rPr>
            </w:pPr>
            <w:r w:rsidRPr="00D05D1B">
              <w:rPr>
                <w:rFonts w:ascii="Trebuchet MS" w:hAnsi="Trebuchet MS"/>
              </w:rPr>
              <w:t xml:space="preserve">Without a previous report version, there is nothing to regression-test against on </w:t>
            </w:r>
            <w:r w:rsidRPr="00D05D1B">
              <w:rPr>
                <w:rFonts w:ascii="Trebuchet MS" w:hAnsi="Trebuchet MS"/>
              </w:rPr>
              <w:lastRenderedPageBreak/>
              <w:t>the first release.</w:t>
            </w:r>
          </w:p>
        </w:tc>
        <w:tc>
          <w:tcPr>
            <w:tcW w:w="2977" w:type="dxa"/>
          </w:tcPr>
          <w:p w14:paraId="5B846FA6" w14:textId="4E86E4DD" w:rsidR="00D05D1B" w:rsidRPr="00D05D1B" w:rsidRDefault="00D05D1B" w:rsidP="00D05D1B">
            <w:pPr>
              <w:spacing w:before="60" w:after="60" w:line="240" w:lineRule="auto"/>
              <w:rPr>
                <w:rFonts w:ascii="Trebuchet MS" w:hAnsi="Trebuchet MS"/>
              </w:rPr>
            </w:pPr>
            <w:r w:rsidRPr="00D05D1B">
              <w:rPr>
                <w:rFonts w:ascii="Trebuchet MS" w:hAnsi="Trebuchet MS"/>
              </w:rPr>
              <w:lastRenderedPageBreak/>
              <w:t xml:space="preserve">Establish the first tested version as the baseline; all subsequent releases are </w:t>
            </w:r>
            <w:r w:rsidRPr="00D05D1B">
              <w:rPr>
                <w:rFonts w:ascii="Trebuchet MS" w:hAnsi="Trebuchet MS"/>
              </w:rPr>
              <w:lastRenderedPageBreak/>
              <w:t>regression-tested against it.</w:t>
            </w:r>
          </w:p>
        </w:tc>
      </w:tr>
    </w:tbl>
    <w:p w14:paraId="57D69295" w14:textId="77777777" w:rsidR="00B33AFD" w:rsidRDefault="00B33AFD" w:rsidP="00B33AFD">
      <w:pPr>
        <w:pStyle w:val="BodyText"/>
      </w:pPr>
    </w:p>
    <w:p w14:paraId="0EA252D1" w14:textId="2C88C4B3" w:rsidR="00D05D1B" w:rsidRDefault="00D05D1B" w:rsidP="00D05D1B">
      <w:pPr>
        <w:pStyle w:val="Heading2"/>
      </w:pPr>
      <w:bookmarkStart w:id="15" w:name="_Toc240483369"/>
      <w:r w:rsidRPr="00D05D1B">
        <w:t>TEST APPROACH</w:t>
      </w:r>
      <w:bookmarkEnd w:id="15"/>
    </w:p>
    <w:p w14:paraId="40C5AAC9" w14:textId="77777777" w:rsidR="00303C92" w:rsidRDefault="00303C92" w:rsidP="00303C92">
      <w:pPr>
        <w:pStyle w:val="BodyText"/>
      </w:pPr>
      <w:r>
        <w:t>Testing will be performed manually, using SQL queries against the DWH/DM layer for data validation and manual verification of the Power BI reports themselves for functional and GUI checks. Test activities are executed in the following order:</w:t>
      </w:r>
    </w:p>
    <w:p w14:paraId="06300D9A" w14:textId="71403C31" w:rsidR="00303C92" w:rsidRDefault="00303C92" w:rsidP="00906F95">
      <w:pPr>
        <w:pStyle w:val="CommentSubject"/>
      </w:pPr>
      <w:r w:rsidRPr="00303C92">
        <w:t>Data Validation (DM layer)</w:t>
      </w:r>
    </w:p>
    <w:p w14:paraId="0D9B2E10" w14:textId="77777777" w:rsidR="00303C92" w:rsidRDefault="00303C92" w:rsidP="00303C92">
      <w:pPr>
        <w:pStyle w:val="BodyText"/>
        <w:numPr>
          <w:ilvl w:val="0"/>
          <w:numId w:val="50"/>
        </w:numPr>
      </w:pPr>
      <w:r>
        <w:t>Confirm DM layer load completed without errors and record counts are non-zero.</w:t>
      </w:r>
    </w:p>
    <w:p w14:paraId="1542E53F" w14:textId="77777777" w:rsidR="00303C92" w:rsidRDefault="00303C92" w:rsidP="00303C92">
      <w:pPr>
        <w:pStyle w:val="BodyText"/>
        <w:numPr>
          <w:ilvl w:val="0"/>
          <w:numId w:val="50"/>
        </w:numPr>
      </w:pPr>
      <w:r>
        <w:t>Run SQL comparison queries between DWH and DM layer to verify completeness (row counts match, no dropped records) and correctness of calculated fields (e.g., TOTAL_COST = QUANTITY × PRODUCT_COST).</w:t>
      </w:r>
    </w:p>
    <w:p w14:paraId="463BD7C9" w14:textId="5BB74E0D" w:rsidR="00303C92" w:rsidRDefault="00303C92" w:rsidP="00303C92">
      <w:pPr>
        <w:pStyle w:val="BodyText"/>
        <w:numPr>
          <w:ilvl w:val="0"/>
          <w:numId w:val="50"/>
        </w:numPr>
      </w:pPr>
      <w:r>
        <w:t>Verify join correctness</w:t>
      </w:r>
      <w:r w:rsidR="00906F95">
        <w:t>:</w:t>
      </w:r>
      <w:r>
        <w:t xml:space="preserve"> every DM_MAIN_DASHBOARD record correctly resolves to a valid client, channel, location and product name (no orphaned foreign keys, no "N/A" values where real data should exist).</w:t>
      </w:r>
    </w:p>
    <w:p w14:paraId="7ED3D1C3" w14:textId="4EA172E6" w:rsidR="00D837A6" w:rsidRDefault="00D837A6" w:rsidP="00303C92">
      <w:pPr>
        <w:pStyle w:val="BodyText"/>
        <w:numPr>
          <w:ilvl w:val="0"/>
          <w:numId w:val="50"/>
        </w:numPr>
      </w:pPr>
      <w:r w:rsidRPr="00D837A6">
        <w:t>Quality and Acceptance Criteria: DM layer row counts must match DWH layer row counts with zero unexplained variance; TOTAL_COST must equal QUANTITY × PRODUCT_COST for 100% of sampled records; no orphaned foreign keys are permitted.</w:t>
      </w:r>
    </w:p>
    <w:p w14:paraId="6152C77F" w14:textId="0C700248" w:rsidR="00906F95" w:rsidRDefault="00906F95" w:rsidP="00906F95">
      <w:pPr>
        <w:pStyle w:val="CommentSubject"/>
      </w:pPr>
      <w:r>
        <w:t>Report-Level Data Validation</w:t>
      </w:r>
    </w:p>
    <w:p w14:paraId="3FBC4ADF" w14:textId="583AB582" w:rsidR="00906F95" w:rsidRDefault="00906F95" w:rsidP="00906F95">
      <w:pPr>
        <w:pStyle w:val="BodyText"/>
        <w:numPr>
          <w:ilvl w:val="0"/>
          <w:numId w:val="50"/>
        </w:numPr>
      </w:pPr>
      <w:r>
        <w:t>Open each dashboard and cross-check displayed totals/aggregates against the same aggregates computed directly with SQL on the DM layer.</w:t>
      </w:r>
    </w:p>
    <w:p w14:paraId="359130E4" w14:textId="00CD287A" w:rsidR="00906F95" w:rsidRDefault="00906F95" w:rsidP="00906F95">
      <w:pPr>
        <w:pStyle w:val="BodyText"/>
        <w:numPr>
          <w:ilvl w:val="0"/>
          <w:numId w:val="50"/>
        </w:numPr>
      </w:pPr>
      <w:r>
        <w:t>Verify filters/slicers return the exact subset of data expected (e.g., filtering by one channel returns only records for that channel).</w:t>
      </w:r>
    </w:p>
    <w:p w14:paraId="05FC6D64" w14:textId="59967136" w:rsidR="00906F95" w:rsidRDefault="00906F95" w:rsidP="00906F95">
      <w:pPr>
        <w:pStyle w:val="CommentSubject"/>
      </w:pPr>
      <w:r>
        <w:t>Functional Testing (per dashboard, in priority order)</w:t>
      </w:r>
    </w:p>
    <w:p w14:paraId="3FFD4907" w14:textId="3BC59AD3" w:rsidR="00906F95" w:rsidRDefault="00906F95" w:rsidP="00906F95">
      <w:pPr>
        <w:pStyle w:val="BodyText"/>
        <w:numPr>
          <w:ilvl w:val="0"/>
          <w:numId w:val="50"/>
        </w:numPr>
      </w:pPr>
      <w:r>
        <w:t>Sales dashboard: verify all visuals (charts, tables, KPIs) render, all filters/drill-downs work, exported data matches on-screen data.</w:t>
      </w:r>
    </w:p>
    <w:p w14:paraId="72E7781E" w14:textId="663C7C2C" w:rsidR="00906F95" w:rsidRDefault="00906F95" w:rsidP="00906F95">
      <w:pPr>
        <w:pStyle w:val="BodyText"/>
        <w:numPr>
          <w:ilvl w:val="0"/>
          <w:numId w:val="50"/>
        </w:numPr>
      </w:pPr>
      <w:r>
        <w:t>Cost dashboard: verify cost aggregation logic, currency/number formatting, and that Cost figures reconcile with the Sales dashboard where both reference the same transactions.</w:t>
      </w:r>
    </w:p>
    <w:p w14:paraId="64A4E41B" w14:textId="71692AF0" w:rsidR="006F77EE" w:rsidRDefault="006F77EE" w:rsidP="00906F95">
      <w:pPr>
        <w:pStyle w:val="BodyText"/>
        <w:numPr>
          <w:ilvl w:val="0"/>
          <w:numId w:val="50"/>
        </w:numPr>
      </w:pPr>
      <w:r w:rsidRPr="006F77EE">
        <w:t>Quality and Acceptance Criteria: Sales and Cost dashboard totals must reconcile to within 0% variance for any overlapping transaction set; no Critical or Major GUI/functional defects may remain open at sign-off.</w:t>
      </w:r>
    </w:p>
    <w:p w14:paraId="34F80A4A" w14:textId="52D29621" w:rsidR="00906F95" w:rsidRDefault="00906F95" w:rsidP="00906F95">
      <w:pPr>
        <w:pStyle w:val="BodyText"/>
        <w:numPr>
          <w:ilvl w:val="0"/>
          <w:numId w:val="50"/>
        </w:numPr>
      </w:pPr>
      <w:r>
        <w:t xml:space="preserve">Stocks dashboard: once the data source is confirmed (see Risk #2), repeat the steps </w:t>
      </w:r>
      <w:r w:rsidR="00396B0B">
        <w:t>7-8</w:t>
      </w:r>
      <w:r>
        <w:t xml:space="preserve"> pattern for Stocks.</w:t>
      </w:r>
    </w:p>
    <w:p w14:paraId="2B0A26FC" w14:textId="5BD861B9" w:rsidR="00906F95" w:rsidRDefault="00906F95" w:rsidP="00906F95">
      <w:pPr>
        <w:pStyle w:val="CommentSubject"/>
      </w:pPr>
      <w:r>
        <w:t>GUI Verification</w:t>
      </w:r>
    </w:p>
    <w:p w14:paraId="3F866C6F" w14:textId="6A2B022C" w:rsidR="00906F95" w:rsidRDefault="00906F95" w:rsidP="00906F95">
      <w:pPr>
        <w:pStyle w:val="BodyText"/>
        <w:numPr>
          <w:ilvl w:val="0"/>
          <w:numId w:val="50"/>
        </w:numPr>
      </w:pPr>
      <w:r>
        <w:t>Verify layout, chart types, labels, colors and headers/footers match design requirements/mockups (if provided) or are at minimum consistent across all three dashboards.</w:t>
      </w:r>
    </w:p>
    <w:p w14:paraId="095DBF14" w14:textId="281DD5A1" w:rsidR="00906F95" w:rsidRDefault="00906F95" w:rsidP="00906F95">
      <w:pPr>
        <w:pStyle w:val="CommentSubject"/>
      </w:pPr>
      <w:r>
        <w:t xml:space="preserve">Smoke </w:t>
      </w:r>
      <w:r>
        <w:rPr>
          <w:rFonts w:ascii="Arial" w:hAnsi="Arial" w:cs="Arial"/>
        </w:rPr>
        <w:t>→</w:t>
      </w:r>
      <w:r>
        <w:t xml:space="preserve"> Critical Path </w:t>
      </w:r>
      <w:r>
        <w:rPr>
          <w:rFonts w:ascii="Arial" w:hAnsi="Arial" w:cs="Arial"/>
        </w:rPr>
        <w:t>→</w:t>
      </w:r>
      <w:r>
        <w:t xml:space="preserve"> Extended Testing</w:t>
      </w:r>
    </w:p>
    <w:p w14:paraId="6C780F5F" w14:textId="23E4E47E" w:rsidR="00906F95" w:rsidRDefault="00906F95" w:rsidP="00906F95">
      <w:pPr>
        <w:pStyle w:val="BodyText"/>
        <w:numPr>
          <w:ilvl w:val="0"/>
          <w:numId w:val="50"/>
        </w:numPr>
      </w:pPr>
      <w:r>
        <w:t>Smoke Test: quick pass confirming each dashboard opens, loads data and major visuals render</w:t>
      </w:r>
      <w:r w:rsidR="00723543">
        <w:t xml:space="preserve">; </w:t>
      </w:r>
      <w:r>
        <w:t>a go/no-go gate before deeper testing.</w:t>
      </w:r>
    </w:p>
    <w:p w14:paraId="54F296B0" w14:textId="3DD4613C" w:rsidR="00906F95" w:rsidRDefault="00906F95" w:rsidP="00906F95">
      <w:pPr>
        <w:pStyle w:val="BodyText"/>
        <w:numPr>
          <w:ilvl w:val="0"/>
          <w:numId w:val="50"/>
        </w:numPr>
      </w:pPr>
      <w:r>
        <w:t>Critical Path Test: full verification of the core business scenarios (e.g., total sales per period, total cost per channel); the majority of testing effort goes here.</w:t>
      </w:r>
    </w:p>
    <w:p w14:paraId="798BBC6B" w14:textId="6A891868" w:rsidR="00906F95" w:rsidRDefault="00906F95" w:rsidP="00906F95">
      <w:pPr>
        <w:pStyle w:val="BodyText"/>
        <w:numPr>
          <w:ilvl w:val="0"/>
          <w:numId w:val="50"/>
        </w:numPr>
      </w:pPr>
      <w:r>
        <w:lastRenderedPageBreak/>
        <w:t>Extended/Ad-hoc Test - edge cases: empty filter results, boundary dates, unusual attribute combinations.</w:t>
      </w:r>
    </w:p>
    <w:p w14:paraId="20BC6858" w14:textId="447749A3" w:rsidR="00906F95" w:rsidRDefault="00906F95" w:rsidP="00906F95">
      <w:pPr>
        <w:pStyle w:val="CommentSubject"/>
      </w:pPr>
      <w:r>
        <w:t>Defect Management, Regression and Sign-off</w:t>
      </w:r>
    </w:p>
    <w:p w14:paraId="76FBB70E" w14:textId="208A6747" w:rsidR="00906F95" w:rsidRDefault="00906F95" w:rsidP="00906F95">
      <w:pPr>
        <w:pStyle w:val="BodyText"/>
        <w:numPr>
          <w:ilvl w:val="0"/>
          <w:numId w:val="50"/>
        </w:numPr>
      </w:pPr>
      <w:r>
        <w:t>Log all found defects (see Test Result Report format) in the tracking tool with severity/priority.</w:t>
      </w:r>
    </w:p>
    <w:p w14:paraId="31AA9D8B" w14:textId="0063F83E" w:rsidR="00906F95" w:rsidRDefault="00906F95" w:rsidP="00906F95">
      <w:pPr>
        <w:pStyle w:val="BodyText"/>
        <w:numPr>
          <w:ilvl w:val="0"/>
          <w:numId w:val="50"/>
        </w:numPr>
      </w:pPr>
      <w:r>
        <w:t>After fixes, re-verify (confirmation testing) and run a light regression pass on previously passing checks.</w:t>
      </w:r>
    </w:p>
    <w:p w14:paraId="7ED40D27" w14:textId="7B1120F2" w:rsidR="00906F95" w:rsidRPr="00906F95" w:rsidRDefault="00906F95" w:rsidP="00906F95">
      <w:pPr>
        <w:pStyle w:val="BodyText"/>
        <w:numPr>
          <w:ilvl w:val="0"/>
          <w:numId w:val="50"/>
        </w:numPr>
      </w:pPr>
      <w:r>
        <w:t>Sign-off once no Critical/Major defects remain open, per the acceptance criteria agreed with the project stakeholders.</w:t>
      </w:r>
    </w:p>
    <w:sectPr w:rsidR="00906F95" w:rsidRPr="00906F95" w:rsidSect="0076784B">
      <w:headerReference w:type="default" r:id="rId13"/>
      <w:footerReference w:type="default" r:id="rId14"/>
      <w:footerReference w:type="first" r:id="rId15"/>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B9C89" w14:textId="77777777" w:rsidR="00674FF8" w:rsidRDefault="00674FF8" w:rsidP="00500742">
      <w:pPr>
        <w:spacing w:line="240" w:lineRule="auto"/>
      </w:pPr>
      <w:r>
        <w:separator/>
      </w:r>
    </w:p>
  </w:endnote>
  <w:endnote w:type="continuationSeparator" w:id="0">
    <w:p w14:paraId="2B52C0ED" w14:textId="77777777" w:rsidR="00674FF8" w:rsidRDefault="00674FF8"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9357"/>
    </w:tblGrid>
    <w:tr w:rsidR="00DF38F2" w14:paraId="75EEBB7A" w14:textId="77777777" w:rsidTr="002A572B">
      <w:tc>
        <w:tcPr>
          <w:tcW w:w="8472" w:type="dxa"/>
        </w:tcPr>
        <w:p w14:paraId="0DCC6942" w14:textId="2850B39A" w:rsidR="00ED13A2" w:rsidRDefault="005D1735" w:rsidP="002A572B">
          <w:pPr>
            <w:pStyle w:val="Footer"/>
          </w:pPr>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3253F4EB" w:rsidR="00ED13A2" w:rsidRDefault="00ED13A2" w:rsidP="008765FD">
          <w:pPr>
            <w:pStyle w:val="Footer"/>
            <w:ind w:left="0"/>
            <w:rPr>
              <w:b/>
            </w:rPr>
          </w:pPr>
        </w:p>
      </w:tc>
      <w:tc>
        <w:tcPr>
          <w:tcW w:w="7613" w:type="dxa"/>
          <w:vAlign w:val="center"/>
          <w:hideMark/>
        </w:tcPr>
        <w:p w14:paraId="36AA4F7F" w14:textId="5FF48E72" w:rsidR="00ED13A2" w:rsidRDefault="00ED13A2" w:rsidP="008765FD">
          <w:pPr>
            <w:pStyle w:val="Footer"/>
            <w:ind w:left="0"/>
          </w:pPr>
        </w:p>
      </w:tc>
    </w:tr>
    <w:tr w:rsidR="0076784B" w14:paraId="7947E9D3" w14:textId="77777777" w:rsidTr="002A572B">
      <w:tc>
        <w:tcPr>
          <w:tcW w:w="9139" w:type="dxa"/>
          <w:gridSpan w:val="2"/>
          <w:hideMark/>
        </w:tcPr>
        <w:p w14:paraId="4818C4EF" w14:textId="59E7AFD0" w:rsidR="00ED13A2" w:rsidRDefault="00ED13A2" w:rsidP="008765FD">
          <w:pPr>
            <w:pStyle w:val="Footer"/>
            <w:ind w:left="0"/>
          </w:pPr>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BED27" w14:textId="77777777" w:rsidR="00674FF8" w:rsidRDefault="00674FF8" w:rsidP="00500742">
      <w:pPr>
        <w:spacing w:line="240" w:lineRule="auto"/>
      </w:pPr>
      <w:r>
        <w:separator/>
      </w:r>
    </w:p>
  </w:footnote>
  <w:footnote w:type="continuationSeparator" w:id="0">
    <w:p w14:paraId="16C08B7F" w14:textId="77777777" w:rsidR="00674FF8" w:rsidRDefault="00674FF8"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6EDC420C" w:rsidR="00ED13A2" w:rsidRDefault="009B36B7" w:rsidP="002A572B">
          <w:pPr>
            <w:pStyle w:val="Header"/>
            <w:tabs>
              <w:tab w:val="clear" w:pos="0"/>
            </w:tabs>
            <w:ind w:left="-108"/>
          </w:pPr>
          <w:r w:rsidRPr="009B36B7">
            <w:rPr>
              <w:color w:val="999999"/>
            </w:rPr>
            <w:t>Data Quality</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3ABD877D" w:rsidR="00E3745C" w:rsidRDefault="00AB1C1E" w:rsidP="00AB1C1E">
          <w:pPr>
            <w:pStyle w:val="Header"/>
          </w:pPr>
          <w:fldSimple w:instr="DOCPROPERTY  Title  \* MERGEFORMAT">
            <w:r>
              <w:t>DWBI Test Plan and Test Strategy</w:t>
            </w:r>
          </w:fldSimple>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cei="http://schemas.microsoft.com/office/word/2026/wordml/cei">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6813A8"/>
    <w:multiLevelType w:val="hybridMultilevel"/>
    <w:tmpl w:val="4BC8AB24"/>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6381035"/>
    <w:multiLevelType w:val="hybridMultilevel"/>
    <w:tmpl w:val="71C2AD62"/>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68B76C8"/>
    <w:multiLevelType w:val="hybridMultilevel"/>
    <w:tmpl w:val="73AE5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D43B9"/>
    <w:multiLevelType w:val="multilevel"/>
    <w:tmpl w:val="8872DC9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8"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AD6486"/>
    <w:multiLevelType w:val="hybridMultilevel"/>
    <w:tmpl w:val="5040F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0C4021"/>
    <w:multiLevelType w:val="hybridMultilevel"/>
    <w:tmpl w:val="02D88EF8"/>
    <w:lvl w:ilvl="0" w:tplc="E6DC0A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944B1"/>
    <w:multiLevelType w:val="hybridMultilevel"/>
    <w:tmpl w:val="30105588"/>
    <w:lvl w:ilvl="0" w:tplc="E15C3E26">
      <w:numFmt w:val="bullet"/>
      <w:lvlText w:val="-"/>
      <w:lvlJc w:val="left"/>
      <w:pPr>
        <w:ind w:left="720" w:hanging="360"/>
      </w:pPr>
      <w:rPr>
        <w:rFonts w:ascii="Trebuchet MS" w:eastAsia="Times New Roman" w:hAnsi="Trebuchet MS" w:cs="Times New Roman" w:hint="default"/>
      </w:rPr>
    </w:lvl>
    <w:lvl w:ilvl="1" w:tplc="4C640932">
      <w:numFmt w:val="bullet"/>
      <w:lvlText w:val="•"/>
      <w:lvlJc w:val="left"/>
      <w:pPr>
        <w:ind w:left="1800" w:hanging="720"/>
      </w:pPr>
      <w:rPr>
        <w:rFonts w:ascii="Trebuchet MS" w:eastAsia="Times New Roman" w:hAnsi="Trebuchet MS"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BF319E"/>
    <w:multiLevelType w:val="hybridMultilevel"/>
    <w:tmpl w:val="5510B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137D2A"/>
    <w:multiLevelType w:val="hybridMultilevel"/>
    <w:tmpl w:val="165293EE"/>
    <w:lvl w:ilvl="0" w:tplc="DD2A1D1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2845AA"/>
    <w:multiLevelType w:val="hybridMultilevel"/>
    <w:tmpl w:val="2DB61700"/>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B632FBE"/>
    <w:multiLevelType w:val="hybridMultilevel"/>
    <w:tmpl w:val="90C8C0D2"/>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BFC2DB1"/>
    <w:multiLevelType w:val="hybridMultilevel"/>
    <w:tmpl w:val="1C2E8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F5691B"/>
    <w:multiLevelType w:val="hybridMultilevel"/>
    <w:tmpl w:val="E6A8617E"/>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0E203C"/>
    <w:multiLevelType w:val="hybridMultilevel"/>
    <w:tmpl w:val="5268BC98"/>
    <w:lvl w:ilvl="0" w:tplc="E15C3E26">
      <w:numFmt w:val="bullet"/>
      <w:pStyle w:val="List1"/>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150563F"/>
    <w:multiLevelType w:val="hybridMultilevel"/>
    <w:tmpl w:val="F3CEB446"/>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3887761"/>
    <w:multiLevelType w:val="hybridMultilevel"/>
    <w:tmpl w:val="141CD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4B8B5C04"/>
    <w:multiLevelType w:val="hybridMultilevel"/>
    <w:tmpl w:val="7F8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1870A1"/>
    <w:multiLevelType w:val="hybridMultilevel"/>
    <w:tmpl w:val="1F38FD76"/>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690A32"/>
    <w:multiLevelType w:val="hybridMultilevel"/>
    <w:tmpl w:val="3B64CA32"/>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016BA4"/>
    <w:multiLevelType w:val="hybridMultilevel"/>
    <w:tmpl w:val="FAC62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DD6F34"/>
    <w:multiLevelType w:val="multilevel"/>
    <w:tmpl w:val="1436B0F0"/>
    <w:numStyleLink w:val="NumberList"/>
  </w:abstractNum>
  <w:abstractNum w:abstractNumId="31"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2" w15:restartNumberingAfterBreak="0">
    <w:nsid w:val="64A30825"/>
    <w:multiLevelType w:val="hybridMultilevel"/>
    <w:tmpl w:val="2D42B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905F1B"/>
    <w:multiLevelType w:val="hybridMultilevel"/>
    <w:tmpl w:val="57D29020"/>
    <w:lvl w:ilvl="0" w:tplc="A5C8667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6DB31A2"/>
    <w:multiLevelType w:val="hybridMultilevel"/>
    <w:tmpl w:val="5EC08190"/>
    <w:lvl w:ilvl="0" w:tplc="DA220A4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6510CD"/>
    <w:multiLevelType w:val="hybridMultilevel"/>
    <w:tmpl w:val="678865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AFE5555"/>
    <w:multiLevelType w:val="hybridMultilevel"/>
    <w:tmpl w:val="B994D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650F73"/>
    <w:multiLevelType w:val="hybridMultilevel"/>
    <w:tmpl w:val="7E74AD22"/>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704FC2"/>
    <w:multiLevelType w:val="hybridMultilevel"/>
    <w:tmpl w:val="08B20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5501660">
    <w:abstractNumId w:val="7"/>
  </w:num>
  <w:num w:numId="2" w16cid:durableId="401415250">
    <w:abstractNumId w:val="0"/>
  </w:num>
  <w:num w:numId="3" w16cid:durableId="2145733634">
    <w:abstractNumId w:val="1"/>
  </w:num>
  <w:num w:numId="4" w16cid:durableId="1602491445">
    <w:abstractNumId w:val="13"/>
  </w:num>
  <w:num w:numId="5" w16cid:durableId="1764492637">
    <w:abstractNumId w:val="8"/>
  </w:num>
  <w:num w:numId="6" w16cid:durableId="1705255523">
    <w:abstractNumId w:val="6"/>
  </w:num>
  <w:num w:numId="7" w16cid:durableId="1617325366">
    <w:abstractNumId w:val="37"/>
  </w:num>
  <w:num w:numId="8" w16cid:durableId="2131194476">
    <w:abstractNumId w:val="19"/>
  </w:num>
  <w:num w:numId="9" w16cid:durableId="15627177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31"/>
  </w:num>
  <w:num w:numId="11" w16cid:durableId="1047994370">
    <w:abstractNumId w:val="3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3"/>
  </w:num>
  <w:num w:numId="14" w16cid:durableId="697778143">
    <w:abstractNumId w:val="25"/>
  </w:num>
  <w:num w:numId="15" w16cid:durableId="1997491479">
    <w:abstractNumId w:val="22"/>
  </w:num>
  <w:num w:numId="16" w16cid:durableId="1198546483">
    <w:abstractNumId w:val="18"/>
  </w:num>
  <w:num w:numId="17" w16cid:durableId="1801000362">
    <w:abstractNumId w:val="18"/>
    <w:lvlOverride w:ilvl="0">
      <w:startOverride w:val="1"/>
    </w:lvlOverride>
  </w:num>
  <w:num w:numId="18" w16cid:durableId="1045984528">
    <w:abstractNumId w:val="11"/>
  </w:num>
  <w:num w:numId="19" w16cid:durableId="355159004">
    <w:abstractNumId w:val="7"/>
  </w:num>
  <w:num w:numId="20" w16cid:durableId="937755645">
    <w:abstractNumId w:val="7"/>
  </w:num>
  <w:num w:numId="21" w16cid:durableId="1866214708">
    <w:abstractNumId w:val="35"/>
  </w:num>
  <w:num w:numId="22" w16cid:durableId="743525287">
    <w:abstractNumId w:val="28"/>
  </w:num>
  <w:num w:numId="23" w16cid:durableId="1436515577">
    <w:abstractNumId w:val="20"/>
  </w:num>
  <w:num w:numId="24" w16cid:durableId="1301039427">
    <w:abstractNumId w:val="38"/>
  </w:num>
  <w:num w:numId="25" w16cid:durableId="705329338">
    <w:abstractNumId w:val="27"/>
  </w:num>
  <w:num w:numId="26" w16cid:durableId="968360591">
    <w:abstractNumId w:val="26"/>
  </w:num>
  <w:num w:numId="27" w16cid:durableId="81724335">
    <w:abstractNumId w:val="34"/>
  </w:num>
  <w:num w:numId="28" w16cid:durableId="2091078809">
    <w:abstractNumId w:val="11"/>
  </w:num>
  <w:num w:numId="29" w16cid:durableId="477303563">
    <w:abstractNumId w:val="11"/>
  </w:num>
  <w:num w:numId="30" w16cid:durableId="2119523941">
    <w:abstractNumId w:val="10"/>
  </w:num>
  <w:num w:numId="31" w16cid:durableId="855922023">
    <w:abstractNumId w:val="11"/>
  </w:num>
  <w:num w:numId="32" w16cid:durableId="1320422852">
    <w:abstractNumId w:val="16"/>
  </w:num>
  <w:num w:numId="33" w16cid:durableId="48581308">
    <w:abstractNumId w:val="24"/>
  </w:num>
  <w:num w:numId="34" w16cid:durableId="1259364259">
    <w:abstractNumId w:val="15"/>
  </w:num>
  <w:num w:numId="35" w16cid:durableId="1383364884">
    <w:abstractNumId w:val="29"/>
  </w:num>
  <w:num w:numId="36" w16cid:durableId="1760634741">
    <w:abstractNumId w:val="32"/>
  </w:num>
  <w:num w:numId="37" w16cid:durableId="852912507">
    <w:abstractNumId w:val="14"/>
  </w:num>
  <w:num w:numId="38" w16cid:durableId="748304658">
    <w:abstractNumId w:val="9"/>
  </w:num>
  <w:num w:numId="39" w16cid:durableId="1968585659">
    <w:abstractNumId w:val="17"/>
  </w:num>
  <w:num w:numId="40" w16cid:durableId="672683396">
    <w:abstractNumId w:val="39"/>
  </w:num>
  <w:num w:numId="41" w16cid:durableId="1663510987">
    <w:abstractNumId w:val="5"/>
  </w:num>
  <w:num w:numId="42" w16cid:durableId="2028290538">
    <w:abstractNumId w:val="23"/>
  </w:num>
  <w:num w:numId="43" w16cid:durableId="2087218621">
    <w:abstractNumId w:val="4"/>
  </w:num>
  <w:num w:numId="44" w16cid:durableId="113643161">
    <w:abstractNumId w:val="21"/>
  </w:num>
  <w:num w:numId="45" w16cid:durableId="898319683">
    <w:abstractNumId w:val="36"/>
  </w:num>
  <w:num w:numId="46" w16cid:durableId="1515801952">
    <w:abstractNumId w:val="2"/>
  </w:num>
  <w:num w:numId="47" w16cid:durableId="1265764326">
    <w:abstractNumId w:val="2"/>
  </w:num>
  <w:num w:numId="48" w16cid:durableId="1403791142">
    <w:abstractNumId w:val="2"/>
  </w:num>
  <w:num w:numId="49" w16cid:durableId="1601257346">
    <w:abstractNumId w:val="12"/>
  </w:num>
  <w:num w:numId="50" w16cid:durableId="15913519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10CF4"/>
    <w:rsid w:val="00031DC2"/>
    <w:rsid w:val="00034FAD"/>
    <w:rsid w:val="00036417"/>
    <w:rsid w:val="000428C3"/>
    <w:rsid w:val="0005590F"/>
    <w:rsid w:val="00056A53"/>
    <w:rsid w:val="0006361D"/>
    <w:rsid w:val="0006581B"/>
    <w:rsid w:val="00070240"/>
    <w:rsid w:val="0007143C"/>
    <w:rsid w:val="000718B8"/>
    <w:rsid w:val="00076767"/>
    <w:rsid w:val="00082B58"/>
    <w:rsid w:val="0008399F"/>
    <w:rsid w:val="00084584"/>
    <w:rsid w:val="00086BFB"/>
    <w:rsid w:val="000926FD"/>
    <w:rsid w:val="000952A6"/>
    <w:rsid w:val="00096B0D"/>
    <w:rsid w:val="00096F20"/>
    <w:rsid w:val="000972C3"/>
    <w:rsid w:val="000A19CB"/>
    <w:rsid w:val="000B4DF8"/>
    <w:rsid w:val="000B541B"/>
    <w:rsid w:val="000C4312"/>
    <w:rsid w:val="000D3777"/>
    <w:rsid w:val="000D635B"/>
    <w:rsid w:val="000E1659"/>
    <w:rsid w:val="000E16E5"/>
    <w:rsid w:val="000E276A"/>
    <w:rsid w:val="000E59CC"/>
    <w:rsid w:val="000E59E4"/>
    <w:rsid w:val="000E7923"/>
    <w:rsid w:val="000F22B2"/>
    <w:rsid w:val="000F335B"/>
    <w:rsid w:val="000F682B"/>
    <w:rsid w:val="00102241"/>
    <w:rsid w:val="001039C0"/>
    <w:rsid w:val="001070EE"/>
    <w:rsid w:val="00114CC2"/>
    <w:rsid w:val="00115512"/>
    <w:rsid w:val="00125E85"/>
    <w:rsid w:val="00125FA1"/>
    <w:rsid w:val="00130121"/>
    <w:rsid w:val="001319B0"/>
    <w:rsid w:val="0013249D"/>
    <w:rsid w:val="00133043"/>
    <w:rsid w:val="00134EE6"/>
    <w:rsid w:val="00142595"/>
    <w:rsid w:val="00142A22"/>
    <w:rsid w:val="00143101"/>
    <w:rsid w:val="001541D2"/>
    <w:rsid w:val="001605BD"/>
    <w:rsid w:val="00164755"/>
    <w:rsid w:val="00173F65"/>
    <w:rsid w:val="00180050"/>
    <w:rsid w:val="00182789"/>
    <w:rsid w:val="00183D36"/>
    <w:rsid w:val="00185EF0"/>
    <w:rsid w:val="00195B8E"/>
    <w:rsid w:val="001A50A3"/>
    <w:rsid w:val="001B17BA"/>
    <w:rsid w:val="001B1811"/>
    <w:rsid w:val="001B31BC"/>
    <w:rsid w:val="001B5F4A"/>
    <w:rsid w:val="001B6A19"/>
    <w:rsid w:val="001C07A3"/>
    <w:rsid w:val="001D39E4"/>
    <w:rsid w:val="001E3CB0"/>
    <w:rsid w:val="001F2113"/>
    <w:rsid w:val="001F32CD"/>
    <w:rsid w:val="001F41A2"/>
    <w:rsid w:val="001F488B"/>
    <w:rsid w:val="001F7581"/>
    <w:rsid w:val="00203562"/>
    <w:rsid w:val="0020775D"/>
    <w:rsid w:val="00213733"/>
    <w:rsid w:val="00217E2E"/>
    <w:rsid w:val="00230C01"/>
    <w:rsid w:val="002316FD"/>
    <w:rsid w:val="00241B6A"/>
    <w:rsid w:val="00242212"/>
    <w:rsid w:val="00252AF0"/>
    <w:rsid w:val="00255DF1"/>
    <w:rsid w:val="00257021"/>
    <w:rsid w:val="002625D0"/>
    <w:rsid w:val="00265B6D"/>
    <w:rsid w:val="00267AD9"/>
    <w:rsid w:val="0027433E"/>
    <w:rsid w:val="00275EDE"/>
    <w:rsid w:val="00285E5B"/>
    <w:rsid w:val="002A3A75"/>
    <w:rsid w:val="002B0813"/>
    <w:rsid w:val="002C0213"/>
    <w:rsid w:val="002C11FC"/>
    <w:rsid w:val="002C245A"/>
    <w:rsid w:val="002D09DE"/>
    <w:rsid w:val="002D304A"/>
    <w:rsid w:val="002D3C93"/>
    <w:rsid w:val="002D3F46"/>
    <w:rsid w:val="003006D9"/>
    <w:rsid w:val="00303C92"/>
    <w:rsid w:val="00304529"/>
    <w:rsid w:val="00312539"/>
    <w:rsid w:val="00316E62"/>
    <w:rsid w:val="0033182F"/>
    <w:rsid w:val="00337306"/>
    <w:rsid w:val="003500E5"/>
    <w:rsid w:val="00351FB9"/>
    <w:rsid w:val="0035579B"/>
    <w:rsid w:val="00367002"/>
    <w:rsid w:val="00373EF7"/>
    <w:rsid w:val="00384340"/>
    <w:rsid w:val="00392FD2"/>
    <w:rsid w:val="00396B0B"/>
    <w:rsid w:val="003976EC"/>
    <w:rsid w:val="003B0B56"/>
    <w:rsid w:val="003B651B"/>
    <w:rsid w:val="003D4953"/>
    <w:rsid w:val="003F3D55"/>
    <w:rsid w:val="00400BB8"/>
    <w:rsid w:val="00403B3E"/>
    <w:rsid w:val="00405191"/>
    <w:rsid w:val="00426215"/>
    <w:rsid w:val="00431332"/>
    <w:rsid w:val="004353AA"/>
    <w:rsid w:val="0043646A"/>
    <w:rsid w:val="004400D0"/>
    <w:rsid w:val="00443E5E"/>
    <w:rsid w:val="00444D3B"/>
    <w:rsid w:val="00456B36"/>
    <w:rsid w:val="00480504"/>
    <w:rsid w:val="0048499B"/>
    <w:rsid w:val="00485C91"/>
    <w:rsid w:val="0048663B"/>
    <w:rsid w:val="00490900"/>
    <w:rsid w:val="00490D00"/>
    <w:rsid w:val="00494260"/>
    <w:rsid w:val="004A0F26"/>
    <w:rsid w:val="004A4E69"/>
    <w:rsid w:val="004B4F2C"/>
    <w:rsid w:val="004B5862"/>
    <w:rsid w:val="004C5B9D"/>
    <w:rsid w:val="004C6A22"/>
    <w:rsid w:val="004F05E5"/>
    <w:rsid w:val="004F08BB"/>
    <w:rsid w:val="004F1265"/>
    <w:rsid w:val="00500742"/>
    <w:rsid w:val="00504C62"/>
    <w:rsid w:val="0050500D"/>
    <w:rsid w:val="005108D5"/>
    <w:rsid w:val="005122D6"/>
    <w:rsid w:val="00515817"/>
    <w:rsid w:val="00515B4E"/>
    <w:rsid w:val="005174FF"/>
    <w:rsid w:val="00521A18"/>
    <w:rsid w:val="00522789"/>
    <w:rsid w:val="00523674"/>
    <w:rsid w:val="005255FE"/>
    <w:rsid w:val="00541604"/>
    <w:rsid w:val="00543630"/>
    <w:rsid w:val="005445AB"/>
    <w:rsid w:val="00544F0C"/>
    <w:rsid w:val="005450DA"/>
    <w:rsid w:val="00554E00"/>
    <w:rsid w:val="00555431"/>
    <w:rsid w:val="00557AD8"/>
    <w:rsid w:val="00562508"/>
    <w:rsid w:val="00563C31"/>
    <w:rsid w:val="005739CC"/>
    <w:rsid w:val="005757C2"/>
    <w:rsid w:val="00580835"/>
    <w:rsid w:val="00582A9E"/>
    <w:rsid w:val="005847ED"/>
    <w:rsid w:val="005877B0"/>
    <w:rsid w:val="0059374D"/>
    <w:rsid w:val="00593EA2"/>
    <w:rsid w:val="005A24B8"/>
    <w:rsid w:val="005A4C3F"/>
    <w:rsid w:val="005B03D0"/>
    <w:rsid w:val="005B3BF6"/>
    <w:rsid w:val="005B516C"/>
    <w:rsid w:val="005C64A6"/>
    <w:rsid w:val="005C7960"/>
    <w:rsid w:val="005C7D83"/>
    <w:rsid w:val="005D0EC2"/>
    <w:rsid w:val="005D1735"/>
    <w:rsid w:val="005D3809"/>
    <w:rsid w:val="005E22BA"/>
    <w:rsid w:val="005E3D9A"/>
    <w:rsid w:val="005F50BF"/>
    <w:rsid w:val="006077A0"/>
    <w:rsid w:val="006163E8"/>
    <w:rsid w:val="00620784"/>
    <w:rsid w:val="00624234"/>
    <w:rsid w:val="00627AD2"/>
    <w:rsid w:val="006313C1"/>
    <w:rsid w:val="006340DD"/>
    <w:rsid w:val="00643EA9"/>
    <w:rsid w:val="00647CE6"/>
    <w:rsid w:val="00651B49"/>
    <w:rsid w:val="0065403E"/>
    <w:rsid w:val="006638D4"/>
    <w:rsid w:val="0066440F"/>
    <w:rsid w:val="006651E6"/>
    <w:rsid w:val="00666408"/>
    <w:rsid w:val="00671D43"/>
    <w:rsid w:val="00671FCC"/>
    <w:rsid w:val="00672656"/>
    <w:rsid w:val="00674FF8"/>
    <w:rsid w:val="00676F7E"/>
    <w:rsid w:val="00684C2A"/>
    <w:rsid w:val="0069467A"/>
    <w:rsid w:val="006A0FC3"/>
    <w:rsid w:val="006A7F57"/>
    <w:rsid w:val="006B36A0"/>
    <w:rsid w:val="006B58BE"/>
    <w:rsid w:val="006C1DB4"/>
    <w:rsid w:val="006C3754"/>
    <w:rsid w:val="006C5206"/>
    <w:rsid w:val="006C5B1E"/>
    <w:rsid w:val="006C5B9F"/>
    <w:rsid w:val="006D65FF"/>
    <w:rsid w:val="006E4468"/>
    <w:rsid w:val="006E4D43"/>
    <w:rsid w:val="006F204E"/>
    <w:rsid w:val="006F49D0"/>
    <w:rsid w:val="006F77EE"/>
    <w:rsid w:val="0070091A"/>
    <w:rsid w:val="007016CD"/>
    <w:rsid w:val="00705785"/>
    <w:rsid w:val="007076F2"/>
    <w:rsid w:val="00723543"/>
    <w:rsid w:val="00732E88"/>
    <w:rsid w:val="00744D08"/>
    <w:rsid w:val="007670B0"/>
    <w:rsid w:val="00772F7A"/>
    <w:rsid w:val="00776F32"/>
    <w:rsid w:val="00783E91"/>
    <w:rsid w:val="0078460E"/>
    <w:rsid w:val="0079035C"/>
    <w:rsid w:val="00790B84"/>
    <w:rsid w:val="007911B5"/>
    <w:rsid w:val="007920A2"/>
    <w:rsid w:val="0079521C"/>
    <w:rsid w:val="007972CF"/>
    <w:rsid w:val="007A21FF"/>
    <w:rsid w:val="007B2B0F"/>
    <w:rsid w:val="007B7851"/>
    <w:rsid w:val="007C4361"/>
    <w:rsid w:val="007C716D"/>
    <w:rsid w:val="007D4257"/>
    <w:rsid w:val="007E574F"/>
    <w:rsid w:val="007E7072"/>
    <w:rsid w:val="007F0B04"/>
    <w:rsid w:val="00800121"/>
    <w:rsid w:val="008010D9"/>
    <w:rsid w:val="0081109F"/>
    <w:rsid w:val="008125AE"/>
    <w:rsid w:val="00830313"/>
    <w:rsid w:val="00835A1D"/>
    <w:rsid w:val="008401FE"/>
    <w:rsid w:val="0084469A"/>
    <w:rsid w:val="008765FD"/>
    <w:rsid w:val="00876D86"/>
    <w:rsid w:val="00893275"/>
    <w:rsid w:val="00895AD9"/>
    <w:rsid w:val="008A7E17"/>
    <w:rsid w:val="008C78C9"/>
    <w:rsid w:val="008D0346"/>
    <w:rsid w:val="008E1AB2"/>
    <w:rsid w:val="008E411C"/>
    <w:rsid w:val="008E597A"/>
    <w:rsid w:val="008E616C"/>
    <w:rsid w:val="008F42D1"/>
    <w:rsid w:val="009045D8"/>
    <w:rsid w:val="00905D56"/>
    <w:rsid w:val="00906F95"/>
    <w:rsid w:val="00921C44"/>
    <w:rsid w:val="009265E4"/>
    <w:rsid w:val="00935C1E"/>
    <w:rsid w:val="0094080D"/>
    <w:rsid w:val="00943483"/>
    <w:rsid w:val="0094703C"/>
    <w:rsid w:val="00964EFD"/>
    <w:rsid w:val="009660C9"/>
    <w:rsid w:val="00970DC9"/>
    <w:rsid w:val="0097210A"/>
    <w:rsid w:val="00974743"/>
    <w:rsid w:val="0098439B"/>
    <w:rsid w:val="00990A34"/>
    <w:rsid w:val="009A3332"/>
    <w:rsid w:val="009A64E1"/>
    <w:rsid w:val="009B1688"/>
    <w:rsid w:val="009B2094"/>
    <w:rsid w:val="009B2A69"/>
    <w:rsid w:val="009B36B7"/>
    <w:rsid w:val="009B38D0"/>
    <w:rsid w:val="009C264A"/>
    <w:rsid w:val="009C6B2A"/>
    <w:rsid w:val="009D359E"/>
    <w:rsid w:val="009D4E77"/>
    <w:rsid w:val="009D5C00"/>
    <w:rsid w:val="009D60A5"/>
    <w:rsid w:val="009E09F0"/>
    <w:rsid w:val="009E416C"/>
    <w:rsid w:val="009E4BF9"/>
    <w:rsid w:val="009E7277"/>
    <w:rsid w:val="009F2983"/>
    <w:rsid w:val="009F4DCF"/>
    <w:rsid w:val="00A01ECD"/>
    <w:rsid w:val="00A02B3A"/>
    <w:rsid w:val="00A03D00"/>
    <w:rsid w:val="00A11FBE"/>
    <w:rsid w:val="00A125DD"/>
    <w:rsid w:val="00A22E6E"/>
    <w:rsid w:val="00A237F6"/>
    <w:rsid w:val="00A3375B"/>
    <w:rsid w:val="00A35850"/>
    <w:rsid w:val="00A42B12"/>
    <w:rsid w:val="00A43A85"/>
    <w:rsid w:val="00A43E01"/>
    <w:rsid w:val="00A43EF7"/>
    <w:rsid w:val="00A46BC6"/>
    <w:rsid w:val="00A56067"/>
    <w:rsid w:val="00A62260"/>
    <w:rsid w:val="00A631EF"/>
    <w:rsid w:val="00A64A46"/>
    <w:rsid w:val="00A772D4"/>
    <w:rsid w:val="00A80D52"/>
    <w:rsid w:val="00A80E43"/>
    <w:rsid w:val="00A8140C"/>
    <w:rsid w:val="00A93767"/>
    <w:rsid w:val="00A95BBA"/>
    <w:rsid w:val="00AA162F"/>
    <w:rsid w:val="00AA68CA"/>
    <w:rsid w:val="00AA766F"/>
    <w:rsid w:val="00AB1C1E"/>
    <w:rsid w:val="00AB329A"/>
    <w:rsid w:val="00AB52F1"/>
    <w:rsid w:val="00AB5A16"/>
    <w:rsid w:val="00AB6F45"/>
    <w:rsid w:val="00AB7C89"/>
    <w:rsid w:val="00AC1325"/>
    <w:rsid w:val="00AC3D99"/>
    <w:rsid w:val="00AD70F9"/>
    <w:rsid w:val="00AE1A8F"/>
    <w:rsid w:val="00AE3666"/>
    <w:rsid w:val="00AE45A5"/>
    <w:rsid w:val="00AE6D15"/>
    <w:rsid w:val="00AF4365"/>
    <w:rsid w:val="00AF4E8A"/>
    <w:rsid w:val="00AF68DF"/>
    <w:rsid w:val="00B00F2B"/>
    <w:rsid w:val="00B072EA"/>
    <w:rsid w:val="00B077B7"/>
    <w:rsid w:val="00B15537"/>
    <w:rsid w:val="00B200CE"/>
    <w:rsid w:val="00B224D7"/>
    <w:rsid w:val="00B31CFF"/>
    <w:rsid w:val="00B32202"/>
    <w:rsid w:val="00B32867"/>
    <w:rsid w:val="00B33AFD"/>
    <w:rsid w:val="00B3629F"/>
    <w:rsid w:val="00B40F49"/>
    <w:rsid w:val="00B5323C"/>
    <w:rsid w:val="00B5794A"/>
    <w:rsid w:val="00B63965"/>
    <w:rsid w:val="00B65E46"/>
    <w:rsid w:val="00B66E10"/>
    <w:rsid w:val="00B70618"/>
    <w:rsid w:val="00B72244"/>
    <w:rsid w:val="00B72529"/>
    <w:rsid w:val="00B776ED"/>
    <w:rsid w:val="00B83E56"/>
    <w:rsid w:val="00BA5FF7"/>
    <w:rsid w:val="00BB394F"/>
    <w:rsid w:val="00BB565B"/>
    <w:rsid w:val="00BB7672"/>
    <w:rsid w:val="00BC06E0"/>
    <w:rsid w:val="00BC0F15"/>
    <w:rsid w:val="00BD0556"/>
    <w:rsid w:val="00BF1295"/>
    <w:rsid w:val="00BF39B4"/>
    <w:rsid w:val="00BF5B07"/>
    <w:rsid w:val="00BF6053"/>
    <w:rsid w:val="00BF6B24"/>
    <w:rsid w:val="00C0047B"/>
    <w:rsid w:val="00C07592"/>
    <w:rsid w:val="00C10BF3"/>
    <w:rsid w:val="00C15FBE"/>
    <w:rsid w:val="00C17074"/>
    <w:rsid w:val="00C23BC6"/>
    <w:rsid w:val="00C311A3"/>
    <w:rsid w:val="00C33BBD"/>
    <w:rsid w:val="00C34CED"/>
    <w:rsid w:val="00C40EBF"/>
    <w:rsid w:val="00C417CE"/>
    <w:rsid w:val="00C42797"/>
    <w:rsid w:val="00C521C7"/>
    <w:rsid w:val="00C53E37"/>
    <w:rsid w:val="00C61C51"/>
    <w:rsid w:val="00C644BC"/>
    <w:rsid w:val="00C64A2B"/>
    <w:rsid w:val="00C672D2"/>
    <w:rsid w:val="00C72846"/>
    <w:rsid w:val="00C746CD"/>
    <w:rsid w:val="00C753E0"/>
    <w:rsid w:val="00C836E9"/>
    <w:rsid w:val="00C8739B"/>
    <w:rsid w:val="00C901A0"/>
    <w:rsid w:val="00C9424B"/>
    <w:rsid w:val="00CA10C0"/>
    <w:rsid w:val="00CA1A99"/>
    <w:rsid w:val="00CA3310"/>
    <w:rsid w:val="00CA72F1"/>
    <w:rsid w:val="00CB2020"/>
    <w:rsid w:val="00CB4D65"/>
    <w:rsid w:val="00CB6FAF"/>
    <w:rsid w:val="00CB7897"/>
    <w:rsid w:val="00CD140F"/>
    <w:rsid w:val="00CD44C2"/>
    <w:rsid w:val="00CD4AE9"/>
    <w:rsid w:val="00CD547D"/>
    <w:rsid w:val="00CD6875"/>
    <w:rsid w:val="00CE1E44"/>
    <w:rsid w:val="00CE3F6D"/>
    <w:rsid w:val="00CE6412"/>
    <w:rsid w:val="00CE68D4"/>
    <w:rsid w:val="00CF020E"/>
    <w:rsid w:val="00CF10EA"/>
    <w:rsid w:val="00CF5991"/>
    <w:rsid w:val="00D01236"/>
    <w:rsid w:val="00D0145B"/>
    <w:rsid w:val="00D016F0"/>
    <w:rsid w:val="00D05D1B"/>
    <w:rsid w:val="00D16859"/>
    <w:rsid w:val="00D20F53"/>
    <w:rsid w:val="00D2570E"/>
    <w:rsid w:val="00D329F3"/>
    <w:rsid w:val="00D345FE"/>
    <w:rsid w:val="00D36978"/>
    <w:rsid w:val="00D4056F"/>
    <w:rsid w:val="00D411E2"/>
    <w:rsid w:val="00D42A62"/>
    <w:rsid w:val="00D441AE"/>
    <w:rsid w:val="00D50933"/>
    <w:rsid w:val="00D511CC"/>
    <w:rsid w:val="00D6198B"/>
    <w:rsid w:val="00D61A08"/>
    <w:rsid w:val="00D61C9C"/>
    <w:rsid w:val="00D66E21"/>
    <w:rsid w:val="00D76C72"/>
    <w:rsid w:val="00D837A6"/>
    <w:rsid w:val="00D87344"/>
    <w:rsid w:val="00D95F13"/>
    <w:rsid w:val="00D976AE"/>
    <w:rsid w:val="00D978F2"/>
    <w:rsid w:val="00DA29E0"/>
    <w:rsid w:val="00DA4762"/>
    <w:rsid w:val="00DB1703"/>
    <w:rsid w:val="00DB570B"/>
    <w:rsid w:val="00DB58BF"/>
    <w:rsid w:val="00DB5C10"/>
    <w:rsid w:val="00DC07FB"/>
    <w:rsid w:val="00DC357D"/>
    <w:rsid w:val="00DC79F9"/>
    <w:rsid w:val="00DD0C9D"/>
    <w:rsid w:val="00DD1B71"/>
    <w:rsid w:val="00DD31D9"/>
    <w:rsid w:val="00DE0C8B"/>
    <w:rsid w:val="00DE1B7F"/>
    <w:rsid w:val="00DE28FE"/>
    <w:rsid w:val="00DE5137"/>
    <w:rsid w:val="00DF071E"/>
    <w:rsid w:val="00DF7AE4"/>
    <w:rsid w:val="00E016A3"/>
    <w:rsid w:val="00E04DA2"/>
    <w:rsid w:val="00E15F7E"/>
    <w:rsid w:val="00E172A4"/>
    <w:rsid w:val="00E229BD"/>
    <w:rsid w:val="00E22D41"/>
    <w:rsid w:val="00E31258"/>
    <w:rsid w:val="00E33B25"/>
    <w:rsid w:val="00E34AB6"/>
    <w:rsid w:val="00E3745C"/>
    <w:rsid w:val="00E43B70"/>
    <w:rsid w:val="00E43D86"/>
    <w:rsid w:val="00E57545"/>
    <w:rsid w:val="00E639FE"/>
    <w:rsid w:val="00E67539"/>
    <w:rsid w:val="00E73B2E"/>
    <w:rsid w:val="00E74B6F"/>
    <w:rsid w:val="00E74BB1"/>
    <w:rsid w:val="00E92734"/>
    <w:rsid w:val="00E9449F"/>
    <w:rsid w:val="00EB06BD"/>
    <w:rsid w:val="00EC1CDA"/>
    <w:rsid w:val="00EC3D70"/>
    <w:rsid w:val="00EC5170"/>
    <w:rsid w:val="00EC6B08"/>
    <w:rsid w:val="00ED13A2"/>
    <w:rsid w:val="00ED3CCE"/>
    <w:rsid w:val="00ED6FF2"/>
    <w:rsid w:val="00EF73A5"/>
    <w:rsid w:val="00F02785"/>
    <w:rsid w:val="00F1023B"/>
    <w:rsid w:val="00F13D15"/>
    <w:rsid w:val="00F222AA"/>
    <w:rsid w:val="00F25D7D"/>
    <w:rsid w:val="00F33BB2"/>
    <w:rsid w:val="00F44A50"/>
    <w:rsid w:val="00F509AE"/>
    <w:rsid w:val="00F55A25"/>
    <w:rsid w:val="00F564A5"/>
    <w:rsid w:val="00F57605"/>
    <w:rsid w:val="00F6128B"/>
    <w:rsid w:val="00F64562"/>
    <w:rsid w:val="00F64808"/>
    <w:rsid w:val="00F66934"/>
    <w:rsid w:val="00F75DD2"/>
    <w:rsid w:val="00F77CE3"/>
    <w:rsid w:val="00F83E79"/>
    <w:rsid w:val="00F91A08"/>
    <w:rsid w:val="00F94C2A"/>
    <w:rsid w:val="00FA03D3"/>
    <w:rsid w:val="00FA09B9"/>
    <w:rsid w:val="00FA1646"/>
    <w:rsid w:val="00FA7AF8"/>
    <w:rsid w:val="00FC1A28"/>
    <w:rsid w:val="00FC2A63"/>
    <w:rsid w:val="00FC4A12"/>
    <w:rsid w:val="00FD7A5B"/>
    <w:rsid w:val="00FD7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217E2E"/>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835A1D"/>
    <w:pPr>
      <w:keepNext/>
      <w:numPr>
        <w:numId w:val="1"/>
      </w:numPr>
      <w:spacing w:before="240" w:after="120" w:line="240" w:lineRule="auto"/>
      <w:ind w:left="431" w:hanging="431"/>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835A1D"/>
    <w:pPr>
      <w:numPr>
        <w:ilvl w:val="1"/>
        <w:numId w:val="1"/>
      </w:numPr>
      <w:spacing w:before="200" w:line="240" w:lineRule="auto"/>
      <w:ind w:left="851" w:hanging="851"/>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990A34"/>
    <w:pPr>
      <w:keepNext/>
      <w:numPr>
        <w:ilvl w:val="2"/>
        <w:numId w:val="1"/>
      </w:numPr>
      <w:spacing w:before="200" w:line="240" w:lineRule="auto"/>
      <w:ind w:left="851" w:hanging="851"/>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5A1D"/>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835A1D"/>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990A34"/>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basedOn w:val="Normal"/>
    <w:link w:val="BodyTextChar"/>
    <w:qFormat/>
    <w:rsid w:val="006C1DB4"/>
    <w:pPr>
      <w:spacing w:after="120"/>
    </w:pPr>
    <w:rPr>
      <w:rFonts w:ascii="Trebuchet MS" w:hAnsi="Trebuchet MS"/>
    </w:rPr>
  </w:style>
  <w:style w:type="character" w:customStyle="1" w:styleId="BodyTextChar">
    <w:name w:val="Body Text Char"/>
    <w:basedOn w:val="DefaultParagraphFont"/>
    <w:link w:val="BodyText"/>
    <w:rsid w:val="006C1DB4"/>
    <w:rPr>
      <w:rFonts w:ascii="Trebuchet MS" w:eastAsia="Times New Roman" w:hAnsi="Trebuchet MS" w:cs="Times New Roman"/>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B224D7"/>
    <w:pPr>
      <w:spacing w:before="240" w:after="120" w:line="240" w:lineRule="auto"/>
    </w:pPr>
    <w:rPr>
      <w:rFonts w:ascii="Arial Black" w:eastAsia="Times New Roman" w:hAnsi="Arial Black" w:cs="Times New Roman"/>
      <w:bCs/>
      <w:color w:val="464547"/>
      <w:szCs w:val="16"/>
    </w:rPr>
  </w:style>
  <w:style w:type="character" w:customStyle="1" w:styleId="CommentSubjectChar">
    <w:name w:val="Comment Subject Char"/>
    <w:basedOn w:val="CommentTextChar"/>
    <w:link w:val="CommentSubject"/>
    <w:rsid w:val="00B224D7"/>
    <w:rPr>
      <w:rFonts w:ascii="Arial Black" w:eastAsia="Times New Roman" w:hAnsi="Arial Black" w:cs="Times New Roman"/>
      <w:bCs/>
      <w:color w:val="464547"/>
      <w:sz w:val="20"/>
      <w:szCs w:val="16"/>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List1">
    <w:name w:val="List1"/>
    <w:basedOn w:val="BodyText"/>
    <w:link w:val="listChar"/>
    <w:uiPriority w:val="3"/>
    <w:qFormat/>
    <w:rsid w:val="00392FD2"/>
    <w:pPr>
      <w:numPr>
        <w:numId w:val="44"/>
      </w:numPr>
    </w:pPr>
  </w:style>
  <w:style w:type="character" w:customStyle="1" w:styleId="listChar">
    <w:name w:val="list Char"/>
    <w:basedOn w:val="BodyTextChar"/>
    <w:link w:val="List1"/>
    <w:uiPriority w:val="3"/>
    <w:rsid w:val="00392FD2"/>
    <w:rPr>
      <w:rFonts w:ascii="Trebuchet MS" w:eastAsia="Times New Roman" w:hAnsi="Trebuchet MS" w:cs="Times New Roman"/>
      <w:color w:val="464547"/>
      <w:sz w:val="20"/>
      <w:szCs w:val="20"/>
    </w:rPr>
  </w:style>
  <w:style w:type="table" w:styleId="TableGrid">
    <w:name w:val="Table Grid"/>
    <w:basedOn w:val="TableNormal"/>
    <w:uiPriority w:val="39"/>
    <w:rsid w:val="000D3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D37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05590F"/>
    <w:rPr>
      <w:b/>
      <w:bCs/>
    </w:rPr>
  </w:style>
  <w:style w:type="paragraph" w:styleId="Caption">
    <w:name w:val="caption"/>
    <w:basedOn w:val="Normal"/>
    <w:next w:val="Normal"/>
    <w:uiPriority w:val="35"/>
    <w:unhideWhenUsed/>
    <w:qFormat/>
    <w:rsid w:val="00213733"/>
    <w:pPr>
      <w:spacing w:after="200" w:line="240" w:lineRule="auto"/>
    </w:pPr>
    <w:rPr>
      <w:i/>
      <w:iCs/>
      <w:color w:val="44546A" w:themeColor="text2"/>
      <w:sz w:val="18"/>
      <w:szCs w:val="18"/>
    </w:rPr>
  </w:style>
  <w:style w:type="paragraph" w:styleId="NoSpacing">
    <w:name w:val="No Spacing"/>
    <w:uiPriority w:val="1"/>
    <w:qFormat/>
    <w:rsid w:val="00DE0C8B"/>
    <w:pPr>
      <w:widowControl w:val="0"/>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9F4DCF"/>
    <w:rPr>
      <w:color w:val="605E5C"/>
      <w:shd w:val="clear" w:color="auto" w:fill="E1DFDD"/>
    </w:rPr>
  </w:style>
  <w:style w:type="character" w:styleId="FollowedHyperlink">
    <w:name w:val="FollowedHyperlink"/>
    <w:basedOn w:val="DefaultParagraphFont"/>
    <w:uiPriority w:val="99"/>
    <w:semiHidden/>
    <w:unhideWhenUsed/>
    <w:rsid w:val="00403B3E"/>
    <w:rPr>
      <w:color w:val="954F72" w:themeColor="followedHyperlink"/>
      <w:u w:val="single"/>
    </w:rPr>
  </w:style>
  <w:style w:type="paragraph" w:styleId="NormalWeb">
    <w:name w:val="Normal (Web)"/>
    <w:basedOn w:val="Normal"/>
    <w:uiPriority w:val="99"/>
    <w:semiHidden/>
    <w:unhideWhenUsed/>
    <w:rsid w:val="000F335B"/>
    <w:pPr>
      <w:widowControl/>
      <w:spacing w:before="100" w:beforeAutospacing="1" w:after="100" w:afterAutospacing="1" w:line="240" w:lineRule="auto"/>
    </w:pPr>
    <w:rPr>
      <w:sz w:val="24"/>
      <w:szCs w:val="24"/>
    </w:rPr>
  </w:style>
  <w:style w:type="table" w:customStyle="1" w:styleId="TableEPAM">
    <w:name w:val="Table_EPAM"/>
    <w:basedOn w:val="TableNormal"/>
    <w:uiPriority w:val="99"/>
    <w:rsid w:val="00CF5991"/>
    <w:pPr>
      <w:spacing w:after="0" w:line="240" w:lineRule="auto"/>
    </w:pPr>
    <w:rPr>
      <w:rFonts w:ascii="Trebuchet MS" w:eastAsia="Times New Roman" w:hAnsi="Trebuchet MS" w:cs="Times New Roman"/>
      <w:color w:val="3B3838"/>
      <w:sz w:val="18"/>
      <w:szCs w:val="20"/>
      <w:lang w:val="ru-RU" w:eastAsia="ru-RU"/>
    </w:rPr>
    <w:tblPr>
      <w:tblStyleRowBandSize w:val="1"/>
      <w:tblBorders>
        <w:top w:val="single" w:sz="4" w:space="0" w:color="767171"/>
        <w:left w:val="single" w:sz="4" w:space="0" w:color="767171"/>
        <w:bottom w:val="single" w:sz="4" w:space="0" w:color="767171"/>
        <w:right w:val="single" w:sz="4" w:space="0" w:color="767171"/>
        <w:insideH w:val="single" w:sz="4" w:space="0" w:color="767171"/>
        <w:insideV w:val="single" w:sz="4" w:space="0" w:color="767171"/>
      </w:tblBorders>
    </w:tblPr>
    <w:tcPr>
      <w:vAlign w:val="center"/>
    </w:tcPr>
    <w:tblStylePr w:type="firstRow">
      <w:pPr>
        <w:jc w:val="center"/>
      </w:pPr>
      <w:rPr>
        <w:rFonts w:ascii="Tahoma" w:hAnsi="Tahoma"/>
        <w:b/>
        <w:color w:val="3B3838"/>
        <w:sz w:val="18"/>
      </w:rPr>
      <w:tblPr/>
      <w:tcPr>
        <w:shd w:val="clear" w:color="auto" w:fill="D0CECE"/>
      </w:tcPr>
    </w:tblStylePr>
    <w:tblStylePr w:type="lastRow">
      <w:rPr>
        <w:rFonts w:ascii="Tahoma" w:hAnsi="Tahoma"/>
        <w:color w:val="3B3838"/>
        <w:sz w:val="18"/>
      </w:rPr>
      <w:tblPr/>
      <w:tcPr>
        <w:shd w:val="clear" w:color="auto" w:fill="FFFFFF"/>
      </w:tcPr>
    </w:tblStylePr>
    <w:tblStylePr w:type="firstCol">
      <w:rPr>
        <w:color w:val="3B3838"/>
      </w:rPr>
    </w:tblStylePr>
    <w:tblStylePr w:type="band1Horz">
      <w:rPr>
        <w:rFonts w:ascii="Tahoma" w:hAnsi="Tahoma"/>
        <w:b w:val="0"/>
        <w:sz w:val="18"/>
      </w:rPr>
      <w:tblPr/>
      <w:tcPr>
        <w:shd w:val="clear" w:color="auto" w:fill="FFFFFF"/>
      </w:tcPr>
    </w:tblStylePr>
    <w:tblStylePr w:type="band2Horz">
      <w:rPr>
        <w:color w:val="3B3838"/>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Props1.xml><?xml version="1.0" encoding="utf-8"?>
<ds:datastoreItem xmlns:ds="http://schemas.openxmlformats.org/officeDocument/2006/customXml" ds:itemID="{FDBCFBA0-8D1D-4B98-8BFA-B2B6E4DF45A4}">
  <ds:schemaRefs>
    <ds:schemaRef ds:uri="http://schemas.openxmlformats.org/officeDocument/2006/bibliography"/>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docProps/app.xml><?xml version="1.0" encoding="utf-8"?>
<Properties xmlns="http://schemas.openxmlformats.org/officeDocument/2006/extended-properties" xmlns:vt="http://schemas.openxmlformats.org/officeDocument/2006/docPropsVTypes">
  <Template>Normal.dotm</Template>
  <TotalTime>1179</TotalTime>
  <Pages>7</Pages>
  <Words>1342</Words>
  <Characters>7653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თაკო თუთისანი</cp:lastModifiedBy>
  <cp:revision>347</cp:revision>
  <dcterms:created xsi:type="dcterms:W3CDTF">2026-06-24T18:49:00Z</dcterms:created>
  <dcterms:modified xsi:type="dcterms:W3CDTF">2026-09-16T18:13:00Z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