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6C1DB4">
      <w:pPr>
        <w:pStyle w:val="BodyText"/>
      </w:pPr>
    </w:p>
    <w:p w14:paraId="77658F3B" w14:textId="77777777" w:rsidR="00500742" w:rsidRDefault="00500742" w:rsidP="006C1DB4">
      <w:pPr>
        <w:pStyle w:val="BodyText"/>
      </w:pPr>
    </w:p>
    <w:p w14:paraId="0E34BD01" w14:textId="77777777" w:rsidR="00500742" w:rsidRDefault="00500742" w:rsidP="006C1DB4">
      <w:pPr>
        <w:pStyle w:val="BodyText"/>
      </w:pPr>
      <w:r>
        <w:rPr>
          <w:noProof/>
        </w:rPr>
        <w:drawing>
          <wp:anchor distT="0" distB="0" distL="114300" distR="114300" simplePos="0" relativeHeight="251659264"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6C1DB4">
      <w:pPr>
        <w:pStyle w:val="BodyText"/>
      </w:pPr>
    </w:p>
    <w:p w14:paraId="6F72959F" w14:textId="77777777" w:rsidR="00500742" w:rsidRDefault="00500742" w:rsidP="006C1DB4">
      <w:pPr>
        <w:pStyle w:val="BodyText"/>
      </w:pPr>
    </w:p>
    <w:p w14:paraId="19E2EDC6" w14:textId="77777777" w:rsidR="00500742" w:rsidRDefault="00500742" w:rsidP="006C1DB4">
      <w:pPr>
        <w:pStyle w:val="BodyText"/>
      </w:pPr>
    </w:p>
    <w:p w14:paraId="31C885E5" w14:textId="77777777" w:rsidR="00500742" w:rsidRDefault="00500742" w:rsidP="006C1DB4">
      <w:pPr>
        <w:pStyle w:val="BodyText"/>
      </w:pPr>
    </w:p>
    <w:p w14:paraId="74C5682C" w14:textId="77777777" w:rsidR="00500742" w:rsidRDefault="00500742" w:rsidP="006C1DB4">
      <w:pPr>
        <w:pStyle w:val="BodyText"/>
      </w:pPr>
    </w:p>
    <w:p w14:paraId="543A52D9" w14:textId="77777777" w:rsidR="00500742" w:rsidRDefault="00500742" w:rsidP="006C1DB4">
      <w:pPr>
        <w:pStyle w:val="BodyText"/>
      </w:pPr>
    </w:p>
    <w:p w14:paraId="5C893A34" w14:textId="6881AFFC" w:rsidR="00500742" w:rsidRDefault="00500742" w:rsidP="006C1DB4">
      <w:pPr>
        <w:pStyle w:val="BodyText"/>
        <w:rPr>
          <w:noProof/>
        </w:rPr>
      </w:pPr>
    </w:p>
    <w:p w14:paraId="6329F3E4" w14:textId="77777777" w:rsidR="00B200CE" w:rsidRDefault="00B200CE" w:rsidP="006C1DB4">
      <w:pPr>
        <w:pStyle w:val="BodyText"/>
      </w:pPr>
    </w:p>
    <w:p w14:paraId="00B8815F" w14:textId="77777777" w:rsidR="009E09F0" w:rsidRDefault="009E09F0" w:rsidP="006C1DB4">
      <w:pPr>
        <w:pStyle w:val="BodyText"/>
      </w:pPr>
    </w:p>
    <w:tbl>
      <w:tblPr>
        <w:tblW w:w="0" w:type="auto"/>
        <w:tblLook w:val="01E0" w:firstRow="1" w:lastRow="1" w:firstColumn="1" w:lastColumn="1" w:noHBand="0" w:noVBand="0"/>
      </w:tblPr>
      <w:tblGrid>
        <w:gridCol w:w="9357"/>
      </w:tblGrid>
      <w:tr w:rsidR="00500742" w:rsidRPr="00114D08" w14:paraId="6626B668" w14:textId="77777777" w:rsidTr="00B00F2B">
        <w:trPr>
          <w:trHeight w:val="1583"/>
        </w:trPr>
        <w:tc>
          <w:tcPr>
            <w:tcW w:w="9357" w:type="dxa"/>
          </w:tcPr>
          <w:p w14:paraId="3C78E72B" w14:textId="77777777" w:rsidR="00A6272B" w:rsidRDefault="00A6272B" w:rsidP="00DB58BF">
            <w:pPr>
              <w:pStyle w:val="Title"/>
              <w:widowControl w:val="0"/>
              <w:spacing w:line="240" w:lineRule="atLeast"/>
              <w:rPr>
                <w:rFonts w:eastAsia="Times New Roman"/>
                <w:bCs/>
                <w:caps w:val="0"/>
                <w:sz w:val="28"/>
              </w:rPr>
            </w:pPr>
            <w:r w:rsidRPr="00A6272B">
              <w:rPr>
                <w:rFonts w:eastAsia="Times New Roman"/>
                <w:bCs/>
                <w:caps w:val="0"/>
                <w:sz w:val="28"/>
              </w:rPr>
              <w:t>Test Automation for Data Quality Engineers</w:t>
            </w:r>
            <w:bookmarkStart w:id="0" w:name="_Toc239364785"/>
            <w:r w:rsidRPr="00A6272B">
              <w:rPr>
                <w:rFonts w:eastAsia="Times New Roman"/>
                <w:bCs/>
                <w:caps w:val="0"/>
                <w:sz w:val="28"/>
              </w:rPr>
              <w:t xml:space="preserve"> </w:t>
            </w:r>
          </w:p>
          <w:p w14:paraId="413D4256" w14:textId="545D8B96" w:rsidR="00500742" w:rsidRPr="00114D08" w:rsidRDefault="00304D49" w:rsidP="00DB58BF">
            <w:pPr>
              <w:pStyle w:val="Title"/>
              <w:widowControl w:val="0"/>
              <w:spacing w:line="240" w:lineRule="atLeast"/>
              <w:rPr>
                <w:rFonts w:ascii="Times New Roman" w:hAnsi="Times New Roman"/>
                <w:szCs w:val="44"/>
              </w:rPr>
            </w:pPr>
            <w:r w:rsidRPr="00304D49">
              <w:t>Task 1: Test Automation Strategy &amp; ROI</w:t>
            </w:r>
            <w:bookmarkEnd w:id="0"/>
          </w:p>
        </w:tc>
      </w:tr>
      <w:tr w:rsidR="00500742" w:rsidRPr="00114D08" w14:paraId="40961459" w14:textId="77777777" w:rsidTr="00B00F2B">
        <w:tc>
          <w:tcPr>
            <w:tcW w:w="9357" w:type="dxa"/>
          </w:tcPr>
          <w:p w14:paraId="76309376" w14:textId="0FE08CD4" w:rsidR="00500742" w:rsidRPr="00426215" w:rsidRDefault="00DF7AE4" w:rsidP="008F42D1">
            <w:pPr>
              <w:pStyle w:val="ProjectName"/>
              <w:rPr>
                <w:rFonts w:ascii="Arial" w:hAnsi="Arial" w:cs="Arial"/>
                <w:b/>
                <w:bCs/>
                <w:sz w:val="18"/>
                <w:szCs w:val="18"/>
              </w:rPr>
            </w:pPr>
            <w:r w:rsidRPr="008F42D1">
              <w:t>Tamar Tutisani</w:t>
            </w:r>
          </w:p>
        </w:tc>
      </w:tr>
    </w:tbl>
    <w:p w14:paraId="5897652F" w14:textId="2B8E0C82" w:rsidR="00500742" w:rsidRDefault="00500742" w:rsidP="006C1DB4">
      <w:pPr>
        <w:pStyle w:val="BodyText"/>
      </w:pPr>
    </w:p>
    <w:p w14:paraId="4311A786" w14:textId="5CF34822"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6C1DB4">
      <w:pPr>
        <w:pStyle w:val="BodyText"/>
      </w:pPr>
    </w:p>
    <w:bookmarkStart w:id="1" w:name="_Toc4475558" w:displacedByCustomXml="next"/>
    <w:bookmarkStart w:id="2" w:name="_Toc2484421" w:displacedByCustomXml="next"/>
    <w:bookmarkStart w:id="3" w:name="_Toc456600918" w:displacedByCustomXml="next"/>
    <w:bookmarkStart w:id="4" w:name="_Toc456598587" w:displacedByCustomXml="next"/>
    <w:sdt>
      <w:sdtPr>
        <w:rPr>
          <w:rFonts w:ascii="Times New Roman" w:eastAsia="Times New Roman" w:hAnsi="Times New Roman" w:cs="Times New Roman"/>
          <w:b w:val="0"/>
          <w:caps w:val="0"/>
          <w:color w:val="auto"/>
          <w:sz w:val="20"/>
          <w:szCs w:val="20"/>
        </w:rPr>
        <w:id w:val="-661161690"/>
        <w:docPartObj>
          <w:docPartGallery w:val="Table of Contents"/>
          <w:docPartUnique/>
        </w:docPartObj>
      </w:sdtPr>
      <w:sdtEndPr>
        <w:rPr>
          <w:bCs/>
          <w:noProof/>
        </w:rPr>
      </w:sdtEndPr>
      <w:sdtContent>
        <w:p w14:paraId="22C2F473" w14:textId="77777777" w:rsidR="001C07A3" w:rsidRDefault="00DF7AE4" w:rsidP="00FC2A63">
          <w:pPr>
            <w:pStyle w:val="TOCHeading"/>
            <w:spacing w:after="60"/>
            <w:rPr>
              <w:noProof/>
            </w:rPr>
          </w:pPr>
          <w:r w:rsidRPr="00AD70F9">
            <w:rPr>
              <w:sz w:val="20"/>
              <w:szCs w:val="20"/>
            </w:rPr>
            <w:t>Contents</w:t>
          </w:r>
          <w:r w:rsidRPr="00FC2A63">
            <w:rPr>
              <w:rFonts w:ascii="Trebuchet MS" w:hAnsi="Trebuchet MS"/>
              <w:sz w:val="20"/>
              <w:szCs w:val="20"/>
            </w:rPr>
            <w:fldChar w:fldCharType="begin"/>
          </w:r>
          <w:r w:rsidRPr="00FC2A63">
            <w:rPr>
              <w:rFonts w:ascii="Trebuchet MS" w:hAnsi="Trebuchet MS"/>
              <w:sz w:val="20"/>
              <w:szCs w:val="20"/>
            </w:rPr>
            <w:instrText xml:space="preserve"> TOC \o "1-3" \h \z \u </w:instrText>
          </w:r>
          <w:r w:rsidRPr="00FC2A63">
            <w:rPr>
              <w:rFonts w:ascii="Trebuchet MS" w:hAnsi="Trebuchet MS"/>
              <w:sz w:val="20"/>
              <w:szCs w:val="20"/>
            </w:rPr>
            <w:fldChar w:fldCharType="separate"/>
          </w:r>
        </w:p>
        <w:p w14:paraId="2C289C2C" w14:textId="5E0E72DE" w:rsidR="001C07A3" w:rsidRPr="001C07A3" w:rsidRDefault="001C07A3" w:rsidP="001C07A3">
          <w:pPr>
            <w:pStyle w:val="TOC1"/>
            <w:tabs>
              <w:tab w:val="right" w:leader="dot" w:pos="9347"/>
            </w:tabs>
            <w:spacing w:after="60"/>
            <w:rPr>
              <w:rFonts w:eastAsiaTheme="minorEastAsia" w:cstheme="minorBidi"/>
              <w:bCs w:val="0"/>
              <w:caps w:val="0"/>
              <w:noProof/>
              <w:color w:val="auto"/>
              <w:kern w:val="2"/>
              <w:sz w:val="24"/>
              <w14:ligatures w14:val="standardContextual"/>
            </w:rPr>
          </w:pPr>
          <w:hyperlink w:anchor="_Toc239364784" w:history="1">
            <w:r w:rsidRPr="001C07A3">
              <w:rPr>
                <w:rStyle w:val="Hyperlink"/>
                <w:noProof/>
              </w:rPr>
              <w:t>DATA QUALITY</w:t>
            </w:r>
            <w:r w:rsidRPr="001C07A3">
              <w:rPr>
                <w:noProof/>
                <w:webHidden/>
              </w:rPr>
              <w:tab/>
            </w:r>
            <w:r w:rsidRPr="001C07A3">
              <w:rPr>
                <w:noProof/>
                <w:webHidden/>
              </w:rPr>
              <w:fldChar w:fldCharType="begin"/>
            </w:r>
            <w:r w:rsidRPr="001C07A3">
              <w:rPr>
                <w:noProof/>
                <w:webHidden/>
              </w:rPr>
              <w:instrText xml:space="preserve"> PAGEREF _Toc239364784 \h </w:instrText>
            </w:r>
            <w:r w:rsidRPr="001C07A3">
              <w:rPr>
                <w:noProof/>
                <w:webHidden/>
              </w:rPr>
            </w:r>
            <w:r w:rsidRPr="001C07A3">
              <w:rPr>
                <w:noProof/>
                <w:webHidden/>
              </w:rPr>
              <w:fldChar w:fldCharType="separate"/>
            </w:r>
            <w:r w:rsidRPr="001C07A3">
              <w:rPr>
                <w:noProof/>
                <w:webHidden/>
              </w:rPr>
              <w:t>1</w:t>
            </w:r>
            <w:r w:rsidRPr="001C07A3">
              <w:rPr>
                <w:noProof/>
                <w:webHidden/>
              </w:rPr>
              <w:fldChar w:fldCharType="end"/>
            </w:r>
          </w:hyperlink>
        </w:p>
        <w:p w14:paraId="2CFC06E6" w14:textId="65B90ADD" w:rsidR="001C07A3" w:rsidRPr="001C07A3" w:rsidRDefault="001C07A3" w:rsidP="001C07A3">
          <w:pPr>
            <w:pStyle w:val="TOC1"/>
            <w:tabs>
              <w:tab w:val="right" w:leader="dot" w:pos="9347"/>
            </w:tabs>
            <w:spacing w:after="60"/>
            <w:rPr>
              <w:rFonts w:eastAsiaTheme="minorEastAsia" w:cstheme="minorBidi"/>
              <w:bCs w:val="0"/>
              <w:caps w:val="0"/>
              <w:noProof/>
              <w:color w:val="auto"/>
              <w:kern w:val="2"/>
              <w:sz w:val="24"/>
              <w14:ligatures w14:val="standardContextual"/>
            </w:rPr>
          </w:pPr>
          <w:hyperlink w:anchor="_Toc239364785" w:history="1">
            <w:r w:rsidRPr="001C07A3">
              <w:rPr>
                <w:rStyle w:val="Hyperlink"/>
                <w:noProof/>
              </w:rPr>
              <w:t>Data Quality Assessment Report</w:t>
            </w:r>
            <w:r w:rsidRPr="001C07A3">
              <w:rPr>
                <w:noProof/>
                <w:webHidden/>
              </w:rPr>
              <w:tab/>
            </w:r>
            <w:r w:rsidRPr="001C07A3">
              <w:rPr>
                <w:noProof/>
                <w:webHidden/>
              </w:rPr>
              <w:fldChar w:fldCharType="begin"/>
            </w:r>
            <w:r w:rsidRPr="001C07A3">
              <w:rPr>
                <w:noProof/>
                <w:webHidden/>
              </w:rPr>
              <w:instrText xml:space="preserve"> PAGEREF _Toc239364785 \h </w:instrText>
            </w:r>
            <w:r w:rsidRPr="001C07A3">
              <w:rPr>
                <w:noProof/>
                <w:webHidden/>
              </w:rPr>
            </w:r>
            <w:r w:rsidRPr="001C07A3">
              <w:rPr>
                <w:noProof/>
                <w:webHidden/>
              </w:rPr>
              <w:fldChar w:fldCharType="separate"/>
            </w:r>
            <w:r w:rsidRPr="001C07A3">
              <w:rPr>
                <w:noProof/>
                <w:webHidden/>
              </w:rPr>
              <w:t>1</w:t>
            </w:r>
            <w:r w:rsidRPr="001C07A3">
              <w:rPr>
                <w:noProof/>
                <w:webHidden/>
              </w:rPr>
              <w:fldChar w:fldCharType="end"/>
            </w:r>
          </w:hyperlink>
        </w:p>
        <w:p w14:paraId="5BA160E6" w14:textId="41252DEE" w:rsidR="001C07A3" w:rsidRPr="001C07A3" w:rsidRDefault="001C07A3" w:rsidP="001C07A3">
          <w:pPr>
            <w:pStyle w:val="TOC1"/>
            <w:tabs>
              <w:tab w:val="right" w:leader="dot" w:pos="9347"/>
            </w:tabs>
            <w:spacing w:after="60"/>
            <w:rPr>
              <w:rFonts w:eastAsiaTheme="minorEastAsia" w:cstheme="minorBidi"/>
              <w:bCs w:val="0"/>
              <w:caps w:val="0"/>
              <w:noProof/>
              <w:color w:val="auto"/>
              <w:kern w:val="2"/>
              <w:sz w:val="24"/>
              <w14:ligatures w14:val="standardContextual"/>
            </w:rPr>
          </w:pPr>
          <w:hyperlink w:anchor="_Toc239364786" w:history="1">
            <w:r w:rsidRPr="001C07A3">
              <w:rPr>
                <w:rStyle w:val="Hyperlink"/>
                <w:noProof/>
              </w:rPr>
              <w:t>Executive Summary</w:t>
            </w:r>
            <w:r w:rsidRPr="001C07A3">
              <w:rPr>
                <w:noProof/>
                <w:webHidden/>
              </w:rPr>
              <w:tab/>
            </w:r>
            <w:r w:rsidRPr="001C07A3">
              <w:rPr>
                <w:noProof/>
                <w:webHidden/>
              </w:rPr>
              <w:fldChar w:fldCharType="begin"/>
            </w:r>
            <w:r w:rsidRPr="001C07A3">
              <w:rPr>
                <w:noProof/>
                <w:webHidden/>
              </w:rPr>
              <w:instrText xml:space="preserve"> PAGEREF _Toc239364786 \h </w:instrText>
            </w:r>
            <w:r w:rsidRPr="001C07A3">
              <w:rPr>
                <w:noProof/>
                <w:webHidden/>
              </w:rPr>
            </w:r>
            <w:r w:rsidRPr="001C07A3">
              <w:rPr>
                <w:noProof/>
                <w:webHidden/>
              </w:rPr>
              <w:fldChar w:fldCharType="separate"/>
            </w:r>
            <w:r w:rsidRPr="001C07A3">
              <w:rPr>
                <w:noProof/>
                <w:webHidden/>
              </w:rPr>
              <w:t>3</w:t>
            </w:r>
            <w:r w:rsidRPr="001C07A3">
              <w:rPr>
                <w:noProof/>
                <w:webHidden/>
              </w:rPr>
              <w:fldChar w:fldCharType="end"/>
            </w:r>
          </w:hyperlink>
        </w:p>
        <w:p w14:paraId="590F2BFF" w14:textId="5C4C128A" w:rsidR="001C07A3" w:rsidRPr="001C07A3" w:rsidRDefault="001C07A3" w:rsidP="001C07A3">
          <w:pPr>
            <w:pStyle w:val="TOC1"/>
            <w:tabs>
              <w:tab w:val="left" w:pos="400"/>
              <w:tab w:val="right" w:leader="dot" w:pos="9347"/>
            </w:tabs>
            <w:spacing w:after="60"/>
            <w:rPr>
              <w:rFonts w:eastAsiaTheme="minorEastAsia" w:cstheme="minorBidi"/>
              <w:bCs w:val="0"/>
              <w:caps w:val="0"/>
              <w:noProof/>
              <w:color w:val="auto"/>
              <w:kern w:val="2"/>
              <w:sz w:val="24"/>
              <w14:ligatures w14:val="standardContextual"/>
            </w:rPr>
          </w:pPr>
          <w:hyperlink w:anchor="_Toc239364787" w:history="1">
            <w:r w:rsidRPr="001C07A3">
              <w:rPr>
                <w:rStyle w:val="Hyperlink"/>
                <w:noProof/>
              </w:rPr>
              <w:t>1</w:t>
            </w:r>
            <w:r w:rsidRPr="001C07A3">
              <w:rPr>
                <w:rFonts w:eastAsiaTheme="minorEastAsia" w:cstheme="minorBidi"/>
                <w:bCs w:val="0"/>
                <w:caps w:val="0"/>
                <w:noProof/>
                <w:color w:val="auto"/>
                <w:kern w:val="2"/>
                <w:sz w:val="24"/>
                <w14:ligatures w14:val="standardContextual"/>
              </w:rPr>
              <w:tab/>
            </w:r>
            <w:r w:rsidRPr="001C07A3">
              <w:rPr>
                <w:rStyle w:val="Hyperlink"/>
                <w:noProof/>
              </w:rPr>
              <w:t>File Format Comparison: Parquet vs. CSV</w:t>
            </w:r>
            <w:r w:rsidRPr="001C07A3">
              <w:rPr>
                <w:noProof/>
                <w:webHidden/>
              </w:rPr>
              <w:tab/>
            </w:r>
            <w:r w:rsidRPr="001C07A3">
              <w:rPr>
                <w:noProof/>
                <w:webHidden/>
              </w:rPr>
              <w:fldChar w:fldCharType="begin"/>
            </w:r>
            <w:r w:rsidRPr="001C07A3">
              <w:rPr>
                <w:noProof/>
                <w:webHidden/>
              </w:rPr>
              <w:instrText xml:space="preserve"> PAGEREF _Toc239364787 \h </w:instrText>
            </w:r>
            <w:r w:rsidRPr="001C07A3">
              <w:rPr>
                <w:noProof/>
                <w:webHidden/>
              </w:rPr>
            </w:r>
            <w:r w:rsidRPr="001C07A3">
              <w:rPr>
                <w:noProof/>
                <w:webHidden/>
              </w:rPr>
              <w:fldChar w:fldCharType="separate"/>
            </w:r>
            <w:r w:rsidRPr="001C07A3">
              <w:rPr>
                <w:noProof/>
                <w:webHidden/>
              </w:rPr>
              <w:t>3</w:t>
            </w:r>
            <w:r w:rsidRPr="001C07A3">
              <w:rPr>
                <w:noProof/>
                <w:webHidden/>
              </w:rPr>
              <w:fldChar w:fldCharType="end"/>
            </w:r>
          </w:hyperlink>
        </w:p>
        <w:p w14:paraId="3617CAAD" w14:textId="7F23927D" w:rsidR="001C07A3" w:rsidRPr="001C07A3" w:rsidRDefault="001C07A3" w:rsidP="001C07A3">
          <w:pPr>
            <w:pStyle w:val="TOC1"/>
            <w:tabs>
              <w:tab w:val="left" w:pos="400"/>
              <w:tab w:val="right" w:leader="dot" w:pos="9347"/>
            </w:tabs>
            <w:spacing w:after="60"/>
            <w:rPr>
              <w:rFonts w:eastAsiaTheme="minorEastAsia" w:cstheme="minorBidi"/>
              <w:bCs w:val="0"/>
              <w:caps w:val="0"/>
              <w:noProof/>
              <w:color w:val="auto"/>
              <w:kern w:val="2"/>
              <w:sz w:val="24"/>
              <w14:ligatures w14:val="standardContextual"/>
            </w:rPr>
          </w:pPr>
          <w:hyperlink w:anchor="_Toc239364788" w:history="1">
            <w:r w:rsidRPr="001C07A3">
              <w:rPr>
                <w:rStyle w:val="Hyperlink"/>
                <w:noProof/>
              </w:rPr>
              <w:t>2</w:t>
            </w:r>
            <w:r w:rsidRPr="001C07A3">
              <w:rPr>
                <w:rFonts w:eastAsiaTheme="minorEastAsia" w:cstheme="minorBidi"/>
                <w:bCs w:val="0"/>
                <w:caps w:val="0"/>
                <w:noProof/>
                <w:color w:val="auto"/>
                <w:kern w:val="2"/>
                <w:sz w:val="24"/>
                <w14:ligatures w14:val="standardContextual"/>
              </w:rPr>
              <w:tab/>
            </w:r>
            <w:r w:rsidRPr="001C07A3">
              <w:rPr>
                <w:rStyle w:val="Hyperlink"/>
                <w:noProof/>
              </w:rPr>
              <w:t>Dataset Descriptions and Business Use</w:t>
            </w:r>
            <w:r w:rsidRPr="001C07A3">
              <w:rPr>
                <w:noProof/>
                <w:webHidden/>
              </w:rPr>
              <w:tab/>
            </w:r>
            <w:r w:rsidRPr="001C07A3">
              <w:rPr>
                <w:noProof/>
                <w:webHidden/>
              </w:rPr>
              <w:fldChar w:fldCharType="begin"/>
            </w:r>
            <w:r w:rsidRPr="001C07A3">
              <w:rPr>
                <w:noProof/>
                <w:webHidden/>
              </w:rPr>
              <w:instrText xml:space="preserve"> PAGEREF _Toc239364788 \h </w:instrText>
            </w:r>
            <w:r w:rsidRPr="001C07A3">
              <w:rPr>
                <w:noProof/>
                <w:webHidden/>
              </w:rPr>
            </w:r>
            <w:r w:rsidRPr="001C07A3">
              <w:rPr>
                <w:noProof/>
                <w:webHidden/>
              </w:rPr>
              <w:fldChar w:fldCharType="separate"/>
            </w:r>
            <w:r w:rsidRPr="001C07A3">
              <w:rPr>
                <w:noProof/>
                <w:webHidden/>
              </w:rPr>
              <w:t>3</w:t>
            </w:r>
            <w:r w:rsidRPr="001C07A3">
              <w:rPr>
                <w:noProof/>
                <w:webHidden/>
              </w:rPr>
              <w:fldChar w:fldCharType="end"/>
            </w:r>
          </w:hyperlink>
        </w:p>
        <w:p w14:paraId="49C71E0C" w14:textId="2DE2F845" w:rsidR="001C07A3" w:rsidRPr="001C07A3" w:rsidRDefault="001C07A3" w:rsidP="001C07A3">
          <w:pPr>
            <w:pStyle w:val="TOC2"/>
            <w:tabs>
              <w:tab w:val="left" w:pos="720"/>
              <w:tab w:val="right" w:leader="dot" w:pos="9347"/>
            </w:tabs>
            <w:spacing w:after="60"/>
            <w:rPr>
              <w:rFonts w:ascii="Trebuchet MS" w:eastAsiaTheme="minorEastAsia" w:hAnsi="Trebuchet MS" w:cstheme="minorBidi"/>
              <w:noProof/>
              <w:kern w:val="2"/>
              <w:sz w:val="24"/>
              <w:szCs w:val="24"/>
              <w14:ligatures w14:val="standardContextual"/>
            </w:rPr>
          </w:pPr>
          <w:hyperlink w:anchor="_Toc239364789" w:history="1">
            <w:r w:rsidRPr="001C07A3">
              <w:rPr>
                <w:rStyle w:val="Hyperlink"/>
                <w:noProof/>
              </w:rPr>
              <w:t>2.1</w:t>
            </w:r>
            <w:r w:rsidRPr="001C07A3">
              <w:rPr>
                <w:rFonts w:ascii="Trebuchet MS" w:eastAsiaTheme="minorEastAsia" w:hAnsi="Trebuchet MS" w:cstheme="minorBidi"/>
                <w:noProof/>
                <w:kern w:val="2"/>
                <w:sz w:val="24"/>
                <w:szCs w:val="24"/>
                <w14:ligatures w14:val="standardContextual"/>
              </w:rPr>
              <w:tab/>
            </w:r>
            <w:r w:rsidRPr="001C07A3">
              <w:rPr>
                <w:rStyle w:val="Hyperlink"/>
                <w:noProof/>
              </w:rPr>
              <w:t>Bank dataset</w:t>
            </w:r>
            <w:r w:rsidRPr="001C07A3">
              <w:rPr>
                <w:rFonts w:ascii="Trebuchet MS" w:hAnsi="Trebuchet MS"/>
                <w:noProof/>
                <w:webHidden/>
              </w:rPr>
              <w:tab/>
            </w:r>
            <w:r w:rsidRPr="001C07A3">
              <w:rPr>
                <w:rFonts w:ascii="Trebuchet MS" w:hAnsi="Trebuchet MS"/>
                <w:noProof/>
                <w:webHidden/>
              </w:rPr>
              <w:fldChar w:fldCharType="begin"/>
            </w:r>
            <w:r w:rsidRPr="001C07A3">
              <w:rPr>
                <w:rFonts w:ascii="Trebuchet MS" w:hAnsi="Trebuchet MS"/>
                <w:noProof/>
                <w:webHidden/>
              </w:rPr>
              <w:instrText xml:space="preserve"> PAGEREF _Toc239364789 \h </w:instrText>
            </w:r>
            <w:r w:rsidRPr="001C07A3">
              <w:rPr>
                <w:rFonts w:ascii="Trebuchet MS" w:hAnsi="Trebuchet MS"/>
                <w:noProof/>
                <w:webHidden/>
              </w:rPr>
            </w:r>
            <w:r w:rsidRPr="001C07A3">
              <w:rPr>
                <w:rFonts w:ascii="Trebuchet MS" w:hAnsi="Trebuchet MS"/>
                <w:noProof/>
                <w:webHidden/>
              </w:rPr>
              <w:fldChar w:fldCharType="separate"/>
            </w:r>
            <w:r w:rsidRPr="001C07A3">
              <w:rPr>
                <w:rFonts w:ascii="Trebuchet MS" w:hAnsi="Trebuchet MS"/>
                <w:noProof/>
                <w:webHidden/>
              </w:rPr>
              <w:t>3</w:t>
            </w:r>
            <w:r w:rsidRPr="001C07A3">
              <w:rPr>
                <w:rFonts w:ascii="Trebuchet MS" w:hAnsi="Trebuchet MS"/>
                <w:noProof/>
                <w:webHidden/>
              </w:rPr>
              <w:fldChar w:fldCharType="end"/>
            </w:r>
          </w:hyperlink>
        </w:p>
        <w:p w14:paraId="76D88BF8" w14:textId="7F7112D8" w:rsidR="001C07A3" w:rsidRPr="001C07A3" w:rsidRDefault="001C07A3" w:rsidP="001C07A3">
          <w:pPr>
            <w:pStyle w:val="TOC2"/>
            <w:tabs>
              <w:tab w:val="left" w:pos="720"/>
              <w:tab w:val="right" w:leader="dot" w:pos="9347"/>
            </w:tabs>
            <w:spacing w:after="60"/>
            <w:rPr>
              <w:rFonts w:ascii="Trebuchet MS" w:eastAsiaTheme="minorEastAsia" w:hAnsi="Trebuchet MS" w:cstheme="minorBidi"/>
              <w:noProof/>
              <w:kern w:val="2"/>
              <w:sz w:val="24"/>
              <w:szCs w:val="24"/>
              <w14:ligatures w14:val="standardContextual"/>
            </w:rPr>
          </w:pPr>
          <w:hyperlink w:anchor="_Toc239364790" w:history="1">
            <w:r w:rsidRPr="001C07A3">
              <w:rPr>
                <w:rStyle w:val="Hyperlink"/>
                <w:noProof/>
              </w:rPr>
              <w:t>2.2</w:t>
            </w:r>
            <w:r w:rsidRPr="001C07A3">
              <w:rPr>
                <w:rFonts w:ascii="Trebuchet MS" w:eastAsiaTheme="minorEastAsia" w:hAnsi="Trebuchet MS" w:cstheme="minorBidi"/>
                <w:noProof/>
                <w:kern w:val="2"/>
                <w:sz w:val="24"/>
                <w:szCs w:val="24"/>
                <w14:ligatures w14:val="standardContextual"/>
              </w:rPr>
              <w:tab/>
            </w:r>
            <w:r w:rsidRPr="001C07A3">
              <w:rPr>
                <w:rStyle w:val="Hyperlink"/>
                <w:noProof/>
              </w:rPr>
              <w:t>car_prices dataset</w:t>
            </w:r>
            <w:r w:rsidRPr="001C07A3">
              <w:rPr>
                <w:rFonts w:ascii="Trebuchet MS" w:hAnsi="Trebuchet MS"/>
                <w:noProof/>
                <w:webHidden/>
              </w:rPr>
              <w:tab/>
            </w:r>
            <w:r w:rsidRPr="001C07A3">
              <w:rPr>
                <w:rFonts w:ascii="Trebuchet MS" w:hAnsi="Trebuchet MS"/>
                <w:noProof/>
                <w:webHidden/>
              </w:rPr>
              <w:fldChar w:fldCharType="begin"/>
            </w:r>
            <w:r w:rsidRPr="001C07A3">
              <w:rPr>
                <w:rFonts w:ascii="Trebuchet MS" w:hAnsi="Trebuchet MS"/>
                <w:noProof/>
                <w:webHidden/>
              </w:rPr>
              <w:instrText xml:space="preserve"> PAGEREF _Toc239364790 \h </w:instrText>
            </w:r>
            <w:r w:rsidRPr="001C07A3">
              <w:rPr>
                <w:rFonts w:ascii="Trebuchet MS" w:hAnsi="Trebuchet MS"/>
                <w:noProof/>
                <w:webHidden/>
              </w:rPr>
            </w:r>
            <w:r w:rsidRPr="001C07A3">
              <w:rPr>
                <w:rFonts w:ascii="Trebuchet MS" w:hAnsi="Trebuchet MS"/>
                <w:noProof/>
                <w:webHidden/>
              </w:rPr>
              <w:fldChar w:fldCharType="separate"/>
            </w:r>
            <w:r w:rsidRPr="001C07A3">
              <w:rPr>
                <w:rFonts w:ascii="Trebuchet MS" w:hAnsi="Trebuchet MS"/>
                <w:noProof/>
                <w:webHidden/>
              </w:rPr>
              <w:t>3</w:t>
            </w:r>
            <w:r w:rsidRPr="001C07A3">
              <w:rPr>
                <w:rFonts w:ascii="Trebuchet MS" w:hAnsi="Trebuchet MS"/>
                <w:noProof/>
                <w:webHidden/>
              </w:rPr>
              <w:fldChar w:fldCharType="end"/>
            </w:r>
          </w:hyperlink>
        </w:p>
        <w:p w14:paraId="6C7EB296" w14:textId="2E39A526" w:rsidR="001C07A3" w:rsidRPr="001C07A3" w:rsidRDefault="001C07A3" w:rsidP="001C07A3">
          <w:pPr>
            <w:pStyle w:val="TOC1"/>
            <w:tabs>
              <w:tab w:val="left" w:pos="400"/>
              <w:tab w:val="right" w:leader="dot" w:pos="9347"/>
            </w:tabs>
            <w:spacing w:after="60"/>
            <w:rPr>
              <w:rFonts w:eastAsiaTheme="minorEastAsia" w:cstheme="minorBidi"/>
              <w:bCs w:val="0"/>
              <w:caps w:val="0"/>
              <w:noProof/>
              <w:color w:val="auto"/>
              <w:kern w:val="2"/>
              <w:sz w:val="24"/>
              <w14:ligatures w14:val="standardContextual"/>
            </w:rPr>
          </w:pPr>
          <w:hyperlink w:anchor="_Toc239364791" w:history="1">
            <w:r w:rsidRPr="001C07A3">
              <w:rPr>
                <w:rStyle w:val="Hyperlink"/>
                <w:noProof/>
              </w:rPr>
              <w:t>3</w:t>
            </w:r>
            <w:r w:rsidRPr="001C07A3">
              <w:rPr>
                <w:rFonts w:eastAsiaTheme="minorEastAsia" w:cstheme="minorBidi"/>
                <w:bCs w:val="0"/>
                <w:caps w:val="0"/>
                <w:noProof/>
                <w:color w:val="auto"/>
                <w:kern w:val="2"/>
                <w:sz w:val="24"/>
                <w14:ligatures w14:val="standardContextual"/>
              </w:rPr>
              <w:tab/>
            </w:r>
            <w:r w:rsidRPr="001C07A3">
              <w:rPr>
                <w:rStyle w:val="Hyperlink"/>
                <w:noProof/>
              </w:rPr>
              <w:t>Data Anomalies Found</w:t>
            </w:r>
            <w:r w:rsidRPr="001C07A3">
              <w:rPr>
                <w:noProof/>
                <w:webHidden/>
              </w:rPr>
              <w:tab/>
            </w:r>
            <w:r w:rsidRPr="001C07A3">
              <w:rPr>
                <w:noProof/>
                <w:webHidden/>
              </w:rPr>
              <w:fldChar w:fldCharType="begin"/>
            </w:r>
            <w:r w:rsidRPr="001C07A3">
              <w:rPr>
                <w:noProof/>
                <w:webHidden/>
              </w:rPr>
              <w:instrText xml:space="preserve"> PAGEREF _Toc239364791 \h </w:instrText>
            </w:r>
            <w:r w:rsidRPr="001C07A3">
              <w:rPr>
                <w:noProof/>
                <w:webHidden/>
              </w:rPr>
            </w:r>
            <w:r w:rsidRPr="001C07A3">
              <w:rPr>
                <w:noProof/>
                <w:webHidden/>
              </w:rPr>
              <w:fldChar w:fldCharType="separate"/>
            </w:r>
            <w:r w:rsidRPr="001C07A3">
              <w:rPr>
                <w:noProof/>
                <w:webHidden/>
              </w:rPr>
              <w:t>4</w:t>
            </w:r>
            <w:r w:rsidRPr="001C07A3">
              <w:rPr>
                <w:noProof/>
                <w:webHidden/>
              </w:rPr>
              <w:fldChar w:fldCharType="end"/>
            </w:r>
          </w:hyperlink>
        </w:p>
        <w:p w14:paraId="53960A52" w14:textId="224AA926" w:rsidR="001C07A3" w:rsidRPr="001C07A3" w:rsidRDefault="001C07A3" w:rsidP="001C07A3">
          <w:pPr>
            <w:pStyle w:val="TOC2"/>
            <w:tabs>
              <w:tab w:val="left" w:pos="720"/>
              <w:tab w:val="right" w:leader="dot" w:pos="9347"/>
            </w:tabs>
            <w:spacing w:after="60"/>
            <w:rPr>
              <w:rFonts w:ascii="Trebuchet MS" w:eastAsiaTheme="minorEastAsia" w:hAnsi="Trebuchet MS" w:cstheme="minorBidi"/>
              <w:noProof/>
              <w:kern w:val="2"/>
              <w:sz w:val="24"/>
              <w:szCs w:val="24"/>
              <w14:ligatures w14:val="standardContextual"/>
            </w:rPr>
          </w:pPr>
          <w:hyperlink w:anchor="_Toc239364792" w:history="1">
            <w:r w:rsidRPr="001C07A3">
              <w:rPr>
                <w:rStyle w:val="Hyperlink"/>
                <w:noProof/>
              </w:rPr>
              <w:t>3.1</w:t>
            </w:r>
            <w:r w:rsidRPr="001C07A3">
              <w:rPr>
                <w:rFonts w:ascii="Trebuchet MS" w:eastAsiaTheme="minorEastAsia" w:hAnsi="Trebuchet MS" w:cstheme="minorBidi"/>
                <w:noProof/>
                <w:kern w:val="2"/>
                <w:sz w:val="24"/>
                <w:szCs w:val="24"/>
                <w14:ligatures w14:val="standardContextual"/>
              </w:rPr>
              <w:tab/>
            </w:r>
            <w:r w:rsidRPr="001C07A3">
              <w:rPr>
                <w:rStyle w:val="Hyperlink"/>
                <w:noProof/>
              </w:rPr>
              <w:t>Bank Dataset Issues</w:t>
            </w:r>
            <w:r w:rsidRPr="001C07A3">
              <w:rPr>
                <w:rFonts w:ascii="Trebuchet MS" w:hAnsi="Trebuchet MS"/>
                <w:noProof/>
                <w:webHidden/>
              </w:rPr>
              <w:tab/>
            </w:r>
            <w:r w:rsidRPr="001C07A3">
              <w:rPr>
                <w:rFonts w:ascii="Trebuchet MS" w:hAnsi="Trebuchet MS"/>
                <w:noProof/>
                <w:webHidden/>
              </w:rPr>
              <w:fldChar w:fldCharType="begin"/>
            </w:r>
            <w:r w:rsidRPr="001C07A3">
              <w:rPr>
                <w:rFonts w:ascii="Trebuchet MS" w:hAnsi="Trebuchet MS"/>
                <w:noProof/>
                <w:webHidden/>
              </w:rPr>
              <w:instrText xml:space="preserve"> PAGEREF _Toc239364792 \h </w:instrText>
            </w:r>
            <w:r w:rsidRPr="001C07A3">
              <w:rPr>
                <w:rFonts w:ascii="Trebuchet MS" w:hAnsi="Trebuchet MS"/>
                <w:noProof/>
                <w:webHidden/>
              </w:rPr>
            </w:r>
            <w:r w:rsidRPr="001C07A3">
              <w:rPr>
                <w:rFonts w:ascii="Trebuchet MS" w:hAnsi="Trebuchet MS"/>
                <w:noProof/>
                <w:webHidden/>
              </w:rPr>
              <w:fldChar w:fldCharType="separate"/>
            </w:r>
            <w:r w:rsidRPr="001C07A3">
              <w:rPr>
                <w:rFonts w:ascii="Trebuchet MS" w:hAnsi="Trebuchet MS"/>
                <w:noProof/>
                <w:webHidden/>
              </w:rPr>
              <w:t>4</w:t>
            </w:r>
            <w:r w:rsidRPr="001C07A3">
              <w:rPr>
                <w:rFonts w:ascii="Trebuchet MS" w:hAnsi="Trebuchet MS"/>
                <w:noProof/>
                <w:webHidden/>
              </w:rPr>
              <w:fldChar w:fldCharType="end"/>
            </w:r>
          </w:hyperlink>
        </w:p>
        <w:p w14:paraId="3E16BFEF" w14:textId="4EEB7509" w:rsidR="001C07A3" w:rsidRPr="001C07A3" w:rsidRDefault="001C07A3" w:rsidP="001C07A3">
          <w:pPr>
            <w:pStyle w:val="TOC2"/>
            <w:tabs>
              <w:tab w:val="left" w:pos="720"/>
              <w:tab w:val="right" w:leader="dot" w:pos="9347"/>
            </w:tabs>
            <w:spacing w:after="60"/>
            <w:rPr>
              <w:rFonts w:ascii="Trebuchet MS" w:eastAsiaTheme="minorEastAsia" w:hAnsi="Trebuchet MS" w:cstheme="minorBidi"/>
              <w:noProof/>
              <w:kern w:val="2"/>
              <w:sz w:val="24"/>
              <w:szCs w:val="24"/>
              <w14:ligatures w14:val="standardContextual"/>
            </w:rPr>
          </w:pPr>
          <w:hyperlink w:anchor="_Toc239364793" w:history="1">
            <w:r w:rsidRPr="001C07A3">
              <w:rPr>
                <w:rStyle w:val="Hyperlink"/>
                <w:noProof/>
              </w:rPr>
              <w:t>3.2</w:t>
            </w:r>
            <w:r w:rsidRPr="001C07A3">
              <w:rPr>
                <w:rFonts w:ascii="Trebuchet MS" w:eastAsiaTheme="minorEastAsia" w:hAnsi="Trebuchet MS" w:cstheme="minorBidi"/>
                <w:noProof/>
                <w:kern w:val="2"/>
                <w:sz w:val="24"/>
                <w:szCs w:val="24"/>
                <w14:ligatures w14:val="standardContextual"/>
              </w:rPr>
              <w:tab/>
            </w:r>
            <w:r w:rsidRPr="001C07A3">
              <w:rPr>
                <w:rStyle w:val="Hyperlink"/>
                <w:noProof/>
              </w:rPr>
              <w:t>Car Prices Dataset Anomalies</w:t>
            </w:r>
            <w:r w:rsidRPr="001C07A3">
              <w:rPr>
                <w:rFonts w:ascii="Trebuchet MS" w:hAnsi="Trebuchet MS"/>
                <w:noProof/>
                <w:webHidden/>
              </w:rPr>
              <w:tab/>
            </w:r>
            <w:r w:rsidRPr="001C07A3">
              <w:rPr>
                <w:rFonts w:ascii="Trebuchet MS" w:hAnsi="Trebuchet MS"/>
                <w:noProof/>
                <w:webHidden/>
              </w:rPr>
              <w:fldChar w:fldCharType="begin"/>
            </w:r>
            <w:r w:rsidRPr="001C07A3">
              <w:rPr>
                <w:rFonts w:ascii="Trebuchet MS" w:hAnsi="Trebuchet MS"/>
                <w:noProof/>
                <w:webHidden/>
              </w:rPr>
              <w:instrText xml:space="preserve"> PAGEREF _Toc239364793 \h </w:instrText>
            </w:r>
            <w:r w:rsidRPr="001C07A3">
              <w:rPr>
                <w:rFonts w:ascii="Trebuchet MS" w:hAnsi="Trebuchet MS"/>
                <w:noProof/>
                <w:webHidden/>
              </w:rPr>
            </w:r>
            <w:r w:rsidRPr="001C07A3">
              <w:rPr>
                <w:rFonts w:ascii="Trebuchet MS" w:hAnsi="Trebuchet MS"/>
                <w:noProof/>
                <w:webHidden/>
              </w:rPr>
              <w:fldChar w:fldCharType="separate"/>
            </w:r>
            <w:r w:rsidRPr="001C07A3">
              <w:rPr>
                <w:rFonts w:ascii="Trebuchet MS" w:hAnsi="Trebuchet MS"/>
                <w:noProof/>
                <w:webHidden/>
              </w:rPr>
              <w:t>7</w:t>
            </w:r>
            <w:r w:rsidRPr="001C07A3">
              <w:rPr>
                <w:rFonts w:ascii="Trebuchet MS" w:hAnsi="Trebuchet MS"/>
                <w:noProof/>
                <w:webHidden/>
              </w:rPr>
              <w:fldChar w:fldCharType="end"/>
            </w:r>
          </w:hyperlink>
        </w:p>
        <w:p w14:paraId="09CE0CFE" w14:textId="2039BCCC" w:rsidR="001C07A3" w:rsidRPr="001C07A3" w:rsidRDefault="001C07A3" w:rsidP="001C07A3">
          <w:pPr>
            <w:pStyle w:val="TOC1"/>
            <w:tabs>
              <w:tab w:val="right" w:leader="dot" w:pos="9347"/>
            </w:tabs>
            <w:spacing w:after="60"/>
            <w:rPr>
              <w:rFonts w:eastAsiaTheme="minorEastAsia" w:cstheme="minorBidi"/>
              <w:bCs w:val="0"/>
              <w:caps w:val="0"/>
              <w:noProof/>
              <w:color w:val="auto"/>
              <w:kern w:val="2"/>
              <w:sz w:val="24"/>
              <w14:ligatures w14:val="standardContextual"/>
            </w:rPr>
          </w:pPr>
          <w:hyperlink w:anchor="_Toc239364794" w:history="1">
            <w:r w:rsidRPr="001C07A3">
              <w:rPr>
                <w:rStyle w:val="Hyperlink"/>
                <w:noProof/>
              </w:rPr>
              <w:t>Conclusion</w:t>
            </w:r>
            <w:r w:rsidRPr="001C07A3">
              <w:rPr>
                <w:noProof/>
                <w:webHidden/>
              </w:rPr>
              <w:tab/>
            </w:r>
            <w:r w:rsidRPr="001C07A3">
              <w:rPr>
                <w:noProof/>
                <w:webHidden/>
              </w:rPr>
              <w:fldChar w:fldCharType="begin"/>
            </w:r>
            <w:r w:rsidRPr="001C07A3">
              <w:rPr>
                <w:noProof/>
                <w:webHidden/>
              </w:rPr>
              <w:instrText xml:space="preserve"> PAGEREF _Toc239364794 \h </w:instrText>
            </w:r>
            <w:r w:rsidRPr="001C07A3">
              <w:rPr>
                <w:noProof/>
                <w:webHidden/>
              </w:rPr>
            </w:r>
            <w:r w:rsidRPr="001C07A3">
              <w:rPr>
                <w:noProof/>
                <w:webHidden/>
              </w:rPr>
              <w:fldChar w:fldCharType="separate"/>
            </w:r>
            <w:r w:rsidRPr="001C07A3">
              <w:rPr>
                <w:noProof/>
                <w:webHidden/>
              </w:rPr>
              <w:t>11</w:t>
            </w:r>
            <w:r w:rsidRPr="001C07A3">
              <w:rPr>
                <w:noProof/>
                <w:webHidden/>
              </w:rPr>
              <w:fldChar w:fldCharType="end"/>
            </w:r>
          </w:hyperlink>
        </w:p>
        <w:p w14:paraId="11575288" w14:textId="20BFFDF0" w:rsidR="00DF7AE4" w:rsidRDefault="00DF7AE4" w:rsidP="00FC2A63">
          <w:pPr>
            <w:spacing w:after="60" w:line="240" w:lineRule="auto"/>
          </w:pPr>
          <w:r w:rsidRPr="00FC2A63">
            <w:rPr>
              <w:rFonts w:ascii="Trebuchet MS" w:hAnsi="Trebuchet MS"/>
              <w:b/>
              <w:bCs/>
              <w:noProof/>
            </w:rPr>
            <w:fldChar w:fldCharType="end"/>
          </w:r>
        </w:p>
      </w:sdtContent>
    </w:sdt>
    <w:p w14:paraId="7172E6B1" w14:textId="77777777" w:rsidR="002A3A75" w:rsidRDefault="00DF071E" w:rsidP="006163E8">
      <w:pPr>
        <w:keepNext/>
        <w:widowControl/>
        <w:spacing w:after="160" w:line="259" w:lineRule="auto"/>
      </w:pPr>
      <w:bookmarkStart w:id="5" w:name="_Toc412572569"/>
      <w:bookmarkStart w:id="6" w:name="_Toc509167633"/>
      <w:bookmarkStart w:id="7" w:name="_Toc155614186"/>
      <w:bookmarkEnd w:id="4"/>
      <w:bookmarkEnd w:id="3"/>
      <w:bookmarkEnd w:id="2"/>
      <w:bookmarkEnd w:id="1"/>
      <w:r>
        <w:br w:type="page"/>
      </w:r>
    </w:p>
    <w:bookmarkEnd w:id="5"/>
    <w:bookmarkEnd w:id="6"/>
    <w:bookmarkEnd w:id="7"/>
    <w:p w14:paraId="4F799C0C" w14:textId="27F8C934" w:rsidR="00E46281" w:rsidRDefault="00E46281" w:rsidP="00E46281">
      <w:pPr>
        <w:pStyle w:val="BodyText"/>
      </w:pPr>
      <w:r>
        <w:lastRenderedPageBreak/>
        <w:t>Project B is a three-year effort to build a cloud data platform fed by daily extracts from an on-premises database, with an ETL process and dashboards containing new logic and complex calculations. Test automation is necessary here. The ETL runs every day for three years, so the same row-count, null, duplicate and reconciliation checks would have to be repeated by hand roughly a thousand times. The dashboards also grow more complex over time, which enlarges the regression surface with every release. Manual execution of such repetitive work is slow and error-prone, while a single automated check written once runs identically every time.</w:t>
      </w:r>
    </w:p>
    <w:p w14:paraId="2D95AD01" w14:textId="393BFF26" w:rsidR="00E46281" w:rsidRDefault="00E46281" w:rsidP="00E46281">
      <w:pPr>
        <w:pStyle w:val="BodyText"/>
      </w:pPr>
      <w:r>
        <w:t xml:space="preserve">The project has no existing automation framework and no client-mandated tools, so the team is free to choose. The stack is mostly Python-based, which makes </w:t>
      </w:r>
      <w:proofErr w:type="spellStart"/>
      <w:r>
        <w:t>PyTest</w:t>
      </w:r>
      <w:proofErr w:type="spellEnd"/>
      <w:r>
        <w:t xml:space="preserve"> the natural choice: it needs no new language, and the technical QA can start immediately. The testing team is small, with two QAs. One is technical and will design, build and maintain the framework. The other is a manual tester who will use the results and, over time, extend the tests. Because there is no business analyst or product owner available to co-own Gherkin scenarios, a heavy BDD or keyword-driven layer would be wasted effort. A lightweight, data-driven framework is the better fit, where checks are added by editing configuration files instead of writing code.</w:t>
      </w:r>
    </w:p>
    <w:p w14:paraId="38E0AA86" w14:textId="390545A2" w:rsidR="00E46281" w:rsidRDefault="00E46281" w:rsidP="00E46281">
      <w:pPr>
        <w:pStyle w:val="BodyText"/>
      </w:pPr>
      <w:r>
        <w:t xml:space="preserve">Automation should be applied according to the test pyramid. The first and cheapest candidates are unit-level data checks on every landing and warehouse table: row counts, null values in mandatory columns, duplicate business keys and the presence of expected objects. These are parametrized SQL queries run through </w:t>
      </w:r>
      <w:proofErr w:type="spellStart"/>
      <w:r>
        <w:t>PyTest</w:t>
      </w:r>
      <w:proofErr w:type="spellEnd"/>
      <w:r>
        <w:t>, so adding a new check means adding one configuration entry. The second candidate is source-to-target reconciliation between the on-premises extract and the cloud landing layer, implemented as integration tests comparing counts, aggregates and row-level differences. Finally, a small number of UI smoke checks on the most-used dashboards should confirm that reports open and key visuals are present. UI tests are deliberately kept minimal because BI locators are fragile, slow and expensive to maintain. The complex dashboard calculations should stay with manual and exploratory testing and business-user acceptance, because automating them end to end would mean re-implementing the business logic inside the tests.</w:t>
      </w:r>
    </w:p>
    <w:p w14:paraId="76F650B5" w14:textId="1DFAA5CE" w:rsidR="00672656" w:rsidRDefault="00E46281" w:rsidP="00E46281">
      <w:pPr>
        <w:pStyle w:val="BodyText"/>
      </w:pPr>
      <w:r>
        <w:t xml:space="preserve">To make automation useful, several practices must be in place. The framework needs a clear structure with separate unit, integration and UI packages, shared fixtures in conftest.py, and a pytest.ini registering custom markers (smoke, critical, unit, integration, </w:t>
      </w:r>
      <w:proofErr w:type="spellStart"/>
      <w:r>
        <w:t>ui</w:t>
      </w:r>
      <w:proofErr w:type="spellEnd"/>
      <w:r>
        <w:t>) so subsets can run on demand. Test data and queries must stay separate from test code. The suite should be stored in version control and triggered from a CI server such as Jenkins, on a schedule or after each ETL run, so that failures are found quickly. Allure reports should give both QAs and management a readable view of results. The manual tester should be trained gradually to read reports and add configuration-based checks, so the framework does not depend on one person.</w:t>
      </w:r>
    </w:p>
    <w:p w14:paraId="54425374" w14:textId="77777777" w:rsidR="00147E4B" w:rsidRDefault="00147E4B" w:rsidP="00147E4B">
      <w:pPr>
        <w:pStyle w:val="CommentSubject"/>
      </w:pPr>
      <w:r w:rsidRPr="00147E4B">
        <w:t>ROI Calculation</w:t>
      </w:r>
    </w:p>
    <w:p w14:paraId="5368BB5F" w14:textId="31E4561C" w:rsidR="00147E4B" w:rsidRDefault="00147E4B" w:rsidP="00E46281">
      <w:pPr>
        <w:pStyle w:val="BodyText"/>
      </w:pPr>
      <w:r w:rsidRPr="00147E4B">
        <w:t xml:space="preserve">Formula used: </w:t>
      </w:r>
      <m:oMath>
        <m:r>
          <m:rPr>
            <m:sty m:val="bi"/>
          </m:rPr>
          <w:rPr>
            <w:rFonts w:ascii="Cambria Math" w:hAnsi="Cambria Math"/>
          </w:rPr>
          <m:t xml:space="preserve">ROI= </m:t>
        </m:r>
        <m:f>
          <m:fPr>
            <m:ctrlPr>
              <w:rPr>
                <w:rFonts w:ascii="Cambria Math" w:hAnsi="Cambria Math"/>
                <w:b/>
                <w:i/>
              </w:rPr>
            </m:ctrlPr>
          </m:fPr>
          <m:num>
            <m:sSub>
              <m:sSubPr>
                <m:ctrlPr>
                  <w:rPr>
                    <w:rFonts w:ascii="Cambria Math" w:hAnsi="Cambria Math"/>
                    <w:b/>
                    <w:i/>
                  </w:rPr>
                </m:ctrlPr>
              </m:sSubPr>
              <m:e>
                <m:r>
                  <m:rPr>
                    <m:sty m:val="bi"/>
                  </m:rPr>
                  <w:rPr>
                    <w:rFonts w:ascii="Cambria Math" w:hAnsi="Cambria Math"/>
                  </w:rPr>
                  <m:t>C</m:t>
                </m:r>
              </m:e>
              <m:sub>
                <m:r>
                  <m:rPr>
                    <m:sty m:val="bi"/>
                  </m:rPr>
                  <w:rPr>
                    <w:rFonts w:ascii="Cambria Math" w:hAnsi="Cambria Math"/>
                  </w:rPr>
                  <m:t>M</m:t>
                </m:r>
              </m:sub>
            </m:sSub>
            <m:r>
              <m:rPr>
                <m:sty m:val="bi"/>
              </m:rPr>
              <w:rPr>
                <w:rFonts w:ascii="Cambria Math" w:hAnsi="Cambria Math"/>
              </w:rPr>
              <m:t>- I</m:t>
            </m:r>
          </m:num>
          <m:den>
            <m:r>
              <m:rPr>
                <m:sty m:val="bi"/>
              </m:rPr>
              <w:rPr>
                <w:rFonts w:ascii="Cambria Math" w:hAnsi="Cambria Math"/>
              </w:rPr>
              <m:t>I</m:t>
            </m:r>
          </m:den>
        </m:f>
      </m:oMath>
      <w:r w:rsidRPr="00147E4B">
        <w:t xml:space="preserve">, where </w:t>
      </w:r>
      <w:r w:rsidR="00901A0F" w:rsidRPr="00901A0F">
        <w:t>C</w:t>
      </w:r>
      <w:r w:rsidR="00901A0F" w:rsidRPr="00901A0F">
        <w:rPr>
          <w:vertAlign w:val="subscript"/>
        </w:rPr>
        <w:t>M</w:t>
      </w:r>
      <w:r w:rsidR="00901A0F" w:rsidRPr="00901A0F">
        <w:t xml:space="preserve"> </w:t>
      </w:r>
      <w:r w:rsidRPr="00147E4B">
        <w:t xml:space="preserve">is the man-hours cost of manual testing and </w:t>
      </w:r>
      <m:oMath>
        <m:r>
          <m:rPr>
            <m:sty m:val="bi"/>
          </m:rPr>
          <w:rPr>
            <w:rFonts w:ascii="Cambria Math" w:hAnsi="Cambria Math"/>
          </w:rPr>
          <m:t>I=FW+S+E+R</m:t>
        </m:r>
      </m:oMath>
      <w:r w:rsidR="00635902" w:rsidRPr="00147E4B">
        <w:t xml:space="preserve"> </w:t>
      </w:r>
      <w:r w:rsidRPr="00147E4B">
        <w:t>(framework build + scenario creation + execution + result analysis), exactly as defined in the course material.</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088"/>
        <w:gridCol w:w="3417"/>
        <w:gridCol w:w="3417"/>
      </w:tblGrid>
      <w:tr w:rsidR="00CB2FC9" w:rsidRPr="00492CC0" w14:paraId="4E8BDE46" w14:textId="77777777" w:rsidTr="009F3A93">
        <w:trPr>
          <w:trHeight w:val="293"/>
        </w:trPr>
        <w:tc>
          <w:tcPr>
            <w:tcW w:w="2088" w:type="dxa"/>
            <w:shd w:val="clear" w:color="auto" w:fill="76CDD8"/>
          </w:tcPr>
          <w:p w14:paraId="47CEB4DA" w14:textId="1071621E" w:rsidR="00CB2FC9" w:rsidRPr="00492CC0" w:rsidRDefault="00CB2FC9" w:rsidP="00FE355A">
            <w:pPr>
              <w:pStyle w:val="BodyText"/>
              <w:keepLines/>
              <w:spacing w:before="120" w:after="0" w:line="360" w:lineRule="auto"/>
              <w:jc w:val="center"/>
              <w:rPr>
                <w:color w:val="FFFFFF" w:themeColor="background1"/>
                <w:sz w:val="18"/>
                <w:szCs w:val="18"/>
              </w:rPr>
            </w:pPr>
            <w:r w:rsidRPr="00FE355A">
              <w:rPr>
                <w:color w:val="FFFFFF" w:themeColor="background1"/>
                <w:sz w:val="18"/>
                <w:szCs w:val="18"/>
              </w:rPr>
              <w:t>Item</w:t>
            </w:r>
          </w:p>
        </w:tc>
        <w:tc>
          <w:tcPr>
            <w:tcW w:w="3417" w:type="dxa"/>
            <w:shd w:val="clear" w:color="auto" w:fill="76CDD8"/>
          </w:tcPr>
          <w:p w14:paraId="5FFCF266" w14:textId="3937BB48" w:rsidR="00CB2FC9" w:rsidRPr="00492CC0" w:rsidRDefault="00CB2FC9" w:rsidP="00FE355A">
            <w:pPr>
              <w:pStyle w:val="BodyText"/>
              <w:keepLines/>
              <w:spacing w:before="120" w:after="0" w:line="360" w:lineRule="auto"/>
              <w:jc w:val="center"/>
              <w:rPr>
                <w:color w:val="FFFFFF" w:themeColor="background1"/>
                <w:sz w:val="18"/>
                <w:szCs w:val="18"/>
              </w:rPr>
            </w:pPr>
            <w:r w:rsidRPr="00FE355A">
              <w:rPr>
                <w:color w:val="FFFFFF" w:themeColor="background1"/>
                <w:sz w:val="18"/>
                <w:szCs w:val="18"/>
              </w:rPr>
              <w:t>Assumption / calculation</w:t>
            </w:r>
          </w:p>
        </w:tc>
        <w:tc>
          <w:tcPr>
            <w:tcW w:w="3417" w:type="dxa"/>
            <w:shd w:val="clear" w:color="auto" w:fill="76CDD8"/>
          </w:tcPr>
          <w:p w14:paraId="05EC1FC8" w14:textId="0B3F38A6" w:rsidR="00CB2FC9" w:rsidRPr="00492CC0" w:rsidRDefault="00CB2FC9" w:rsidP="00FE355A">
            <w:pPr>
              <w:pStyle w:val="BodyText"/>
              <w:keepLines/>
              <w:spacing w:before="120" w:after="0" w:line="360" w:lineRule="auto"/>
              <w:jc w:val="center"/>
              <w:rPr>
                <w:color w:val="FFFFFF" w:themeColor="background1"/>
                <w:sz w:val="18"/>
                <w:szCs w:val="18"/>
              </w:rPr>
            </w:pPr>
            <w:r w:rsidRPr="00FE355A">
              <w:rPr>
                <w:color w:val="FFFFFF" w:themeColor="background1"/>
                <w:sz w:val="18"/>
                <w:szCs w:val="18"/>
              </w:rPr>
              <w:t>Value</w:t>
            </w:r>
          </w:p>
        </w:tc>
      </w:tr>
      <w:tr w:rsidR="00CB2FC9" w:rsidRPr="00492CC0" w14:paraId="5FABED81" w14:textId="77777777" w:rsidTr="009F3A93">
        <w:trPr>
          <w:trHeight w:val="434"/>
        </w:trPr>
        <w:tc>
          <w:tcPr>
            <w:tcW w:w="2088" w:type="dxa"/>
          </w:tcPr>
          <w:p w14:paraId="66DAFA1F" w14:textId="5610F8A5" w:rsidR="00CB2FC9" w:rsidRPr="00492CC0" w:rsidRDefault="00CB2FC9" w:rsidP="003746A2">
            <w:pPr>
              <w:pStyle w:val="BodyText"/>
              <w:keepLines/>
              <w:widowControl/>
              <w:spacing w:before="60" w:after="60" w:line="240" w:lineRule="auto"/>
              <w:rPr>
                <w:color w:val="464547"/>
              </w:rPr>
            </w:pPr>
            <w:r w:rsidRPr="003746A2">
              <w:rPr>
                <w:color w:val="464547"/>
              </w:rPr>
              <w:t>Project duration</w:t>
            </w:r>
          </w:p>
        </w:tc>
        <w:tc>
          <w:tcPr>
            <w:tcW w:w="3417" w:type="dxa"/>
          </w:tcPr>
          <w:p w14:paraId="79BA572B" w14:textId="2ECE80AA" w:rsidR="00CB2FC9" w:rsidRPr="00492CC0" w:rsidRDefault="00CB2FC9" w:rsidP="003746A2">
            <w:pPr>
              <w:pStyle w:val="BodyText"/>
              <w:keepLines/>
              <w:widowControl/>
              <w:spacing w:before="60" w:after="60" w:line="240" w:lineRule="auto"/>
              <w:rPr>
                <w:color w:val="464547"/>
              </w:rPr>
            </w:pPr>
            <w:r w:rsidRPr="003746A2">
              <w:rPr>
                <w:color w:val="464547"/>
              </w:rPr>
              <w:t>3 years</w:t>
            </w:r>
          </w:p>
        </w:tc>
        <w:tc>
          <w:tcPr>
            <w:tcW w:w="3417" w:type="dxa"/>
          </w:tcPr>
          <w:p w14:paraId="7CAEF9A3" w14:textId="5BD0D417" w:rsidR="00CB2FC9" w:rsidRPr="00492CC0" w:rsidRDefault="00CB2FC9" w:rsidP="003746A2">
            <w:pPr>
              <w:pStyle w:val="BodyText"/>
              <w:keepLines/>
              <w:widowControl/>
              <w:spacing w:before="60" w:after="60" w:line="240" w:lineRule="auto"/>
              <w:rPr>
                <w:color w:val="464547"/>
              </w:rPr>
            </w:pPr>
            <w:r w:rsidRPr="003746A2">
              <w:rPr>
                <w:color w:val="464547"/>
              </w:rPr>
              <w:t>3 years</w:t>
            </w:r>
          </w:p>
        </w:tc>
      </w:tr>
      <w:tr w:rsidR="00CB2FC9" w:rsidRPr="00492CC0" w14:paraId="46EA07DE" w14:textId="77777777" w:rsidTr="009F3A93">
        <w:trPr>
          <w:trHeight w:val="434"/>
        </w:trPr>
        <w:tc>
          <w:tcPr>
            <w:tcW w:w="2088" w:type="dxa"/>
          </w:tcPr>
          <w:p w14:paraId="61C3617A" w14:textId="4D885FE4" w:rsidR="00CB2FC9" w:rsidRPr="00492CC0" w:rsidRDefault="00CB2FC9" w:rsidP="003746A2">
            <w:pPr>
              <w:pStyle w:val="BodyText"/>
              <w:keepLines/>
              <w:widowControl/>
              <w:spacing w:before="60" w:after="60" w:line="240" w:lineRule="auto"/>
              <w:rPr>
                <w:color w:val="464547"/>
              </w:rPr>
            </w:pPr>
            <w:r w:rsidRPr="003746A2">
              <w:rPr>
                <w:color w:val="464547"/>
              </w:rPr>
              <w:t>Manual testing effort (Cm)</w:t>
            </w:r>
          </w:p>
        </w:tc>
        <w:tc>
          <w:tcPr>
            <w:tcW w:w="3417" w:type="dxa"/>
          </w:tcPr>
          <w:p w14:paraId="1F7F6994" w14:textId="67A91E87" w:rsidR="00CB2FC9" w:rsidRPr="00492CC0" w:rsidRDefault="00CB2FC9" w:rsidP="003746A2">
            <w:pPr>
              <w:pStyle w:val="BodyText"/>
              <w:keepLines/>
              <w:widowControl/>
              <w:spacing w:before="60" w:after="60" w:line="240" w:lineRule="auto"/>
              <w:rPr>
                <w:color w:val="464547"/>
              </w:rPr>
            </w:pPr>
            <w:r w:rsidRPr="003746A2">
              <w:rPr>
                <w:color w:val="464547"/>
              </w:rPr>
              <w:t>18 man-hours/week * 52 weeks * 3 years</w:t>
            </w:r>
          </w:p>
        </w:tc>
        <w:tc>
          <w:tcPr>
            <w:tcW w:w="3417" w:type="dxa"/>
          </w:tcPr>
          <w:p w14:paraId="76020796" w14:textId="04FEC964" w:rsidR="00CB2FC9" w:rsidRPr="00492CC0" w:rsidRDefault="00CB2FC9" w:rsidP="003746A2">
            <w:pPr>
              <w:pStyle w:val="BodyText"/>
              <w:keepLines/>
              <w:widowControl/>
              <w:spacing w:before="60" w:after="60" w:line="240" w:lineRule="auto"/>
              <w:rPr>
                <w:color w:val="464547"/>
              </w:rPr>
            </w:pPr>
            <w:r w:rsidRPr="003746A2">
              <w:rPr>
                <w:color w:val="464547"/>
              </w:rPr>
              <w:t>2,808 man-hours</w:t>
            </w:r>
          </w:p>
        </w:tc>
      </w:tr>
      <w:tr w:rsidR="00CB2FC9" w:rsidRPr="00492CC0" w14:paraId="2D25F8B9" w14:textId="77777777" w:rsidTr="009F3A93">
        <w:trPr>
          <w:trHeight w:val="434"/>
        </w:trPr>
        <w:tc>
          <w:tcPr>
            <w:tcW w:w="2088" w:type="dxa"/>
          </w:tcPr>
          <w:p w14:paraId="1B3CAB97" w14:textId="0E854A6C" w:rsidR="00CB2FC9" w:rsidRPr="00492CC0" w:rsidRDefault="00CB2FC9" w:rsidP="003746A2">
            <w:pPr>
              <w:pStyle w:val="BodyText"/>
              <w:keepLines/>
              <w:widowControl/>
              <w:spacing w:before="60" w:after="60" w:line="240" w:lineRule="auto"/>
              <w:rPr>
                <w:color w:val="464547"/>
              </w:rPr>
            </w:pPr>
            <w:r w:rsidRPr="003746A2">
              <w:rPr>
                <w:color w:val="464547"/>
              </w:rPr>
              <w:t>Framework implementation (FW)</w:t>
            </w:r>
          </w:p>
        </w:tc>
        <w:tc>
          <w:tcPr>
            <w:tcW w:w="3417" w:type="dxa"/>
          </w:tcPr>
          <w:p w14:paraId="018F6E77" w14:textId="45FC2370" w:rsidR="00CB2FC9" w:rsidRPr="00492CC0" w:rsidRDefault="00CB2FC9" w:rsidP="003746A2">
            <w:pPr>
              <w:pStyle w:val="BodyText"/>
              <w:keepLines/>
              <w:widowControl/>
              <w:spacing w:before="60" w:after="60" w:line="240" w:lineRule="auto"/>
              <w:rPr>
                <w:color w:val="464547"/>
              </w:rPr>
            </w:pPr>
            <w:r w:rsidRPr="003746A2">
              <w:rPr>
                <w:color w:val="464547"/>
              </w:rPr>
              <w:t xml:space="preserve">One-time setup: </w:t>
            </w:r>
            <w:proofErr w:type="spellStart"/>
            <w:r w:rsidRPr="003746A2">
              <w:rPr>
                <w:color w:val="464547"/>
              </w:rPr>
              <w:t>PyTest</w:t>
            </w:r>
            <w:proofErr w:type="spellEnd"/>
            <w:r w:rsidRPr="003746A2">
              <w:rPr>
                <w:color w:val="464547"/>
              </w:rPr>
              <w:t xml:space="preserve"> project skeleton, conftest.py, pytest.ini, CI hook, Allure integration</w:t>
            </w:r>
          </w:p>
        </w:tc>
        <w:tc>
          <w:tcPr>
            <w:tcW w:w="3417" w:type="dxa"/>
          </w:tcPr>
          <w:p w14:paraId="768D7DF4" w14:textId="1377026C" w:rsidR="00CB2FC9" w:rsidRPr="00492CC0" w:rsidRDefault="00CB2FC9" w:rsidP="003746A2">
            <w:pPr>
              <w:pStyle w:val="BodyText"/>
              <w:keepLines/>
              <w:widowControl/>
              <w:spacing w:before="60" w:after="60" w:line="240" w:lineRule="auto"/>
              <w:rPr>
                <w:color w:val="464547"/>
              </w:rPr>
            </w:pPr>
            <w:r w:rsidRPr="003746A2">
              <w:rPr>
                <w:color w:val="464547"/>
              </w:rPr>
              <w:t>90 man-hours</w:t>
            </w:r>
          </w:p>
        </w:tc>
      </w:tr>
      <w:tr w:rsidR="00CB2FC9" w:rsidRPr="00492CC0" w14:paraId="4356D0CF" w14:textId="77777777" w:rsidTr="009F3A93">
        <w:trPr>
          <w:trHeight w:val="434"/>
        </w:trPr>
        <w:tc>
          <w:tcPr>
            <w:tcW w:w="2088" w:type="dxa"/>
          </w:tcPr>
          <w:p w14:paraId="24C3929F" w14:textId="6111444E" w:rsidR="00CB2FC9" w:rsidRPr="00492CC0" w:rsidRDefault="00CB2FC9" w:rsidP="003746A2">
            <w:pPr>
              <w:pStyle w:val="BodyText"/>
              <w:keepLines/>
              <w:widowControl/>
              <w:spacing w:before="60" w:after="60" w:line="240" w:lineRule="auto"/>
              <w:rPr>
                <w:color w:val="464547"/>
              </w:rPr>
            </w:pPr>
            <w:r w:rsidRPr="003746A2">
              <w:rPr>
                <w:color w:val="464547"/>
              </w:rPr>
              <w:t>Scenario creation (S)</w:t>
            </w:r>
          </w:p>
        </w:tc>
        <w:tc>
          <w:tcPr>
            <w:tcW w:w="3417" w:type="dxa"/>
          </w:tcPr>
          <w:p w14:paraId="7DDCA730" w14:textId="4BA33A58" w:rsidR="00CB2FC9" w:rsidRPr="00492CC0" w:rsidRDefault="00CB2FC9" w:rsidP="003746A2">
            <w:pPr>
              <w:pStyle w:val="BodyText"/>
              <w:keepLines/>
              <w:widowControl/>
              <w:spacing w:before="60" w:after="60" w:line="240" w:lineRule="auto"/>
              <w:rPr>
                <w:color w:val="464547"/>
              </w:rPr>
            </w:pPr>
            <w:r w:rsidRPr="003746A2">
              <w:rPr>
                <w:color w:val="464547"/>
              </w:rPr>
              <w:t>35 man-hours/week for the first 5 months while the automation backlog is built up</w:t>
            </w:r>
          </w:p>
        </w:tc>
        <w:tc>
          <w:tcPr>
            <w:tcW w:w="3417" w:type="dxa"/>
          </w:tcPr>
          <w:p w14:paraId="1506DCF1" w14:textId="7BF1A5DE" w:rsidR="00CB2FC9" w:rsidRPr="00492CC0" w:rsidRDefault="00CB2FC9" w:rsidP="003746A2">
            <w:pPr>
              <w:pStyle w:val="BodyText"/>
              <w:keepLines/>
              <w:widowControl/>
              <w:spacing w:before="60" w:after="60" w:line="240" w:lineRule="auto"/>
              <w:rPr>
                <w:color w:val="464547"/>
              </w:rPr>
            </w:pPr>
            <w:r w:rsidRPr="003746A2">
              <w:rPr>
                <w:color w:val="464547"/>
              </w:rPr>
              <w:t>700 man-hours</w:t>
            </w:r>
          </w:p>
        </w:tc>
      </w:tr>
      <w:tr w:rsidR="00CB2FC9" w:rsidRPr="00492CC0" w14:paraId="22736BB3" w14:textId="77777777" w:rsidTr="009F3A93">
        <w:trPr>
          <w:trHeight w:val="434"/>
        </w:trPr>
        <w:tc>
          <w:tcPr>
            <w:tcW w:w="2088" w:type="dxa"/>
          </w:tcPr>
          <w:p w14:paraId="74956512" w14:textId="2B8E7EB8" w:rsidR="00CB2FC9" w:rsidRPr="00492CC0" w:rsidRDefault="00CB2FC9" w:rsidP="003746A2">
            <w:pPr>
              <w:pStyle w:val="BodyText"/>
              <w:keepLines/>
              <w:widowControl/>
              <w:spacing w:before="60" w:after="60" w:line="240" w:lineRule="auto"/>
              <w:rPr>
                <w:color w:val="464547"/>
              </w:rPr>
            </w:pPr>
            <w:r w:rsidRPr="003746A2">
              <w:rPr>
                <w:color w:val="464547"/>
              </w:rPr>
              <w:lastRenderedPageBreak/>
              <w:t>Execution + result analysis (E+R)</w:t>
            </w:r>
          </w:p>
        </w:tc>
        <w:tc>
          <w:tcPr>
            <w:tcW w:w="3417" w:type="dxa"/>
          </w:tcPr>
          <w:p w14:paraId="22535582" w14:textId="5FB42D08" w:rsidR="00CB2FC9" w:rsidRPr="00492CC0" w:rsidRDefault="00CB2FC9" w:rsidP="003746A2">
            <w:pPr>
              <w:pStyle w:val="BodyText"/>
              <w:keepLines/>
              <w:widowControl/>
              <w:spacing w:before="60" w:after="60" w:line="240" w:lineRule="auto"/>
              <w:rPr>
                <w:color w:val="464547"/>
              </w:rPr>
            </w:pPr>
            <w:r w:rsidRPr="003746A2">
              <w:rPr>
                <w:color w:val="464547"/>
              </w:rPr>
              <w:t>5 man-hours/week * 52 weeks * 3 years (CI-triggered runs, someone still reviews Allure reports and triages failures)</w:t>
            </w:r>
          </w:p>
        </w:tc>
        <w:tc>
          <w:tcPr>
            <w:tcW w:w="3417" w:type="dxa"/>
          </w:tcPr>
          <w:p w14:paraId="72041A57" w14:textId="450AABEF" w:rsidR="00CB2FC9" w:rsidRPr="00492CC0" w:rsidRDefault="00CB2FC9" w:rsidP="003746A2">
            <w:pPr>
              <w:pStyle w:val="BodyText"/>
              <w:keepLines/>
              <w:widowControl/>
              <w:spacing w:before="60" w:after="60" w:line="240" w:lineRule="auto"/>
              <w:rPr>
                <w:color w:val="464547"/>
              </w:rPr>
            </w:pPr>
            <w:r w:rsidRPr="003746A2">
              <w:rPr>
                <w:color w:val="464547"/>
              </w:rPr>
              <w:t>780 man-hours</w:t>
            </w:r>
          </w:p>
        </w:tc>
      </w:tr>
      <w:tr w:rsidR="00CB2FC9" w:rsidRPr="00492CC0" w14:paraId="6FB7CB6F" w14:textId="77777777" w:rsidTr="009F3A93">
        <w:trPr>
          <w:trHeight w:val="434"/>
        </w:trPr>
        <w:tc>
          <w:tcPr>
            <w:tcW w:w="2088" w:type="dxa"/>
          </w:tcPr>
          <w:p w14:paraId="40F781AD" w14:textId="61307F19" w:rsidR="00CB2FC9" w:rsidRPr="00492CC0" w:rsidRDefault="00CB2FC9" w:rsidP="003746A2">
            <w:pPr>
              <w:pStyle w:val="BodyText"/>
              <w:keepLines/>
              <w:widowControl/>
              <w:spacing w:before="60" w:after="60" w:line="240" w:lineRule="auto"/>
              <w:rPr>
                <w:color w:val="464547"/>
              </w:rPr>
            </w:pPr>
            <w:r w:rsidRPr="003746A2">
              <w:rPr>
                <w:color w:val="464547"/>
              </w:rPr>
              <w:t>Total investment (I = FW+S+E+R)</w:t>
            </w:r>
          </w:p>
        </w:tc>
        <w:tc>
          <w:tcPr>
            <w:tcW w:w="3417" w:type="dxa"/>
          </w:tcPr>
          <w:p w14:paraId="7236A6E8" w14:textId="4807F717" w:rsidR="00CB2FC9" w:rsidRPr="00492CC0" w:rsidRDefault="00CB2FC9" w:rsidP="003746A2">
            <w:pPr>
              <w:pStyle w:val="BodyText"/>
              <w:keepLines/>
              <w:widowControl/>
              <w:spacing w:before="60" w:after="60" w:line="240" w:lineRule="auto"/>
              <w:rPr>
                <w:color w:val="464547"/>
              </w:rPr>
            </w:pPr>
            <w:r w:rsidRPr="003746A2">
              <w:rPr>
                <w:color w:val="464547"/>
              </w:rPr>
              <w:t>90 + 700 + 780</w:t>
            </w:r>
          </w:p>
        </w:tc>
        <w:tc>
          <w:tcPr>
            <w:tcW w:w="3417" w:type="dxa"/>
          </w:tcPr>
          <w:p w14:paraId="35AE030D" w14:textId="15CC84DA" w:rsidR="00CB2FC9" w:rsidRPr="00492CC0" w:rsidRDefault="00CB2FC9" w:rsidP="003746A2">
            <w:pPr>
              <w:pStyle w:val="BodyText"/>
              <w:keepLines/>
              <w:widowControl/>
              <w:spacing w:before="60" w:after="60" w:line="240" w:lineRule="auto"/>
              <w:rPr>
                <w:color w:val="464547"/>
              </w:rPr>
            </w:pPr>
            <w:r w:rsidRPr="003746A2">
              <w:rPr>
                <w:color w:val="464547"/>
              </w:rPr>
              <w:t>1,570 man-hours</w:t>
            </w:r>
          </w:p>
        </w:tc>
      </w:tr>
      <w:tr w:rsidR="00CB2FC9" w:rsidRPr="00492CC0" w14:paraId="35B80251" w14:textId="77777777" w:rsidTr="009F3A93">
        <w:trPr>
          <w:trHeight w:val="434"/>
        </w:trPr>
        <w:tc>
          <w:tcPr>
            <w:tcW w:w="2088" w:type="dxa"/>
          </w:tcPr>
          <w:p w14:paraId="790446A0" w14:textId="51CAB20C" w:rsidR="00CB2FC9" w:rsidRPr="00492CC0" w:rsidRDefault="00CB2FC9" w:rsidP="003746A2">
            <w:pPr>
              <w:pStyle w:val="BodyText"/>
              <w:keepLines/>
              <w:widowControl/>
              <w:spacing w:before="60" w:after="60" w:line="240" w:lineRule="auto"/>
              <w:rPr>
                <w:color w:val="464547"/>
              </w:rPr>
            </w:pPr>
            <w:r w:rsidRPr="003746A2">
              <w:rPr>
                <w:color w:val="464547"/>
              </w:rPr>
              <w:t>ROI = (C</w:t>
            </w:r>
            <w:r w:rsidRPr="003746A2">
              <w:rPr>
                <w:color w:val="464547"/>
                <w:vertAlign w:val="subscript"/>
              </w:rPr>
              <w:t>m</w:t>
            </w:r>
            <w:r w:rsidRPr="003746A2">
              <w:rPr>
                <w:color w:val="464547"/>
              </w:rPr>
              <w:t xml:space="preserve"> - I) / I</w:t>
            </w:r>
          </w:p>
        </w:tc>
        <w:tc>
          <w:tcPr>
            <w:tcW w:w="3417" w:type="dxa"/>
          </w:tcPr>
          <w:p w14:paraId="34165825" w14:textId="47C2C463" w:rsidR="00CB2FC9" w:rsidRPr="00492CC0" w:rsidRDefault="00CB2FC9" w:rsidP="003746A2">
            <w:pPr>
              <w:pStyle w:val="BodyText"/>
              <w:keepLines/>
              <w:widowControl/>
              <w:spacing w:before="60" w:after="60" w:line="240" w:lineRule="auto"/>
              <w:rPr>
                <w:color w:val="464547"/>
              </w:rPr>
            </w:pPr>
            <w:r w:rsidRPr="003746A2">
              <w:rPr>
                <w:color w:val="464547"/>
              </w:rPr>
              <w:t>(2,808 - 1,570) / 1,570</w:t>
            </w:r>
          </w:p>
        </w:tc>
        <w:tc>
          <w:tcPr>
            <w:tcW w:w="3417" w:type="dxa"/>
          </w:tcPr>
          <w:p w14:paraId="58404C32" w14:textId="719D076F" w:rsidR="00CB2FC9" w:rsidRPr="00492CC0" w:rsidRDefault="00CB2FC9" w:rsidP="003746A2">
            <w:pPr>
              <w:pStyle w:val="BodyText"/>
              <w:keepLines/>
              <w:widowControl/>
              <w:spacing w:before="60" w:after="60" w:line="240" w:lineRule="auto"/>
              <w:rPr>
                <w:color w:val="464547"/>
              </w:rPr>
            </w:pPr>
            <w:r w:rsidRPr="003746A2">
              <w:rPr>
                <w:color w:val="464547"/>
              </w:rPr>
              <w:t>≈ 78.8%</w:t>
            </w:r>
          </w:p>
        </w:tc>
      </w:tr>
      <w:tr w:rsidR="00CB2FC9" w:rsidRPr="00492CC0" w14:paraId="22D6CF4F" w14:textId="77777777" w:rsidTr="009F3A93">
        <w:trPr>
          <w:trHeight w:val="434"/>
        </w:trPr>
        <w:tc>
          <w:tcPr>
            <w:tcW w:w="2088" w:type="dxa"/>
          </w:tcPr>
          <w:p w14:paraId="70AAEE65" w14:textId="30331480" w:rsidR="00CB2FC9" w:rsidRPr="00492CC0" w:rsidRDefault="00CB2FC9" w:rsidP="003746A2">
            <w:pPr>
              <w:pStyle w:val="BodyText"/>
              <w:keepLines/>
              <w:widowControl/>
              <w:spacing w:before="60" w:after="60" w:line="240" w:lineRule="auto"/>
              <w:rPr>
                <w:color w:val="464547"/>
              </w:rPr>
            </w:pPr>
            <w:r w:rsidRPr="003746A2">
              <w:rPr>
                <w:color w:val="464547"/>
              </w:rPr>
              <w:t>Item</w:t>
            </w:r>
          </w:p>
        </w:tc>
        <w:tc>
          <w:tcPr>
            <w:tcW w:w="3417" w:type="dxa"/>
          </w:tcPr>
          <w:p w14:paraId="688881D1" w14:textId="32A650FC" w:rsidR="00CB2FC9" w:rsidRPr="00492CC0" w:rsidRDefault="00CB2FC9" w:rsidP="003746A2">
            <w:pPr>
              <w:pStyle w:val="BodyText"/>
              <w:keepLines/>
              <w:widowControl/>
              <w:spacing w:before="60" w:after="60" w:line="240" w:lineRule="auto"/>
              <w:rPr>
                <w:color w:val="464547"/>
              </w:rPr>
            </w:pPr>
            <w:r w:rsidRPr="003746A2">
              <w:rPr>
                <w:color w:val="464547"/>
              </w:rPr>
              <w:t>Assumption / calculation</w:t>
            </w:r>
          </w:p>
        </w:tc>
        <w:tc>
          <w:tcPr>
            <w:tcW w:w="3417" w:type="dxa"/>
          </w:tcPr>
          <w:p w14:paraId="57E90E4F" w14:textId="317DAF43" w:rsidR="00CB2FC9" w:rsidRPr="00492CC0" w:rsidRDefault="00CB2FC9" w:rsidP="003746A2">
            <w:pPr>
              <w:pStyle w:val="BodyText"/>
              <w:keepLines/>
              <w:widowControl/>
              <w:spacing w:before="60" w:after="60" w:line="240" w:lineRule="auto"/>
              <w:rPr>
                <w:color w:val="464547"/>
              </w:rPr>
            </w:pPr>
            <w:r w:rsidRPr="003746A2">
              <w:rPr>
                <w:color w:val="464547"/>
              </w:rPr>
              <w:t>Value</w:t>
            </w:r>
          </w:p>
        </w:tc>
      </w:tr>
    </w:tbl>
    <w:p w14:paraId="35282FC8" w14:textId="77777777" w:rsidR="00492CC0" w:rsidRDefault="00492CC0" w:rsidP="00E46281">
      <w:pPr>
        <w:pStyle w:val="BodyText"/>
      </w:pPr>
    </w:p>
    <w:p w14:paraId="0C8F3AD8" w14:textId="612632CB" w:rsidR="003746A2" w:rsidRPr="00A01ECD" w:rsidRDefault="003746A2" w:rsidP="00E46281">
      <w:pPr>
        <w:pStyle w:val="BodyText"/>
      </w:pPr>
      <w:r w:rsidRPr="003746A2">
        <w:t>With an estimated ROI of roughly 79% over the project's three-year lifetime, automation is clearly justified for Project B: the framework-build cost (90 hours) is small relative to the multi-year savings, because the same daily ETL/DWH checks would otherwise be re-run by hand hundreds of times over three years. The positive ROI also assumes automation only covers the object/data-level and integration checks plus a handful of smoke UI checks — if the team tried to automate 100% of the BI dashboard logic as well, the scenario-creation cost would rise sharply (as the course material's coverage-vs-cost curve shows) and the ROI would shrink, so the recommended scope deliberately stops short of full UI/business-logic automation.</w:t>
      </w:r>
    </w:p>
    <w:sectPr w:rsidR="003746A2" w:rsidRPr="00A01ECD" w:rsidSect="0076784B">
      <w:headerReference w:type="default" r:id="rId12"/>
      <w:footerReference w:type="default" r:id="rId13"/>
      <w:footerReference w:type="first" r:id="rId14"/>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9906F" w14:textId="77777777" w:rsidR="00E87FF2" w:rsidRDefault="00E87FF2" w:rsidP="00500742">
      <w:pPr>
        <w:spacing w:line="240" w:lineRule="auto"/>
      </w:pPr>
      <w:r>
        <w:separator/>
      </w:r>
    </w:p>
  </w:endnote>
  <w:endnote w:type="continuationSeparator" w:id="0">
    <w:p w14:paraId="6FDF5A26" w14:textId="77777777" w:rsidR="00E87FF2" w:rsidRDefault="00E87FF2"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ED13A2"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9357"/>
    </w:tblGrid>
    <w:tr w:rsidR="00DF38F2" w14:paraId="75EEBB7A" w14:textId="77777777" w:rsidTr="002A572B">
      <w:tc>
        <w:tcPr>
          <w:tcW w:w="8472" w:type="dxa"/>
        </w:tcPr>
        <w:p w14:paraId="0DCC6942" w14:textId="2850B39A" w:rsidR="00ED13A2" w:rsidRDefault="005D1735" w:rsidP="002A572B">
          <w:pPr>
            <w:pStyle w:val="Footer"/>
          </w:pPr>
          <w:r>
            <w:tab/>
          </w:r>
        </w:p>
      </w:tc>
    </w:tr>
  </w:tbl>
  <w:p w14:paraId="629B217E" w14:textId="77777777" w:rsidR="00ED13A2" w:rsidRPr="00205D53" w:rsidRDefault="005D1735" w:rsidP="007F4104">
    <w:pPr>
      <w:pStyle w:val="Footer"/>
    </w:pPr>
    <w:r w:rsidRPr="00205D53">
      <w:rPr>
        <w:noProof/>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2927C80C"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3253F4EB" w:rsidR="00ED13A2" w:rsidRDefault="00ED13A2" w:rsidP="008765FD">
          <w:pPr>
            <w:pStyle w:val="Footer"/>
            <w:ind w:left="0"/>
            <w:rPr>
              <w:b/>
            </w:rPr>
          </w:pPr>
        </w:p>
      </w:tc>
      <w:tc>
        <w:tcPr>
          <w:tcW w:w="7613" w:type="dxa"/>
          <w:vAlign w:val="center"/>
          <w:hideMark/>
        </w:tcPr>
        <w:p w14:paraId="36AA4F7F" w14:textId="5FF48E72" w:rsidR="00ED13A2" w:rsidRDefault="00ED13A2" w:rsidP="008765FD">
          <w:pPr>
            <w:pStyle w:val="Footer"/>
            <w:ind w:left="0"/>
          </w:pPr>
        </w:p>
      </w:tc>
    </w:tr>
    <w:tr w:rsidR="0076784B" w14:paraId="7947E9D3" w14:textId="77777777" w:rsidTr="002A572B">
      <w:tc>
        <w:tcPr>
          <w:tcW w:w="9139" w:type="dxa"/>
          <w:gridSpan w:val="2"/>
          <w:hideMark/>
        </w:tcPr>
        <w:p w14:paraId="4818C4EF" w14:textId="59E7AFD0" w:rsidR="00ED13A2" w:rsidRDefault="00ED13A2" w:rsidP="008765FD">
          <w:pPr>
            <w:pStyle w:val="Footer"/>
            <w:ind w:left="0"/>
          </w:pPr>
        </w:p>
      </w:tc>
    </w:tr>
  </w:tbl>
  <w:p w14:paraId="56E23E29" w14:textId="77777777" w:rsidR="00ED13A2" w:rsidRDefault="005D1735" w:rsidP="002A572B">
    <w:pPr>
      <w:pStyle w:val="Footer"/>
      <w:ind w:left="0" w:right="1"/>
    </w:pPr>
    <w:r>
      <w:rPr>
        <w:noProof/>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53841C6"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133A3" w14:textId="77777777" w:rsidR="00E87FF2" w:rsidRDefault="00E87FF2" w:rsidP="00500742">
      <w:pPr>
        <w:spacing w:line="240" w:lineRule="auto"/>
      </w:pPr>
      <w:r>
        <w:separator/>
      </w:r>
    </w:p>
  </w:footnote>
  <w:footnote w:type="continuationSeparator" w:id="0">
    <w:p w14:paraId="42E0AD1A" w14:textId="77777777" w:rsidR="00E87FF2" w:rsidRDefault="00E87FF2" w:rsidP="005007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5F33032C" w:rsidR="00ED13A2" w:rsidRDefault="0027482C" w:rsidP="002A572B">
          <w:pPr>
            <w:pStyle w:val="Header"/>
            <w:tabs>
              <w:tab w:val="clear" w:pos="0"/>
            </w:tabs>
            <w:ind w:left="-108"/>
          </w:pPr>
          <w:r w:rsidRPr="00EC65E0">
            <w:rPr>
              <w:b/>
              <w:bCs/>
              <w:color w:val="999999"/>
            </w:rPr>
            <w:t>T</w:t>
          </w:r>
          <w:r>
            <w:rPr>
              <w:b/>
              <w:bCs/>
              <w:color w:val="999999"/>
            </w:rPr>
            <w:t>est</w:t>
          </w:r>
          <w:r w:rsidRPr="00EC65E0">
            <w:rPr>
              <w:b/>
              <w:bCs/>
              <w:color w:val="999999"/>
            </w:rPr>
            <w:t xml:space="preserve"> A</w:t>
          </w:r>
          <w:r>
            <w:rPr>
              <w:b/>
              <w:bCs/>
              <w:color w:val="999999"/>
            </w:rPr>
            <w:t>utomation</w:t>
          </w:r>
          <w:r w:rsidRPr="00EC65E0">
            <w:rPr>
              <w:b/>
              <w:bCs/>
              <w:color w:val="999999"/>
            </w:rPr>
            <w:t xml:space="preserve"> </w:t>
          </w:r>
          <w:r>
            <w:rPr>
              <w:b/>
              <w:bCs/>
              <w:color w:val="999999"/>
            </w:rPr>
            <w:t>for Data Quality Engineers</w:t>
          </w:r>
          <w:r w:rsidR="005D1735">
            <w:rPr>
              <w:color w:val="999999"/>
            </w:rPr>
            <w:tab/>
          </w:r>
        </w:p>
      </w:tc>
      <w:tc>
        <w:tcPr>
          <w:tcW w:w="1377" w:type="dxa"/>
          <w:vAlign w:val="center"/>
        </w:tcPr>
        <w:p w14:paraId="4B9A6913" w14:textId="77777777" w:rsidR="00ED13A2" w:rsidRDefault="00ED13A2" w:rsidP="002A572B">
          <w:pPr>
            <w:pStyle w:val="Header"/>
          </w:pPr>
        </w:p>
      </w:tc>
    </w:tr>
    <w:tr w:rsidR="008E61BC" w14:paraId="7634FCD1" w14:textId="77777777" w:rsidTr="006366F2">
      <w:trPr>
        <w:trHeight w:val="340"/>
      </w:trPr>
      <w:tc>
        <w:tcPr>
          <w:tcW w:w="8121" w:type="dxa"/>
          <w:vAlign w:val="center"/>
          <w:hideMark/>
        </w:tcPr>
        <w:p w14:paraId="74F97D7D" w14:textId="37B82CEA" w:rsidR="008E61BC" w:rsidRDefault="008E61BC" w:rsidP="008E61BC">
          <w:pPr>
            <w:pStyle w:val="Header"/>
            <w:tabs>
              <w:tab w:val="clear" w:pos="0"/>
            </w:tabs>
          </w:pPr>
          <w:r w:rsidRPr="00EC65E0">
            <w:t>TEST AUTOMATION &amp; SELENIUM BASICS</w:t>
          </w:r>
        </w:p>
      </w:tc>
      <w:tc>
        <w:tcPr>
          <w:tcW w:w="1377" w:type="dxa"/>
          <w:vAlign w:val="center"/>
          <w:hideMark/>
        </w:tcPr>
        <w:p w14:paraId="22501B53" w14:textId="77777777" w:rsidR="008E61BC" w:rsidRDefault="008E61BC" w:rsidP="008E61BC">
          <w:pPr>
            <w:pStyle w:val="Header"/>
            <w:jc w:val="right"/>
          </w:pPr>
          <w:r>
            <w:rPr>
              <w:noProof/>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ED13A2" w:rsidRPr="002A572B" w:rsidRDefault="005D1735" w:rsidP="002A572B">
    <w:pPr>
      <w:pStyle w:val="Header"/>
      <w:rPr>
        <w:sz w:val="16"/>
        <w:szCs w:val="16"/>
      </w:rPr>
    </w:pPr>
    <w:r>
      <w:rPr>
        <w:noProof/>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cei="http://schemas.microsoft.com/office/word/2026/wordml/cei">
          <w:pict>
            <v:line w14:anchorId="6A4D861F"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6381035"/>
    <w:multiLevelType w:val="hybridMultilevel"/>
    <w:tmpl w:val="71C2AD62"/>
    <w:lvl w:ilvl="0" w:tplc="E15C3E26">
      <w:numFmt w:val="bullet"/>
      <w:lvlText w:val="-"/>
      <w:lvlJc w:val="left"/>
      <w:pPr>
        <w:ind w:left="720" w:hanging="360"/>
      </w:pPr>
      <w:rPr>
        <w:rFonts w:ascii="Trebuchet MS" w:eastAsia="Times New Roman" w:hAnsi="Trebuchet M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68B76C8"/>
    <w:multiLevelType w:val="hybridMultilevel"/>
    <w:tmpl w:val="73AE5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D43B9"/>
    <w:multiLevelType w:val="multilevel"/>
    <w:tmpl w:val="8872DC9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7"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AD6486"/>
    <w:multiLevelType w:val="hybridMultilevel"/>
    <w:tmpl w:val="5040F5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0C4021"/>
    <w:multiLevelType w:val="hybridMultilevel"/>
    <w:tmpl w:val="02D88EF8"/>
    <w:lvl w:ilvl="0" w:tplc="E6DC0A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A944B1"/>
    <w:multiLevelType w:val="hybridMultilevel"/>
    <w:tmpl w:val="30105588"/>
    <w:lvl w:ilvl="0" w:tplc="E15C3E26">
      <w:numFmt w:val="bullet"/>
      <w:lvlText w:val="-"/>
      <w:lvlJc w:val="left"/>
      <w:pPr>
        <w:ind w:left="720" w:hanging="360"/>
      </w:pPr>
      <w:rPr>
        <w:rFonts w:ascii="Trebuchet MS" w:eastAsia="Times New Roman" w:hAnsi="Trebuchet MS" w:cs="Times New Roman" w:hint="default"/>
      </w:rPr>
    </w:lvl>
    <w:lvl w:ilvl="1" w:tplc="4C640932">
      <w:numFmt w:val="bullet"/>
      <w:lvlText w:val="•"/>
      <w:lvlJc w:val="left"/>
      <w:pPr>
        <w:ind w:left="1800" w:hanging="720"/>
      </w:pPr>
      <w:rPr>
        <w:rFonts w:ascii="Trebuchet MS" w:eastAsia="Times New Roman" w:hAnsi="Trebuchet MS"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137D2A"/>
    <w:multiLevelType w:val="hybridMultilevel"/>
    <w:tmpl w:val="165293EE"/>
    <w:lvl w:ilvl="0" w:tplc="DD2A1D1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2845AA"/>
    <w:multiLevelType w:val="hybridMultilevel"/>
    <w:tmpl w:val="2DB61700"/>
    <w:lvl w:ilvl="0" w:tplc="E15C3E26">
      <w:numFmt w:val="bullet"/>
      <w:lvlText w:val="-"/>
      <w:lvlJc w:val="left"/>
      <w:pPr>
        <w:ind w:left="720" w:hanging="360"/>
      </w:pPr>
      <w:rPr>
        <w:rFonts w:ascii="Trebuchet MS" w:eastAsia="Times New Roman" w:hAnsi="Trebuchet MS"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B632FBE"/>
    <w:multiLevelType w:val="hybridMultilevel"/>
    <w:tmpl w:val="90C8C0D2"/>
    <w:lvl w:ilvl="0" w:tplc="E15C3E26">
      <w:numFmt w:val="bullet"/>
      <w:lvlText w:val="-"/>
      <w:lvlJc w:val="left"/>
      <w:pPr>
        <w:ind w:left="720" w:hanging="360"/>
      </w:pPr>
      <w:rPr>
        <w:rFonts w:ascii="Trebuchet MS" w:eastAsia="Times New Roman" w:hAnsi="Trebuchet M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BFC2DB1"/>
    <w:multiLevelType w:val="hybridMultilevel"/>
    <w:tmpl w:val="1C2E8B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F5691B"/>
    <w:multiLevelType w:val="hybridMultilevel"/>
    <w:tmpl w:val="E6A8617E"/>
    <w:lvl w:ilvl="0" w:tplc="11E005E4">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0E203C"/>
    <w:multiLevelType w:val="hybridMultilevel"/>
    <w:tmpl w:val="5268BC98"/>
    <w:lvl w:ilvl="0" w:tplc="E15C3E26">
      <w:numFmt w:val="bullet"/>
      <w:pStyle w:val="List1"/>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150563F"/>
    <w:multiLevelType w:val="hybridMultilevel"/>
    <w:tmpl w:val="F3CEB446"/>
    <w:lvl w:ilvl="0" w:tplc="E15C3E26">
      <w:numFmt w:val="bullet"/>
      <w:lvlText w:val="-"/>
      <w:lvlJc w:val="left"/>
      <w:pPr>
        <w:ind w:left="720" w:hanging="360"/>
      </w:pPr>
      <w:rPr>
        <w:rFonts w:ascii="Trebuchet MS" w:eastAsia="Times New Roman" w:hAnsi="Trebuchet M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3887761"/>
    <w:multiLevelType w:val="hybridMultilevel"/>
    <w:tmpl w:val="141CD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4" w15:restartNumberingAfterBreak="0">
    <w:nsid w:val="4B8B5C04"/>
    <w:multiLevelType w:val="hybridMultilevel"/>
    <w:tmpl w:val="7F8E0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1870A1"/>
    <w:multiLevelType w:val="hybridMultilevel"/>
    <w:tmpl w:val="1F38FD76"/>
    <w:lvl w:ilvl="0" w:tplc="AE765886">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690A32"/>
    <w:multiLevelType w:val="hybridMultilevel"/>
    <w:tmpl w:val="3B64CA32"/>
    <w:lvl w:ilvl="0" w:tplc="11E005E4">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016BA4"/>
    <w:multiLevelType w:val="hybridMultilevel"/>
    <w:tmpl w:val="FAC622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DD6F34"/>
    <w:multiLevelType w:val="multilevel"/>
    <w:tmpl w:val="1436B0F0"/>
    <w:numStyleLink w:val="NumberList"/>
  </w:abstractNum>
  <w:abstractNum w:abstractNumId="29"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0" w15:restartNumberingAfterBreak="0">
    <w:nsid w:val="64A30825"/>
    <w:multiLevelType w:val="hybridMultilevel"/>
    <w:tmpl w:val="2D42B7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6DB31A2"/>
    <w:multiLevelType w:val="hybridMultilevel"/>
    <w:tmpl w:val="5EC08190"/>
    <w:lvl w:ilvl="0" w:tplc="DA220A46">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6510CD"/>
    <w:multiLevelType w:val="hybridMultilevel"/>
    <w:tmpl w:val="678865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F650F73"/>
    <w:multiLevelType w:val="hybridMultilevel"/>
    <w:tmpl w:val="7E74AD22"/>
    <w:lvl w:ilvl="0" w:tplc="AE765886">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704FC2"/>
    <w:multiLevelType w:val="hybridMultilevel"/>
    <w:tmpl w:val="08B20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5501660">
    <w:abstractNumId w:val="6"/>
  </w:num>
  <w:num w:numId="2" w16cid:durableId="401415250">
    <w:abstractNumId w:val="0"/>
  </w:num>
  <w:num w:numId="3" w16cid:durableId="2145733634">
    <w:abstractNumId w:val="1"/>
  </w:num>
  <w:num w:numId="4" w16cid:durableId="1602491445">
    <w:abstractNumId w:val="11"/>
  </w:num>
  <w:num w:numId="5" w16cid:durableId="1764492637">
    <w:abstractNumId w:val="7"/>
  </w:num>
  <w:num w:numId="6" w16cid:durableId="1705255523">
    <w:abstractNumId w:val="5"/>
  </w:num>
  <w:num w:numId="7" w16cid:durableId="1617325366">
    <w:abstractNumId w:val="33"/>
  </w:num>
  <w:num w:numId="8" w16cid:durableId="2131194476">
    <w:abstractNumId w:val="17"/>
  </w:num>
  <w:num w:numId="9" w16cid:durableId="156271775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39826050">
    <w:abstractNumId w:val="29"/>
  </w:num>
  <w:num w:numId="11" w16cid:durableId="1047994370">
    <w:abstractNumId w:val="2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81472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02560041">
    <w:abstractNumId w:val="2"/>
  </w:num>
  <w:num w:numId="14" w16cid:durableId="697778143">
    <w:abstractNumId w:val="23"/>
  </w:num>
  <w:num w:numId="15" w16cid:durableId="1997491479">
    <w:abstractNumId w:val="20"/>
  </w:num>
  <w:num w:numId="16" w16cid:durableId="1198546483">
    <w:abstractNumId w:val="16"/>
  </w:num>
  <w:num w:numId="17" w16cid:durableId="1801000362">
    <w:abstractNumId w:val="16"/>
    <w:lvlOverride w:ilvl="0">
      <w:startOverride w:val="1"/>
    </w:lvlOverride>
  </w:num>
  <w:num w:numId="18" w16cid:durableId="1045984528">
    <w:abstractNumId w:val="10"/>
  </w:num>
  <w:num w:numId="19" w16cid:durableId="355159004">
    <w:abstractNumId w:val="6"/>
  </w:num>
  <w:num w:numId="20" w16cid:durableId="937755645">
    <w:abstractNumId w:val="6"/>
  </w:num>
  <w:num w:numId="21" w16cid:durableId="1866214708">
    <w:abstractNumId w:val="32"/>
  </w:num>
  <w:num w:numId="22" w16cid:durableId="743525287">
    <w:abstractNumId w:val="26"/>
  </w:num>
  <w:num w:numId="23" w16cid:durableId="1436515577">
    <w:abstractNumId w:val="18"/>
  </w:num>
  <w:num w:numId="24" w16cid:durableId="1301039427">
    <w:abstractNumId w:val="34"/>
  </w:num>
  <w:num w:numId="25" w16cid:durableId="705329338">
    <w:abstractNumId w:val="25"/>
  </w:num>
  <w:num w:numId="26" w16cid:durableId="968360591">
    <w:abstractNumId w:val="24"/>
  </w:num>
  <w:num w:numId="27" w16cid:durableId="81724335">
    <w:abstractNumId w:val="31"/>
  </w:num>
  <w:num w:numId="28" w16cid:durableId="2091078809">
    <w:abstractNumId w:val="10"/>
  </w:num>
  <w:num w:numId="29" w16cid:durableId="477303563">
    <w:abstractNumId w:val="10"/>
  </w:num>
  <w:num w:numId="30" w16cid:durableId="2119523941">
    <w:abstractNumId w:val="9"/>
  </w:num>
  <w:num w:numId="31" w16cid:durableId="855922023">
    <w:abstractNumId w:val="10"/>
  </w:num>
  <w:num w:numId="32" w16cid:durableId="1320422852">
    <w:abstractNumId w:val="14"/>
  </w:num>
  <w:num w:numId="33" w16cid:durableId="48581308">
    <w:abstractNumId w:val="22"/>
  </w:num>
  <w:num w:numId="34" w16cid:durableId="1259364259">
    <w:abstractNumId w:val="13"/>
  </w:num>
  <w:num w:numId="35" w16cid:durableId="1383364884">
    <w:abstractNumId w:val="27"/>
  </w:num>
  <w:num w:numId="36" w16cid:durableId="1760634741">
    <w:abstractNumId w:val="30"/>
  </w:num>
  <w:num w:numId="37" w16cid:durableId="852912507">
    <w:abstractNumId w:val="12"/>
  </w:num>
  <w:num w:numId="38" w16cid:durableId="748304658">
    <w:abstractNumId w:val="8"/>
  </w:num>
  <w:num w:numId="39" w16cid:durableId="1968585659">
    <w:abstractNumId w:val="15"/>
  </w:num>
  <w:num w:numId="40" w16cid:durableId="672683396">
    <w:abstractNumId w:val="35"/>
  </w:num>
  <w:num w:numId="41" w16cid:durableId="1663510987">
    <w:abstractNumId w:val="4"/>
  </w:num>
  <w:num w:numId="42" w16cid:durableId="2028290538">
    <w:abstractNumId w:val="21"/>
  </w:num>
  <w:num w:numId="43" w16cid:durableId="2087218621">
    <w:abstractNumId w:val="3"/>
  </w:num>
  <w:num w:numId="44" w16cid:durableId="11364316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2"/>
    <w:rsid w:val="00010CF4"/>
    <w:rsid w:val="00031DC2"/>
    <w:rsid w:val="00034FAD"/>
    <w:rsid w:val="00036417"/>
    <w:rsid w:val="000428C3"/>
    <w:rsid w:val="0005590F"/>
    <w:rsid w:val="00056A53"/>
    <w:rsid w:val="0006361D"/>
    <w:rsid w:val="0006581B"/>
    <w:rsid w:val="00070240"/>
    <w:rsid w:val="0007143C"/>
    <w:rsid w:val="000718B8"/>
    <w:rsid w:val="00076767"/>
    <w:rsid w:val="00082B58"/>
    <w:rsid w:val="00084584"/>
    <w:rsid w:val="00086BFB"/>
    <w:rsid w:val="000926FD"/>
    <w:rsid w:val="000952A6"/>
    <w:rsid w:val="00096B0D"/>
    <w:rsid w:val="00096F20"/>
    <w:rsid w:val="000972C3"/>
    <w:rsid w:val="000A19CB"/>
    <w:rsid w:val="000B4DF8"/>
    <w:rsid w:val="000B541B"/>
    <w:rsid w:val="000C4312"/>
    <w:rsid w:val="000D3777"/>
    <w:rsid w:val="000D635B"/>
    <w:rsid w:val="000E1659"/>
    <w:rsid w:val="000E16E5"/>
    <w:rsid w:val="000E276A"/>
    <w:rsid w:val="000E59CC"/>
    <w:rsid w:val="000E59E4"/>
    <w:rsid w:val="000F22B2"/>
    <w:rsid w:val="000F335B"/>
    <w:rsid w:val="000F682B"/>
    <w:rsid w:val="00102241"/>
    <w:rsid w:val="001039C0"/>
    <w:rsid w:val="001070EE"/>
    <w:rsid w:val="00114CC2"/>
    <w:rsid w:val="00115512"/>
    <w:rsid w:val="00125E85"/>
    <w:rsid w:val="00125FA1"/>
    <w:rsid w:val="00130121"/>
    <w:rsid w:val="001319B0"/>
    <w:rsid w:val="0013249D"/>
    <w:rsid w:val="00134EE6"/>
    <w:rsid w:val="00142595"/>
    <w:rsid w:val="00142A22"/>
    <w:rsid w:val="00143101"/>
    <w:rsid w:val="00147E4B"/>
    <w:rsid w:val="001541D2"/>
    <w:rsid w:val="001605BD"/>
    <w:rsid w:val="00164755"/>
    <w:rsid w:val="00173F65"/>
    <w:rsid w:val="00180050"/>
    <w:rsid w:val="00183D36"/>
    <w:rsid w:val="00185EF0"/>
    <w:rsid w:val="00195B8E"/>
    <w:rsid w:val="001A50A3"/>
    <w:rsid w:val="001B17BA"/>
    <w:rsid w:val="001B1811"/>
    <w:rsid w:val="001B31BC"/>
    <w:rsid w:val="001B5F4A"/>
    <w:rsid w:val="001B6A19"/>
    <w:rsid w:val="001C07A3"/>
    <w:rsid w:val="001D39E4"/>
    <w:rsid w:val="001E3CB0"/>
    <w:rsid w:val="001F2113"/>
    <w:rsid w:val="001F32CD"/>
    <w:rsid w:val="001F41A2"/>
    <w:rsid w:val="001F488B"/>
    <w:rsid w:val="0020775D"/>
    <w:rsid w:val="00213733"/>
    <w:rsid w:val="00217E2E"/>
    <w:rsid w:val="00230C01"/>
    <w:rsid w:val="002316FD"/>
    <w:rsid w:val="00241B6A"/>
    <w:rsid w:val="00242212"/>
    <w:rsid w:val="00252AF0"/>
    <w:rsid w:val="00255DF1"/>
    <w:rsid w:val="00257021"/>
    <w:rsid w:val="002625D0"/>
    <w:rsid w:val="00265B6D"/>
    <w:rsid w:val="00267AD9"/>
    <w:rsid w:val="0027433E"/>
    <w:rsid w:val="0027482C"/>
    <w:rsid w:val="00275EDE"/>
    <w:rsid w:val="00285E5B"/>
    <w:rsid w:val="002A3A75"/>
    <w:rsid w:val="002B0813"/>
    <w:rsid w:val="002C0213"/>
    <w:rsid w:val="002C11FC"/>
    <w:rsid w:val="002C245A"/>
    <w:rsid w:val="002D09DE"/>
    <w:rsid w:val="002D3C93"/>
    <w:rsid w:val="002D3F46"/>
    <w:rsid w:val="003006D9"/>
    <w:rsid w:val="00304529"/>
    <w:rsid w:val="00304D49"/>
    <w:rsid w:val="00312539"/>
    <w:rsid w:val="00316E62"/>
    <w:rsid w:val="0033182F"/>
    <w:rsid w:val="00337306"/>
    <w:rsid w:val="003500E5"/>
    <w:rsid w:val="00351FB9"/>
    <w:rsid w:val="0035579B"/>
    <w:rsid w:val="00363976"/>
    <w:rsid w:val="00367002"/>
    <w:rsid w:val="00373EF7"/>
    <w:rsid w:val="003746A2"/>
    <w:rsid w:val="00392FD2"/>
    <w:rsid w:val="003976EC"/>
    <w:rsid w:val="003B0B56"/>
    <w:rsid w:val="003B651B"/>
    <w:rsid w:val="003D4953"/>
    <w:rsid w:val="003F3D55"/>
    <w:rsid w:val="00400BB8"/>
    <w:rsid w:val="00403B3E"/>
    <w:rsid w:val="00405191"/>
    <w:rsid w:val="00426215"/>
    <w:rsid w:val="00431332"/>
    <w:rsid w:val="004353AA"/>
    <w:rsid w:val="0043646A"/>
    <w:rsid w:val="004400D0"/>
    <w:rsid w:val="00443E5E"/>
    <w:rsid w:val="00444D3B"/>
    <w:rsid w:val="00456B36"/>
    <w:rsid w:val="00480504"/>
    <w:rsid w:val="0048499B"/>
    <w:rsid w:val="00485C91"/>
    <w:rsid w:val="0048663B"/>
    <w:rsid w:val="00490900"/>
    <w:rsid w:val="00490D00"/>
    <w:rsid w:val="00492CC0"/>
    <w:rsid w:val="00494260"/>
    <w:rsid w:val="004A0F26"/>
    <w:rsid w:val="004A4E69"/>
    <w:rsid w:val="004B5862"/>
    <w:rsid w:val="004C5B9D"/>
    <w:rsid w:val="004F05E5"/>
    <w:rsid w:val="004F08BB"/>
    <w:rsid w:val="004F1265"/>
    <w:rsid w:val="00500742"/>
    <w:rsid w:val="00504C62"/>
    <w:rsid w:val="0050500D"/>
    <w:rsid w:val="005108D5"/>
    <w:rsid w:val="005122D6"/>
    <w:rsid w:val="00515B4E"/>
    <w:rsid w:val="005174FF"/>
    <w:rsid w:val="00521A18"/>
    <w:rsid w:val="00522789"/>
    <w:rsid w:val="00523674"/>
    <w:rsid w:val="005255FE"/>
    <w:rsid w:val="00541604"/>
    <w:rsid w:val="00543630"/>
    <w:rsid w:val="005445AB"/>
    <w:rsid w:val="00544F0C"/>
    <w:rsid w:val="00554E00"/>
    <w:rsid w:val="00555431"/>
    <w:rsid w:val="00557AD8"/>
    <w:rsid w:val="00562508"/>
    <w:rsid w:val="00563C31"/>
    <w:rsid w:val="005739CC"/>
    <w:rsid w:val="005757C2"/>
    <w:rsid w:val="00580835"/>
    <w:rsid w:val="00582A9E"/>
    <w:rsid w:val="005847ED"/>
    <w:rsid w:val="0059374D"/>
    <w:rsid w:val="00593EA2"/>
    <w:rsid w:val="005A24B8"/>
    <w:rsid w:val="005A4C3F"/>
    <w:rsid w:val="005B03D0"/>
    <w:rsid w:val="005B3BF6"/>
    <w:rsid w:val="005B516C"/>
    <w:rsid w:val="005C64A6"/>
    <w:rsid w:val="005C7960"/>
    <w:rsid w:val="005C7D83"/>
    <w:rsid w:val="005D0EC2"/>
    <w:rsid w:val="005D1735"/>
    <w:rsid w:val="005D3809"/>
    <w:rsid w:val="005E3D9A"/>
    <w:rsid w:val="005F50BF"/>
    <w:rsid w:val="006077A0"/>
    <w:rsid w:val="006163E8"/>
    <w:rsid w:val="00620784"/>
    <w:rsid w:val="00624234"/>
    <w:rsid w:val="00627AD2"/>
    <w:rsid w:val="006313C1"/>
    <w:rsid w:val="006340DD"/>
    <w:rsid w:val="00635902"/>
    <w:rsid w:val="00643EA9"/>
    <w:rsid w:val="00647CE6"/>
    <w:rsid w:val="00651B49"/>
    <w:rsid w:val="0065403E"/>
    <w:rsid w:val="006638D4"/>
    <w:rsid w:val="0066440F"/>
    <w:rsid w:val="006651E6"/>
    <w:rsid w:val="00666408"/>
    <w:rsid w:val="00671FCC"/>
    <w:rsid w:val="00672656"/>
    <w:rsid w:val="00676F7E"/>
    <w:rsid w:val="00684C2A"/>
    <w:rsid w:val="0069467A"/>
    <w:rsid w:val="006A0FC3"/>
    <w:rsid w:val="006A7F57"/>
    <w:rsid w:val="006B36A0"/>
    <w:rsid w:val="006B58BE"/>
    <w:rsid w:val="006C1DB4"/>
    <w:rsid w:val="006C3754"/>
    <w:rsid w:val="006C5206"/>
    <w:rsid w:val="006C5B1E"/>
    <w:rsid w:val="006C5B9F"/>
    <w:rsid w:val="006D65FF"/>
    <w:rsid w:val="006E4468"/>
    <w:rsid w:val="006E4D43"/>
    <w:rsid w:val="006F204E"/>
    <w:rsid w:val="006F49D0"/>
    <w:rsid w:val="0070091A"/>
    <w:rsid w:val="007016CD"/>
    <w:rsid w:val="00705785"/>
    <w:rsid w:val="00732E88"/>
    <w:rsid w:val="00744D08"/>
    <w:rsid w:val="007670B0"/>
    <w:rsid w:val="00772F7A"/>
    <w:rsid w:val="00776F32"/>
    <w:rsid w:val="00783E91"/>
    <w:rsid w:val="0078460E"/>
    <w:rsid w:val="0079035C"/>
    <w:rsid w:val="00790B84"/>
    <w:rsid w:val="007911B5"/>
    <w:rsid w:val="007920A2"/>
    <w:rsid w:val="0079521C"/>
    <w:rsid w:val="007972CF"/>
    <w:rsid w:val="007A21FF"/>
    <w:rsid w:val="007B2B0F"/>
    <w:rsid w:val="007B7851"/>
    <w:rsid w:val="007C4361"/>
    <w:rsid w:val="007C716D"/>
    <w:rsid w:val="007D4257"/>
    <w:rsid w:val="007E574F"/>
    <w:rsid w:val="007E7072"/>
    <w:rsid w:val="007F0B04"/>
    <w:rsid w:val="00800121"/>
    <w:rsid w:val="008010D9"/>
    <w:rsid w:val="0081109F"/>
    <w:rsid w:val="008125AE"/>
    <w:rsid w:val="00830313"/>
    <w:rsid w:val="00835A1D"/>
    <w:rsid w:val="008401FE"/>
    <w:rsid w:val="0084469A"/>
    <w:rsid w:val="008765FD"/>
    <w:rsid w:val="00876D86"/>
    <w:rsid w:val="00893275"/>
    <w:rsid w:val="00895AD9"/>
    <w:rsid w:val="008A7E17"/>
    <w:rsid w:val="008C78C9"/>
    <w:rsid w:val="008D0346"/>
    <w:rsid w:val="008E1AB2"/>
    <w:rsid w:val="008E411C"/>
    <w:rsid w:val="008E597A"/>
    <w:rsid w:val="008E616C"/>
    <w:rsid w:val="008E61BC"/>
    <w:rsid w:val="008F42D1"/>
    <w:rsid w:val="00901A0F"/>
    <w:rsid w:val="009045D8"/>
    <w:rsid w:val="00905D56"/>
    <w:rsid w:val="00921C44"/>
    <w:rsid w:val="009265E4"/>
    <w:rsid w:val="00935C1E"/>
    <w:rsid w:val="0094080D"/>
    <w:rsid w:val="00943483"/>
    <w:rsid w:val="0094703C"/>
    <w:rsid w:val="00964EFD"/>
    <w:rsid w:val="009660C9"/>
    <w:rsid w:val="0097210A"/>
    <w:rsid w:val="00974743"/>
    <w:rsid w:val="0098439B"/>
    <w:rsid w:val="00990A34"/>
    <w:rsid w:val="009A3332"/>
    <w:rsid w:val="009A64E1"/>
    <w:rsid w:val="009B1688"/>
    <w:rsid w:val="009B2094"/>
    <w:rsid w:val="009B2A69"/>
    <w:rsid w:val="009B36B7"/>
    <w:rsid w:val="009B38D0"/>
    <w:rsid w:val="009C264A"/>
    <w:rsid w:val="009C6B2A"/>
    <w:rsid w:val="009D359E"/>
    <w:rsid w:val="009D4E77"/>
    <w:rsid w:val="009D5C00"/>
    <w:rsid w:val="009D60A5"/>
    <w:rsid w:val="009E09F0"/>
    <w:rsid w:val="009E416C"/>
    <w:rsid w:val="009E4BF9"/>
    <w:rsid w:val="009E7277"/>
    <w:rsid w:val="009F2983"/>
    <w:rsid w:val="009F4DCF"/>
    <w:rsid w:val="00A01ECD"/>
    <w:rsid w:val="00A02B3A"/>
    <w:rsid w:val="00A03D00"/>
    <w:rsid w:val="00A11FBE"/>
    <w:rsid w:val="00A125DD"/>
    <w:rsid w:val="00A22E6E"/>
    <w:rsid w:val="00A237F6"/>
    <w:rsid w:val="00A3375B"/>
    <w:rsid w:val="00A35850"/>
    <w:rsid w:val="00A43A85"/>
    <w:rsid w:val="00A43E01"/>
    <w:rsid w:val="00A43EF7"/>
    <w:rsid w:val="00A46BC6"/>
    <w:rsid w:val="00A56067"/>
    <w:rsid w:val="00A6272B"/>
    <w:rsid w:val="00A631EF"/>
    <w:rsid w:val="00A64A46"/>
    <w:rsid w:val="00A772D4"/>
    <w:rsid w:val="00A80D52"/>
    <w:rsid w:val="00A80E43"/>
    <w:rsid w:val="00A8140C"/>
    <w:rsid w:val="00A93767"/>
    <w:rsid w:val="00A95BBA"/>
    <w:rsid w:val="00AA162F"/>
    <w:rsid w:val="00AA68CA"/>
    <w:rsid w:val="00AA766F"/>
    <w:rsid w:val="00AB329A"/>
    <w:rsid w:val="00AB52F1"/>
    <w:rsid w:val="00AB5A16"/>
    <w:rsid w:val="00AB6F45"/>
    <w:rsid w:val="00AB7C89"/>
    <w:rsid w:val="00AC1325"/>
    <w:rsid w:val="00AC3D99"/>
    <w:rsid w:val="00AD70F9"/>
    <w:rsid w:val="00AE1A8F"/>
    <w:rsid w:val="00AE3666"/>
    <w:rsid w:val="00AE45A5"/>
    <w:rsid w:val="00AE6D15"/>
    <w:rsid w:val="00AF4365"/>
    <w:rsid w:val="00AF4E8A"/>
    <w:rsid w:val="00AF68DF"/>
    <w:rsid w:val="00B00F2B"/>
    <w:rsid w:val="00B072EA"/>
    <w:rsid w:val="00B077B7"/>
    <w:rsid w:val="00B15537"/>
    <w:rsid w:val="00B200CE"/>
    <w:rsid w:val="00B224D7"/>
    <w:rsid w:val="00B31CFF"/>
    <w:rsid w:val="00B32202"/>
    <w:rsid w:val="00B32867"/>
    <w:rsid w:val="00B3629F"/>
    <w:rsid w:val="00B40F49"/>
    <w:rsid w:val="00B5323C"/>
    <w:rsid w:val="00B5794A"/>
    <w:rsid w:val="00B63965"/>
    <w:rsid w:val="00B65E46"/>
    <w:rsid w:val="00B66E10"/>
    <w:rsid w:val="00B70618"/>
    <w:rsid w:val="00B72244"/>
    <w:rsid w:val="00B72529"/>
    <w:rsid w:val="00B776ED"/>
    <w:rsid w:val="00B83E56"/>
    <w:rsid w:val="00BA5FF7"/>
    <w:rsid w:val="00BB394F"/>
    <w:rsid w:val="00BB565B"/>
    <w:rsid w:val="00BB7672"/>
    <w:rsid w:val="00BC06E0"/>
    <w:rsid w:val="00BC0F15"/>
    <w:rsid w:val="00BD0556"/>
    <w:rsid w:val="00BF1295"/>
    <w:rsid w:val="00BF39B4"/>
    <w:rsid w:val="00BF5B07"/>
    <w:rsid w:val="00BF6053"/>
    <w:rsid w:val="00BF6B24"/>
    <w:rsid w:val="00C0047B"/>
    <w:rsid w:val="00C07592"/>
    <w:rsid w:val="00C10BF3"/>
    <w:rsid w:val="00C15FBE"/>
    <w:rsid w:val="00C23BC6"/>
    <w:rsid w:val="00C311A3"/>
    <w:rsid w:val="00C33BBD"/>
    <w:rsid w:val="00C33DBD"/>
    <w:rsid w:val="00C34CED"/>
    <w:rsid w:val="00C40EBF"/>
    <w:rsid w:val="00C417CE"/>
    <w:rsid w:val="00C42797"/>
    <w:rsid w:val="00C521C7"/>
    <w:rsid w:val="00C53E37"/>
    <w:rsid w:val="00C61C51"/>
    <w:rsid w:val="00C644BC"/>
    <w:rsid w:val="00C64A2B"/>
    <w:rsid w:val="00C672D2"/>
    <w:rsid w:val="00C72846"/>
    <w:rsid w:val="00C746CD"/>
    <w:rsid w:val="00C753E0"/>
    <w:rsid w:val="00C836E9"/>
    <w:rsid w:val="00C8739B"/>
    <w:rsid w:val="00C87A86"/>
    <w:rsid w:val="00C901A0"/>
    <w:rsid w:val="00C9424B"/>
    <w:rsid w:val="00CA10C0"/>
    <w:rsid w:val="00CA1A99"/>
    <w:rsid w:val="00CA3310"/>
    <w:rsid w:val="00CA72F1"/>
    <w:rsid w:val="00CB2020"/>
    <w:rsid w:val="00CB2FC9"/>
    <w:rsid w:val="00CB4D65"/>
    <w:rsid w:val="00CB6FAF"/>
    <w:rsid w:val="00CB7897"/>
    <w:rsid w:val="00CD140F"/>
    <w:rsid w:val="00CD44C2"/>
    <w:rsid w:val="00CD4AE9"/>
    <w:rsid w:val="00CD547D"/>
    <w:rsid w:val="00CD6875"/>
    <w:rsid w:val="00CE1E44"/>
    <w:rsid w:val="00CE3F6D"/>
    <w:rsid w:val="00CE6412"/>
    <w:rsid w:val="00CE68D4"/>
    <w:rsid w:val="00CF020E"/>
    <w:rsid w:val="00D01236"/>
    <w:rsid w:val="00D0145B"/>
    <w:rsid w:val="00D016F0"/>
    <w:rsid w:val="00D20F53"/>
    <w:rsid w:val="00D2570E"/>
    <w:rsid w:val="00D329F3"/>
    <w:rsid w:val="00D345FE"/>
    <w:rsid w:val="00D4056F"/>
    <w:rsid w:val="00D411E2"/>
    <w:rsid w:val="00D42A62"/>
    <w:rsid w:val="00D441AE"/>
    <w:rsid w:val="00D50933"/>
    <w:rsid w:val="00D511CC"/>
    <w:rsid w:val="00D6198B"/>
    <w:rsid w:val="00D61A08"/>
    <w:rsid w:val="00D61C9C"/>
    <w:rsid w:val="00D76C72"/>
    <w:rsid w:val="00D87344"/>
    <w:rsid w:val="00D95F13"/>
    <w:rsid w:val="00D976AE"/>
    <w:rsid w:val="00DA29E0"/>
    <w:rsid w:val="00DA4762"/>
    <w:rsid w:val="00DB1703"/>
    <w:rsid w:val="00DB570B"/>
    <w:rsid w:val="00DB58BF"/>
    <w:rsid w:val="00DB5C10"/>
    <w:rsid w:val="00DC07FB"/>
    <w:rsid w:val="00DC357D"/>
    <w:rsid w:val="00DC79F9"/>
    <w:rsid w:val="00DD0C9D"/>
    <w:rsid w:val="00DD1B71"/>
    <w:rsid w:val="00DD31D9"/>
    <w:rsid w:val="00DE0C8B"/>
    <w:rsid w:val="00DE1B7F"/>
    <w:rsid w:val="00DE28FE"/>
    <w:rsid w:val="00DE5137"/>
    <w:rsid w:val="00DF071E"/>
    <w:rsid w:val="00DF7AE4"/>
    <w:rsid w:val="00E016A3"/>
    <w:rsid w:val="00E04DA2"/>
    <w:rsid w:val="00E15F7E"/>
    <w:rsid w:val="00E172A4"/>
    <w:rsid w:val="00E229BD"/>
    <w:rsid w:val="00E22D41"/>
    <w:rsid w:val="00E31258"/>
    <w:rsid w:val="00E33B25"/>
    <w:rsid w:val="00E34AB6"/>
    <w:rsid w:val="00E3745C"/>
    <w:rsid w:val="00E43B70"/>
    <w:rsid w:val="00E43D86"/>
    <w:rsid w:val="00E46281"/>
    <w:rsid w:val="00E57545"/>
    <w:rsid w:val="00E639FE"/>
    <w:rsid w:val="00E67539"/>
    <w:rsid w:val="00E73B2E"/>
    <w:rsid w:val="00E74B6F"/>
    <w:rsid w:val="00E74BB1"/>
    <w:rsid w:val="00E87FF2"/>
    <w:rsid w:val="00E92734"/>
    <w:rsid w:val="00E9449F"/>
    <w:rsid w:val="00EB06BD"/>
    <w:rsid w:val="00EC1CDA"/>
    <w:rsid w:val="00EC3D70"/>
    <w:rsid w:val="00EC5170"/>
    <w:rsid w:val="00EC6B08"/>
    <w:rsid w:val="00ED13A2"/>
    <w:rsid w:val="00ED3CCE"/>
    <w:rsid w:val="00ED6FF2"/>
    <w:rsid w:val="00EF73A5"/>
    <w:rsid w:val="00F02785"/>
    <w:rsid w:val="00F1023B"/>
    <w:rsid w:val="00F13D15"/>
    <w:rsid w:val="00F222AA"/>
    <w:rsid w:val="00F25D7D"/>
    <w:rsid w:val="00F33BB2"/>
    <w:rsid w:val="00F44A50"/>
    <w:rsid w:val="00F509AE"/>
    <w:rsid w:val="00F55A25"/>
    <w:rsid w:val="00F564A5"/>
    <w:rsid w:val="00F57605"/>
    <w:rsid w:val="00F6128B"/>
    <w:rsid w:val="00F64562"/>
    <w:rsid w:val="00F64808"/>
    <w:rsid w:val="00F66934"/>
    <w:rsid w:val="00F75DD2"/>
    <w:rsid w:val="00F77CE3"/>
    <w:rsid w:val="00F83E79"/>
    <w:rsid w:val="00F91A08"/>
    <w:rsid w:val="00F94C2A"/>
    <w:rsid w:val="00FA03D3"/>
    <w:rsid w:val="00FA09B9"/>
    <w:rsid w:val="00FA1646"/>
    <w:rsid w:val="00FA7AF8"/>
    <w:rsid w:val="00FC1A28"/>
    <w:rsid w:val="00FC2A63"/>
    <w:rsid w:val="00FC4A12"/>
    <w:rsid w:val="00FD7A5B"/>
    <w:rsid w:val="00FD7A63"/>
    <w:rsid w:val="00FE3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217E2E"/>
    <w:pPr>
      <w:widowControl w:val="0"/>
      <w:spacing w:after="0" w:line="240" w:lineRule="atLeast"/>
    </w:pPr>
    <w:rPr>
      <w:rFonts w:ascii="Times New Roman" w:eastAsia="Times New Roman" w:hAnsi="Times New Roman" w:cs="Times New Roman"/>
      <w:sz w:val="20"/>
      <w:szCs w:val="20"/>
    </w:rPr>
  </w:style>
  <w:style w:type="paragraph" w:styleId="Heading1">
    <w:name w:val="heading 1"/>
    <w:next w:val="BodyText"/>
    <w:link w:val="Heading1Char"/>
    <w:qFormat/>
    <w:rsid w:val="00835A1D"/>
    <w:pPr>
      <w:keepNext/>
      <w:numPr>
        <w:numId w:val="1"/>
      </w:numPr>
      <w:spacing w:before="240" w:after="120" w:line="240" w:lineRule="auto"/>
      <w:ind w:left="431" w:hanging="431"/>
      <w:outlineLvl w:val="0"/>
    </w:pPr>
    <w:rPr>
      <w:rFonts w:ascii="Arial Black" w:eastAsia="Times New Roman" w:hAnsi="Arial Black" w:cs="Times New Roman"/>
      <w:caps/>
      <w:color w:val="464547"/>
      <w:sz w:val="28"/>
      <w:szCs w:val="20"/>
    </w:rPr>
  </w:style>
  <w:style w:type="paragraph" w:styleId="Heading2">
    <w:name w:val="heading 2"/>
    <w:next w:val="BodyText"/>
    <w:link w:val="Heading2Char"/>
    <w:qFormat/>
    <w:rsid w:val="00835A1D"/>
    <w:pPr>
      <w:numPr>
        <w:ilvl w:val="1"/>
        <w:numId w:val="1"/>
      </w:numPr>
      <w:spacing w:before="200" w:line="240" w:lineRule="auto"/>
      <w:ind w:left="851" w:hanging="851"/>
      <w:outlineLvl w:val="1"/>
    </w:pPr>
    <w:rPr>
      <w:rFonts w:ascii="Arial Black" w:eastAsia="Times New Roman" w:hAnsi="Arial Black" w:cs="Times New Roman"/>
      <w:caps/>
      <w:color w:val="1A9CB0"/>
      <w:sz w:val="24"/>
      <w:szCs w:val="20"/>
    </w:rPr>
  </w:style>
  <w:style w:type="paragraph" w:styleId="Heading3">
    <w:name w:val="heading 3"/>
    <w:next w:val="BodyText"/>
    <w:link w:val="Heading3Char"/>
    <w:qFormat/>
    <w:rsid w:val="00990A34"/>
    <w:pPr>
      <w:keepNext/>
      <w:numPr>
        <w:ilvl w:val="2"/>
        <w:numId w:val="1"/>
      </w:numPr>
      <w:spacing w:before="200" w:line="240" w:lineRule="auto"/>
      <w:ind w:left="851" w:hanging="851"/>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35A1D"/>
    <w:rPr>
      <w:rFonts w:ascii="Arial Black" w:eastAsia="Times New Roman" w:hAnsi="Arial Black" w:cs="Times New Roman"/>
      <w:caps/>
      <w:color w:val="464547"/>
      <w:sz w:val="28"/>
      <w:szCs w:val="20"/>
    </w:rPr>
  </w:style>
  <w:style w:type="character" w:customStyle="1" w:styleId="Heading2Char">
    <w:name w:val="Heading 2 Char"/>
    <w:basedOn w:val="DefaultParagraphFont"/>
    <w:link w:val="Heading2"/>
    <w:rsid w:val="00835A1D"/>
    <w:rPr>
      <w:rFonts w:ascii="Arial Black" w:eastAsia="Times New Roman" w:hAnsi="Arial Black" w:cs="Times New Roman"/>
      <w:caps/>
      <w:color w:val="1A9CB0"/>
      <w:sz w:val="24"/>
      <w:szCs w:val="20"/>
    </w:rPr>
  </w:style>
  <w:style w:type="character" w:customStyle="1" w:styleId="Heading3Char">
    <w:name w:val="Heading 3 Char"/>
    <w:basedOn w:val="DefaultParagraphFont"/>
    <w:link w:val="Heading3"/>
    <w:rsid w:val="00990A34"/>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basedOn w:val="Normal"/>
    <w:link w:val="BodyTextChar"/>
    <w:qFormat/>
    <w:rsid w:val="006C1DB4"/>
    <w:pPr>
      <w:spacing w:after="120"/>
    </w:pPr>
    <w:rPr>
      <w:rFonts w:ascii="Trebuchet MS" w:hAnsi="Trebuchet MS"/>
    </w:rPr>
  </w:style>
  <w:style w:type="character" w:customStyle="1" w:styleId="BodyTextChar">
    <w:name w:val="Body Text Char"/>
    <w:basedOn w:val="DefaultParagraphFont"/>
    <w:link w:val="BodyText"/>
    <w:rsid w:val="006C1DB4"/>
    <w:rPr>
      <w:rFonts w:ascii="Trebuchet MS" w:eastAsia="Times New Roman" w:hAnsi="Trebuchet MS" w:cs="Times New Roman"/>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semiHidden/>
    <w:unhideWhenUsed/>
    <w:rsid w:val="00500742"/>
    <w:pPr>
      <w:spacing w:line="240" w:lineRule="auto"/>
    </w:pPr>
  </w:style>
  <w:style w:type="character" w:customStyle="1" w:styleId="CommentTextChar">
    <w:name w:val="Comment Text Char"/>
    <w:basedOn w:val="DefaultParagraphFont"/>
    <w:link w:val="CommentText"/>
    <w:uiPriority w:val="99"/>
    <w:semiHidden/>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B224D7"/>
    <w:pPr>
      <w:spacing w:before="240" w:after="120" w:line="240" w:lineRule="auto"/>
    </w:pPr>
    <w:rPr>
      <w:rFonts w:ascii="Arial Black" w:eastAsia="Times New Roman" w:hAnsi="Arial Black" w:cs="Times New Roman"/>
      <w:bCs/>
      <w:color w:val="464547"/>
      <w:szCs w:val="16"/>
    </w:rPr>
  </w:style>
  <w:style w:type="character" w:customStyle="1" w:styleId="CommentSubjectChar">
    <w:name w:val="Comment Subject Char"/>
    <w:basedOn w:val="CommentTextChar"/>
    <w:link w:val="CommentSubject"/>
    <w:rsid w:val="00B224D7"/>
    <w:rPr>
      <w:rFonts w:ascii="Arial Black" w:eastAsia="Times New Roman" w:hAnsi="Arial Black" w:cs="Times New Roman"/>
      <w:bCs/>
      <w:color w:val="464547"/>
      <w:sz w:val="20"/>
      <w:szCs w:val="16"/>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customStyle="1" w:styleId="List1">
    <w:name w:val="List1"/>
    <w:basedOn w:val="BodyText"/>
    <w:link w:val="listChar"/>
    <w:uiPriority w:val="3"/>
    <w:qFormat/>
    <w:rsid w:val="00392FD2"/>
    <w:pPr>
      <w:numPr>
        <w:numId w:val="44"/>
      </w:numPr>
    </w:pPr>
  </w:style>
  <w:style w:type="character" w:customStyle="1" w:styleId="listChar">
    <w:name w:val="list Char"/>
    <w:basedOn w:val="BodyTextChar"/>
    <w:link w:val="List1"/>
    <w:uiPriority w:val="3"/>
    <w:rsid w:val="00392FD2"/>
    <w:rPr>
      <w:rFonts w:ascii="Trebuchet MS" w:eastAsia="Times New Roman" w:hAnsi="Trebuchet MS" w:cs="Times New Roman"/>
      <w:color w:val="464547"/>
      <w:sz w:val="20"/>
      <w:szCs w:val="20"/>
    </w:rPr>
  </w:style>
  <w:style w:type="table" w:styleId="TableGrid">
    <w:name w:val="Table Grid"/>
    <w:basedOn w:val="TableNormal"/>
    <w:uiPriority w:val="39"/>
    <w:rsid w:val="000D37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D37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05590F"/>
    <w:rPr>
      <w:b/>
      <w:bCs/>
    </w:rPr>
  </w:style>
  <w:style w:type="paragraph" w:styleId="Caption">
    <w:name w:val="caption"/>
    <w:basedOn w:val="Normal"/>
    <w:next w:val="Normal"/>
    <w:uiPriority w:val="35"/>
    <w:unhideWhenUsed/>
    <w:qFormat/>
    <w:rsid w:val="00213733"/>
    <w:pPr>
      <w:spacing w:after="200" w:line="240" w:lineRule="auto"/>
    </w:pPr>
    <w:rPr>
      <w:i/>
      <w:iCs/>
      <w:color w:val="44546A" w:themeColor="text2"/>
      <w:sz w:val="18"/>
      <w:szCs w:val="18"/>
    </w:rPr>
  </w:style>
  <w:style w:type="paragraph" w:styleId="NoSpacing">
    <w:name w:val="No Spacing"/>
    <w:uiPriority w:val="1"/>
    <w:qFormat/>
    <w:rsid w:val="00DE0C8B"/>
    <w:pPr>
      <w:widowControl w:val="0"/>
      <w:spacing w:after="0" w:line="240" w:lineRule="auto"/>
    </w:pPr>
    <w:rPr>
      <w:rFonts w:ascii="Times New Roman" w:eastAsia="Times New Roman" w:hAnsi="Times New Roman" w:cs="Times New Roman"/>
      <w:sz w:val="20"/>
      <w:szCs w:val="20"/>
    </w:rPr>
  </w:style>
  <w:style w:type="character" w:styleId="UnresolvedMention">
    <w:name w:val="Unresolved Mention"/>
    <w:basedOn w:val="DefaultParagraphFont"/>
    <w:uiPriority w:val="99"/>
    <w:semiHidden/>
    <w:unhideWhenUsed/>
    <w:rsid w:val="009F4DCF"/>
    <w:rPr>
      <w:color w:val="605E5C"/>
      <w:shd w:val="clear" w:color="auto" w:fill="E1DFDD"/>
    </w:rPr>
  </w:style>
  <w:style w:type="character" w:styleId="FollowedHyperlink">
    <w:name w:val="FollowedHyperlink"/>
    <w:basedOn w:val="DefaultParagraphFont"/>
    <w:uiPriority w:val="99"/>
    <w:semiHidden/>
    <w:unhideWhenUsed/>
    <w:rsid w:val="00403B3E"/>
    <w:rPr>
      <w:color w:val="954F72" w:themeColor="followedHyperlink"/>
      <w:u w:val="single"/>
    </w:rPr>
  </w:style>
  <w:style w:type="paragraph" w:styleId="NormalWeb">
    <w:name w:val="Normal (Web)"/>
    <w:basedOn w:val="Normal"/>
    <w:uiPriority w:val="99"/>
    <w:semiHidden/>
    <w:unhideWhenUsed/>
    <w:rsid w:val="000F335B"/>
    <w:pPr>
      <w:widowControl/>
      <w:spacing w:before="100" w:beforeAutospacing="1" w:after="100" w:afterAutospacing="1"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HarvardAnglia2008OfficeOnline.xsl" StyleName="Harvard - Anglia" Version="2008"/>
</file>

<file path=customXml/item4.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Props1.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3.xml><?xml version="1.0" encoding="utf-8"?>
<ds:datastoreItem xmlns:ds="http://schemas.openxmlformats.org/officeDocument/2006/customXml" ds:itemID="{FDBCFBA0-8D1D-4B98-8BFA-B2B6E4DF45A4}">
  <ds:schemaRefs>
    <ds:schemaRef ds:uri="http://schemas.openxmlformats.org/officeDocument/2006/bibliography"/>
  </ds:schemaRefs>
</ds:datastoreItem>
</file>

<file path=customXml/itemProps4.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docProps/app.xml><?xml version="1.0" encoding="utf-8"?>
<Properties xmlns="http://schemas.openxmlformats.org/officeDocument/2006/extended-properties" xmlns:vt="http://schemas.openxmlformats.org/officeDocument/2006/docPropsVTypes">
  <Template>Normal.dotm</Template>
  <TotalTime>1155</TotalTime>
  <Pages>4</Pages>
  <Words>896</Words>
  <Characters>5108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თაკო თუთისანი</cp:lastModifiedBy>
  <cp:revision>330</cp:revision>
  <dcterms:created xsi:type="dcterms:W3CDTF">2026-06-24T18:49:00Z</dcterms:created>
  <dcterms:modified xsi:type="dcterms:W3CDTF">2026-09-24T11:51:00Z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0x010100B3483E581E535547A5C5133F57803043</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