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DFD0" w14:textId="77777777" w:rsidR="00DD30FD" w:rsidRPr="00DD30FD" w:rsidRDefault="00DD30FD" w:rsidP="00DD30FD">
      <w:pPr>
        <w:pStyle w:val="Heading1"/>
        <w:numPr>
          <w:ilvl w:val="0"/>
          <w:numId w:val="0"/>
        </w:numPr>
        <w:ind w:left="431" w:hanging="431"/>
        <w:rPr>
          <w:rFonts w:ascii="Trebuchet MS" w:hAnsi="Trebuchet MS"/>
        </w:rPr>
      </w:pPr>
      <w:r w:rsidRPr="00DD30FD">
        <w:rPr>
          <w:rFonts w:ascii="Trebuchet MS" w:hAnsi="Trebuchet MS"/>
        </w:rPr>
        <w:t>Task 5: External Tables on the Staging Layer</w:t>
      </w:r>
    </w:p>
    <w:p w14:paraId="79B90FE4" w14:textId="1A6EAD01" w:rsidR="00DD30FD" w:rsidRPr="00DD30FD" w:rsidRDefault="00DD30FD" w:rsidP="00DD30FD">
      <w:pPr>
        <w:pStyle w:val="Heading1"/>
        <w:numPr>
          <w:ilvl w:val="0"/>
          <w:numId w:val="0"/>
        </w:numPr>
        <w:ind w:left="431" w:hanging="431"/>
        <w:rPr>
          <w:rFonts w:ascii="Trebuchet MS" w:hAnsi="Trebuchet MS"/>
        </w:rPr>
      </w:pPr>
      <w:r w:rsidRPr="00DD30FD">
        <w:rPr>
          <w:rFonts w:ascii="Trebuchet MS" w:hAnsi="Trebuchet MS"/>
        </w:rPr>
        <w:t>Global Retail Superstore Sales - Tamar Tutisani</w:t>
      </w:r>
    </w:p>
    <w:p w14:paraId="4BA39C28" w14:textId="22EFCCD7" w:rsidR="00DD30FD" w:rsidRPr="00DD30FD" w:rsidRDefault="00DD30FD" w:rsidP="00DD30FD">
      <w:pPr>
        <w:spacing w:after="0" w:line="240" w:lineRule="auto"/>
        <w:rPr>
          <w:rFonts w:ascii="Times New Roman" w:eastAsia="Times New Roman" w:hAnsi="Times New Roman" w:cs="Times New Roman"/>
          <w:kern w:val="0"/>
          <w14:ligatures w14:val="none"/>
        </w:rPr>
      </w:pPr>
    </w:p>
    <w:p w14:paraId="5EAA8DF6" w14:textId="77777777" w:rsidR="00DD30FD" w:rsidRPr="001357B7" w:rsidRDefault="00DD30FD" w:rsidP="00DD30FD">
      <w:pPr>
        <w:spacing w:before="100" w:beforeAutospacing="1" w:after="100" w:afterAutospacing="1" w:line="240" w:lineRule="auto"/>
        <w:outlineLvl w:val="1"/>
        <w:rPr>
          <w:rFonts w:ascii="Trebuchet MS" w:eastAsia="Times New Roman" w:hAnsi="Trebuchet MS" w:cs="Times New Roman"/>
          <w:kern w:val="0"/>
          <w14:ligatures w14:val="none"/>
        </w:rPr>
      </w:pPr>
      <w:r w:rsidRPr="001357B7">
        <w:rPr>
          <w:rFonts w:ascii="Trebuchet MS" w:eastAsia="Times New Roman" w:hAnsi="Trebuchet MS" w:cs="Times New Roman"/>
          <w:kern w:val="0"/>
          <w14:ligatures w14:val="none"/>
        </w:rPr>
        <w:t>Question: Why is the Staging Area Necessary, and Why Can't We Load Directly into the 3NF Layer?</w:t>
      </w:r>
    </w:p>
    <w:p w14:paraId="5014F1A1" w14:textId="77777777" w:rsidR="00DD30FD" w:rsidRPr="001357B7" w:rsidRDefault="00DD30FD" w:rsidP="00DD30FD">
      <w:pPr>
        <w:spacing w:before="100" w:beforeAutospacing="1" w:after="100" w:afterAutospacing="1" w:line="240" w:lineRule="auto"/>
        <w:outlineLvl w:val="2"/>
        <w:rPr>
          <w:rFonts w:ascii="Trebuchet MS" w:eastAsia="Times New Roman" w:hAnsi="Trebuchet MS" w:cs="Times New Roman"/>
          <w:b/>
          <w:bCs/>
          <w:kern w:val="0"/>
          <w:sz w:val="28"/>
          <w:szCs w:val="28"/>
          <w14:ligatures w14:val="none"/>
        </w:rPr>
      </w:pPr>
      <w:r w:rsidRPr="001357B7">
        <w:rPr>
          <w:rFonts w:ascii="Trebuchet MS" w:eastAsia="Times New Roman" w:hAnsi="Trebuchet MS" w:cs="Times New Roman"/>
          <w:b/>
          <w:bCs/>
          <w:kern w:val="0"/>
          <w:sz w:val="28"/>
          <w:szCs w:val="28"/>
          <w14:ligatures w14:val="none"/>
        </w:rPr>
        <w:t>Purpose of the Staging Area</w:t>
      </w:r>
    </w:p>
    <w:p w14:paraId="4E869078" w14:textId="08C17EB3" w:rsidR="00DD30FD" w:rsidRPr="001357B7" w:rsidRDefault="00DD30FD" w:rsidP="00DD30FD">
      <w:pPr>
        <w:spacing w:before="100" w:beforeAutospacing="1" w:after="100" w:afterAutospacing="1" w:line="240" w:lineRule="auto"/>
        <w:rPr>
          <w:rFonts w:ascii="Trebuchet MS" w:eastAsia="Times New Roman" w:hAnsi="Trebuchet MS" w:cs="Times New Roman"/>
          <w:kern w:val="0"/>
          <w14:ligatures w14:val="none"/>
        </w:rPr>
      </w:pPr>
      <w:r w:rsidRPr="001357B7">
        <w:rPr>
          <w:rFonts w:ascii="Trebuchet MS" w:eastAsia="Times New Roman" w:hAnsi="Trebuchet MS" w:cs="Times New Roman"/>
          <w:kern w:val="0"/>
          <w14:ligatures w14:val="none"/>
        </w:rPr>
        <w:t xml:space="preserve">The staging area (SA layer) is the first landing zone for raw data extracted from operational source systems. Its role is to hold data </w:t>
      </w:r>
      <w:r w:rsidRPr="001357B7">
        <w:rPr>
          <w:rFonts w:ascii="Trebuchet MS" w:eastAsia="Times New Roman" w:hAnsi="Trebuchet MS" w:cs="Times New Roman"/>
          <w:b/>
          <w:bCs/>
          <w:kern w:val="0"/>
          <w14:ligatures w14:val="none"/>
        </w:rPr>
        <w:t>exactly as it arrives from the source</w:t>
      </w:r>
      <w:r w:rsidRPr="001357B7">
        <w:rPr>
          <w:rFonts w:ascii="Trebuchet MS" w:eastAsia="Times New Roman" w:hAnsi="Trebuchet MS" w:cs="Times New Roman"/>
          <w:kern w:val="0"/>
          <w14:ligatures w14:val="none"/>
        </w:rPr>
        <w:t xml:space="preserve"> with no transformations, no business rules applied, and no integration with other sources. In this project, two schemas are created:</w:t>
      </w:r>
    </w:p>
    <w:p w14:paraId="1B61236A" w14:textId="39166C66" w:rsidR="00DD30FD" w:rsidRPr="001357B7" w:rsidRDefault="00DD30FD" w:rsidP="00DD30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357B7">
        <w:rPr>
          <w:rFonts w:ascii="Courier New" w:eastAsia="Times New Roman" w:hAnsi="Courier New" w:cs="Courier New"/>
          <w:kern w:val="0"/>
          <w14:ligatures w14:val="none"/>
        </w:rPr>
        <w:t>SA_DOMESTIC</w:t>
      </w:r>
      <w:r w:rsidRPr="001357B7">
        <w:rPr>
          <w:rFonts w:ascii="Times New Roman" w:eastAsia="Times New Roman" w:hAnsi="Times New Roman" w:cs="Times New Roman"/>
          <w:kern w:val="0"/>
          <w14:ligatures w14:val="none"/>
        </w:rPr>
        <w:t xml:space="preserve"> </w:t>
      </w:r>
      <w:r w:rsidR="00820B78" w:rsidRPr="001357B7">
        <w:rPr>
          <w:rFonts w:ascii="Times New Roman" w:eastAsia="Times New Roman" w:hAnsi="Times New Roman" w:cs="Times New Roman"/>
          <w:kern w:val="0"/>
          <w14:ligatures w14:val="none"/>
        </w:rPr>
        <w:t>-</w:t>
      </w:r>
      <w:r w:rsidRPr="001357B7">
        <w:rPr>
          <w:rFonts w:ascii="Times New Roman" w:eastAsia="Times New Roman" w:hAnsi="Times New Roman" w:cs="Times New Roman"/>
          <w:kern w:val="0"/>
          <w14:ligatures w14:val="none"/>
        </w:rPr>
        <w:t xml:space="preserve"> </w:t>
      </w:r>
      <w:r w:rsidRPr="001357B7">
        <w:rPr>
          <w:rFonts w:ascii="Trebuchet MS" w:eastAsia="Times New Roman" w:hAnsi="Trebuchet MS" w:cs="Times New Roman"/>
          <w:kern w:val="0"/>
          <w14:ligatures w14:val="none"/>
        </w:rPr>
        <w:t>holds raw data from the Domestic Sales system (United States and Canada)</w:t>
      </w:r>
    </w:p>
    <w:p w14:paraId="7898487C" w14:textId="129724BA" w:rsidR="00DD30FD" w:rsidRPr="001357B7" w:rsidRDefault="00DD30FD" w:rsidP="00DD30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357B7">
        <w:rPr>
          <w:rFonts w:ascii="Courier New" w:eastAsia="Times New Roman" w:hAnsi="Courier New" w:cs="Courier New"/>
          <w:kern w:val="0"/>
          <w14:ligatures w14:val="none"/>
        </w:rPr>
        <w:t>SA_INTERNATIONAL</w:t>
      </w:r>
      <w:r w:rsidRPr="001357B7">
        <w:rPr>
          <w:rFonts w:ascii="Times New Roman" w:eastAsia="Times New Roman" w:hAnsi="Times New Roman" w:cs="Times New Roman"/>
          <w:kern w:val="0"/>
          <w14:ligatures w14:val="none"/>
        </w:rPr>
        <w:t xml:space="preserve"> </w:t>
      </w:r>
      <w:r w:rsidR="00820B78" w:rsidRPr="001357B7">
        <w:rPr>
          <w:rFonts w:ascii="Times New Roman" w:eastAsia="Times New Roman" w:hAnsi="Times New Roman" w:cs="Times New Roman"/>
          <w:kern w:val="0"/>
          <w14:ligatures w14:val="none"/>
        </w:rPr>
        <w:t>-</w:t>
      </w:r>
      <w:r w:rsidRPr="001357B7">
        <w:rPr>
          <w:rFonts w:ascii="Times New Roman" w:eastAsia="Times New Roman" w:hAnsi="Times New Roman" w:cs="Times New Roman"/>
          <w:kern w:val="0"/>
          <w14:ligatures w14:val="none"/>
        </w:rPr>
        <w:t xml:space="preserve"> </w:t>
      </w:r>
      <w:r w:rsidRPr="001357B7">
        <w:rPr>
          <w:rFonts w:ascii="Trebuchet MS" w:eastAsia="Times New Roman" w:hAnsi="Trebuchet MS" w:cs="Times New Roman"/>
          <w:kern w:val="0"/>
          <w14:ligatures w14:val="none"/>
        </w:rPr>
        <w:t>holds raw data from the International Sales system (APAC, EU, EMEA, LATAM, Africa)</w:t>
      </w:r>
    </w:p>
    <w:p w14:paraId="0521B8FB" w14:textId="77777777" w:rsidR="00DD30FD" w:rsidRPr="001357B7" w:rsidRDefault="00DD30FD" w:rsidP="00DD30FD">
      <w:pPr>
        <w:spacing w:before="100" w:beforeAutospacing="1" w:after="100" w:afterAutospacing="1" w:line="240" w:lineRule="auto"/>
        <w:rPr>
          <w:rFonts w:ascii="Trebuchet MS" w:eastAsia="Times New Roman" w:hAnsi="Trebuchet MS" w:cs="Times New Roman"/>
          <w:kern w:val="0"/>
          <w14:ligatures w14:val="none"/>
        </w:rPr>
      </w:pPr>
      <w:r w:rsidRPr="001357B7">
        <w:rPr>
          <w:rFonts w:ascii="Trebuchet MS" w:eastAsia="Times New Roman" w:hAnsi="Trebuchet MS" w:cs="Times New Roman"/>
          <w:kern w:val="0"/>
          <w14:ligatures w14:val="none"/>
        </w:rPr>
        <w:t>The staging layer serves the following purposes:</w:t>
      </w:r>
    </w:p>
    <w:p w14:paraId="79C23971" w14:textId="77777777" w:rsidR="00DD30FD" w:rsidRPr="001357B7" w:rsidRDefault="00DD30FD" w:rsidP="00DD30FD">
      <w:pPr>
        <w:numPr>
          <w:ilvl w:val="0"/>
          <w:numId w:val="3"/>
        </w:numPr>
        <w:spacing w:before="100" w:beforeAutospacing="1" w:after="100" w:afterAutospacing="1" w:line="240" w:lineRule="auto"/>
        <w:rPr>
          <w:rFonts w:ascii="Trebuchet MS" w:eastAsia="Times New Roman" w:hAnsi="Trebuchet MS" w:cs="Times New Roman"/>
          <w:kern w:val="0"/>
          <w14:ligatures w14:val="none"/>
        </w:rPr>
      </w:pPr>
      <w:r w:rsidRPr="001357B7">
        <w:rPr>
          <w:rFonts w:ascii="Trebuchet MS" w:eastAsia="Times New Roman" w:hAnsi="Trebuchet MS" w:cs="Times New Roman"/>
          <w:b/>
          <w:bCs/>
          <w:kern w:val="0"/>
          <w14:ligatures w14:val="none"/>
        </w:rPr>
        <w:t>Decoupling extraction from transformation.</w:t>
      </w:r>
      <w:r w:rsidRPr="001357B7">
        <w:rPr>
          <w:rFonts w:ascii="Trebuchet MS" w:eastAsia="Times New Roman" w:hAnsi="Trebuchet MS" w:cs="Times New Roman"/>
          <w:kern w:val="0"/>
          <w14:ligatures w14:val="none"/>
        </w:rPr>
        <w:t xml:space="preserve"> By separating the "get the data in" step from the "clean and integrate" step, the ETL pipeline becomes modular. If a transformation fails, the raw data is already safely landed and the transformation can be re-run without re-extracting from the source.</w:t>
      </w:r>
    </w:p>
    <w:p w14:paraId="2B229019" w14:textId="77777777" w:rsidR="00DD30FD" w:rsidRPr="001357B7" w:rsidRDefault="00DD30FD" w:rsidP="00DD30FD">
      <w:pPr>
        <w:numPr>
          <w:ilvl w:val="0"/>
          <w:numId w:val="3"/>
        </w:numPr>
        <w:spacing w:before="100" w:beforeAutospacing="1" w:after="100" w:afterAutospacing="1" w:line="240" w:lineRule="auto"/>
        <w:rPr>
          <w:rFonts w:ascii="Trebuchet MS" w:eastAsia="Times New Roman" w:hAnsi="Trebuchet MS" w:cs="Times New Roman"/>
          <w:kern w:val="0"/>
          <w14:ligatures w14:val="none"/>
        </w:rPr>
      </w:pPr>
      <w:r w:rsidRPr="001357B7">
        <w:rPr>
          <w:rFonts w:ascii="Trebuchet MS" w:eastAsia="Times New Roman" w:hAnsi="Trebuchet MS" w:cs="Times New Roman"/>
          <w:b/>
          <w:bCs/>
          <w:kern w:val="0"/>
          <w14:ligatures w14:val="none"/>
        </w:rPr>
        <w:t>Preserving a raw copy of source data.</w:t>
      </w:r>
      <w:r w:rsidRPr="001357B7">
        <w:rPr>
          <w:rFonts w:ascii="Trebuchet MS" w:eastAsia="Times New Roman" w:hAnsi="Trebuchet MS" w:cs="Times New Roman"/>
          <w:kern w:val="0"/>
          <w14:ligatures w14:val="none"/>
        </w:rPr>
        <w:t xml:space="preserve"> The staging area acts as an audit trail. If a business rule is later found to be wrong, we can re-derive the 3NF layer from the untouched raw data rather than re-extracting from the source system.</w:t>
      </w:r>
    </w:p>
    <w:p w14:paraId="67FEE639" w14:textId="77777777" w:rsidR="00DD30FD" w:rsidRPr="001357B7" w:rsidRDefault="00DD30FD" w:rsidP="00DD30FD">
      <w:pPr>
        <w:numPr>
          <w:ilvl w:val="0"/>
          <w:numId w:val="3"/>
        </w:numPr>
        <w:spacing w:before="100" w:beforeAutospacing="1" w:after="100" w:afterAutospacing="1" w:line="240" w:lineRule="auto"/>
        <w:rPr>
          <w:rFonts w:ascii="Trebuchet MS" w:eastAsia="Times New Roman" w:hAnsi="Trebuchet MS" w:cs="Times New Roman"/>
          <w:kern w:val="0"/>
          <w14:ligatures w14:val="none"/>
        </w:rPr>
      </w:pPr>
      <w:r w:rsidRPr="001357B7">
        <w:rPr>
          <w:rFonts w:ascii="Trebuchet MS" w:eastAsia="Times New Roman" w:hAnsi="Trebuchet MS" w:cs="Times New Roman"/>
          <w:b/>
          <w:bCs/>
          <w:kern w:val="0"/>
          <w14:ligatures w14:val="none"/>
        </w:rPr>
        <w:t>Enabling change data capture and incremental loading.</w:t>
      </w:r>
      <w:r w:rsidRPr="001357B7">
        <w:rPr>
          <w:rFonts w:ascii="Trebuchet MS" w:eastAsia="Times New Roman" w:hAnsi="Trebuchet MS" w:cs="Times New Roman"/>
          <w:kern w:val="0"/>
          <w14:ligatures w14:val="none"/>
        </w:rPr>
        <w:t xml:space="preserve"> The staging area makes it possible to compare today's raw data against yesterday's and identify only the new or changed rows before touching the 3NF layer.</w:t>
      </w:r>
    </w:p>
    <w:p w14:paraId="38D2FC10" w14:textId="62403BA1" w:rsidR="00DD30FD" w:rsidRPr="001357B7" w:rsidRDefault="00DD30FD" w:rsidP="00DD30FD">
      <w:pPr>
        <w:numPr>
          <w:ilvl w:val="0"/>
          <w:numId w:val="3"/>
        </w:numPr>
        <w:spacing w:before="100" w:beforeAutospacing="1" w:after="100" w:afterAutospacing="1" w:line="240" w:lineRule="auto"/>
        <w:rPr>
          <w:rFonts w:ascii="Trebuchet MS" w:eastAsia="Times New Roman" w:hAnsi="Trebuchet MS" w:cs="Times New Roman"/>
          <w:kern w:val="0"/>
          <w14:ligatures w14:val="none"/>
        </w:rPr>
      </w:pPr>
      <w:r w:rsidRPr="001357B7">
        <w:rPr>
          <w:rFonts w:ascii="Trebuchet MS" w:eastAsia="Times New Roman" w:hAnsi="Trebuchet MS" w:cs="Times New Roman"/>
          <w:b/>
          <w:bCs/>
          <w:kern w:val="0"/>
          <w14:ligatures w14:val="none"/>
        </w:rPr>
        <w:t>Supporting deduplication.</w:t>
      </w:r>
      <w:r w:rsidRPr="001357B7">
        <w:rPr>
          <w:rFonts w:ascii="Trebuchet MS" w:eastAsia="Times New Roman" w:hAnsi="Trebuchet MS" w:cs="Times New Roman"/>
          <w:kern w:val="0"/>
          <w14:ligatures w14:val="none"/>
        </w:rPr>
        <w:t xml:space="preserve"> Raw source data frequently contains duplicates (repeated rows with the same order line appearing more than once due to re-exports or system quirks). Deduplication is performed at the staging layer</w:t>
      </w:r>
      <w:r w:rsidR="001357B7" w:rsidRPr="001357B7">
        <w:rPr>
          <w:rFonts w:ascii="Trebuchet MS" w:eastAsia="Times New Roman" w:hAnsi="Trebuchet MS" w:cs="Times New Roman"/>
          <w:kern w:val="0"/>
          <w14:ligatures w14:val="none"/>
        </w:rPr>
        <w:t>,</w:t>
      </w:r>
      <w:r w:rsidRPr="001357B7">
        <w:rPr>
          <w:rFonts w:ascii="Trebuchet MS" w:eastAsia="Times New Roman" w:hAnsi="Trebuchet MS" w:cs="Times New Roman"/>
          <w:kern w:val="0"/>
          <w14:ligatures w14:val="none"/>
        </w:rPr>
        <w:t xml:space="preserve"> specifically when populating the </w:t>
      </w:r>
      <w:r w:rsidRPr="001357B7">
        <w:rPr>
          <w:rFonts w:ascii="Courier New" w:eastAsia="Times New Roman" w:hAnsi="Courier New" w:cs="Courier New"/>
          <w:kern w:val="0"/>
          <w14:ligatures w14:val="none"/>
        </w:rPr>
        <w:t>SRC_</w:t>
      </w:r>
      <w:r w:rsidRPr="001357B7">
        <w:rPr>
          <w:rFonts w:ascii="Times New Roman" w:eastAsia="Times New Roman" w:hAnsi="Times New Roman" w:cs="Times New Roman"/>
          <w:kern w:val="0"/>
          <w14:ligatures w14:val="none"/>
        </w:rPr>
        <w:t xml:space="preserve"> </w:t>
      </w:r>
      <w:r w:rsidRPr="001357B7">
        <w:rPr>
          <w:rFonts w:ascii="Trebuchet MS" w:eastAsia="Times New Roman" w:hAnsi="Trebuchet MS" w:cs="Times New Roman"/>
          <w:kern w:val="0"/>
          <w14:ligatures w14:val="none"/>
        </w:rPr>
        <w:t>tables from the</w:t>
      </w:r>
      <w:r w:rsidRPr="001357B7">
        <w:rPr>
          <w:rFonts w:ascii="Times New Roman" w:eastAsia="Times New Roman" w:hAnsi="Times New Roman" w:cs="Times New Roman"/>
          <w:kern w:val="0"/>
          <w14:ligatures w14:val="none"/>
        </w:rPr>
        <w:t xml:space="preserve"> </w:t>
      </w:r>
      <w:r w:rsidRPr="001357B7">
        <w:rPr>
          <w:rFonts w:ascii="Courier New" w:eastAsia="Times New Roman" w:hAnsi="Courier New" w:cs="Courier New"/>
          <w:kern w:val="0"/>
          <w14:ligatures w14:val="none"/>
        </w:rPr>
        <w:t>EXT_</w:t>
      </w:r>
      <w:r w:rsidRPr="001357B7">
        <w:rPr>
          <w:rFonts w:ascii="Times New Roman" w:eastAsia="Times New Roman" w:hAnsi="Times New Roman" w:cs="Times New Roman"/>
          <w:kern w:val="0"/>
          <w14:ligatures w14:val="none"/>
        </w:rPr>
        <w:t xml:space="preserve"> </w:t>
      </w:r>
      <w:r w:rsidRPr="001357B7">
        <w:rPr>
          <w:rFonts w:ascii="Trebuchet MS" w:eastAsia="Times New Roman" w:hAnsi="Trebuchet MS" w:cs="Times New Roman"/>
          <w:kern w:val="0"/>
          <w14:ligatures w14:val="none"/>
        </w:rPr>
        <w:t>tables</w:t>
      </w:r>
      <w:r w:rsidR="001357B7" w:rsidRPr="001357B7">
        <w:rPr>
          <w:rFonts w:ascii="Trebuchet MS" w:eastAsia="Times New Roman" w:hAnsi="Trebuchet MS" w:cs="Times New Roman"/>
          <w:kern w:val="0"/>
          <w14:ligatures w14:val="none"/>
        </w:rPr>
        <w:t>,</w:t>
      </w:r>
      <w:r w:rsidRPr="001357B7">
        <w:rPr>
          <w:rFonts w:ascii="Trebuchet MS" w:eastAsia="Times New Roman" w:hAnsi="Trebuchet MS" w:cs="Times New Roman"/>
          <w:kern w:val="0"/>
          <w14:ligatures w14:val="none"/>
        </w:rPr>
        <w:t xml:space="preserve"> so that only clean, deduplicated rows flow into </w:t>
      </w:r>
      <w:r w:rsidRPr="001357B7">
        <w:rPr>
          <w:rFonts w:ascii="Courier New" w:eastAsia="Times New Roman" w:hAnsi="Courier New" w:cs="Courier New"/>
          <w:kern w:val="0"/>
          <w14:ligatures w14:val="none"/>
        </w:rPr>
        <w:t>BL_3NF</w:t>
      </w:r>
      <w:r w:rsidRPr="001357B7">
        <w:rPr>
          <w:rFonts w:ascii="Trebuchet MS" w:eastAsia="Times New Roman" w:hAnsi="Trebuchet MS" w:cs="Times New Roman"/>
          <w:kern w:val="0"/>
          <w14:ligatures w14:val="none"/>
        </w:rPr>
        <w:t>.</w:t>
      </w:r>
    </w:p>
    <w:p w14:paraId="111CC61C" w14:textId="77777777" w:rsidR="00DD30FD" w:rsidRPr="001357B7" w:rsidRDefault="00DD30FD" w:rsidP="00DD30FD">
      <w:pPr>
        <w:numPr>
          <w:ilvl w:val="0"/>
          <w:numId w:val="3"/>
        </w:numPr>
        <w:spacing w:before="100" w:beforeAutospacing="1" w:after="100" w:afterAutospacing="1" w:line="240" w:lineRule="auto"/>
        <w:rPr>
          <w:rFonts w:ascii="Trebuchet MS" w:eastAsia="Times New Roman" w:hAnsi="Trebuchet MS" w:cs="Times New Roman"/>
          <w:kern w:val="0"/>
          <w14:ligatures w14:val="none"/>
        </w:rPr>
      </w:pPr>
      <w:r w:rsidRPr="001357B7">
        <w:rPr>
          <w:rFonts w:ascii="Trebuchet MS" w:eastAsia="Times New Roman" w:hAnsi="Trebuchet MS" w:cs="Times New Roman"/>
          <w:b/>
          <w:bCs/>
          <w:kern w:val="0"/>
          <w14:ligatures w14:val="none"/>
        </w:rPr>
        <w:t>Isolating source-system differences.</w:t>
      </w:r>
      <w:r w:rsidRPr="001357B7">
        <w:rPr>
          <w:rFonts w:ascii="Trebuchet MS" w:eastAsia="Times New Roman" w:hAnsi="Trebuchet MS" w:cs="Times New Roman"/>
          <w:kern w:val="0"/>
          <w14:ligatures w14:val="none"/>
        </w:rPr>
        <w:t xml:space="preserve"> The two source systems in this project have structural differences (e.g. Domestic has Ship Mode and Order Priority; International has State but no Ship Mode). The staging area preserves these differences faithfully; the integration and reconciliation of these differences happens in BL_3NF.</w:t>
      </w:r>
    </w:p>
    <w:p w14:paraId="17E8E0EA" w14:textId="77777777" w:rsidR="00DD30FD" w:rsidRPr="001357B7" w:rsidRDefault="00DD30FD" w:rsidP="00DD30FD">
      <w:pPr>
        <w:spacing w:before="100" w:beforeAutospacing="1" w:after="100" w:afterAutospacing="1" w:line="240" w:lineRule="auto"/>
        <w:outlineLvl w:val="2"/>
        <w:rPr>
          <w:rFonts w:ascii="Trebuchet MS" w:eastAsia="Times New Roman" w:hAnsi="Trebuchet MS" w:cs="Times New Roman"/>
          <w:b/>
          <w:bCs/>
          <w:kern w:val="0"/>
          <w:sz w:val="28"/>
          <w:szCs w:val="28"/>
          <w14:ligatures w14:val="none"/>
        </w:rPr>
      </w:pPr>
      <w:r w:rsidRPr="001357B7">
        <w:rPr>
          <w:rFonts w:ascii="Trebuchet MS" w:eastAsia="Times New Roman" w:hAnsi="Trebuchet MS" w:cs="Times New Roman"/>
          <w:b/>
          <w:bCs/>
          <w:kern w:val="0"/>
          <w:sz w:val="28"/>
          <w:szCs w:val="28"/>
          <w14:ligatures w14:val="none"/>
        </w:rPr>
        <w:lastRenderedPageBreak/>
        <w:t>Why We Cannot Load Directly into the 3NF Layer</w:t>
      </w:r>
    </w:p>
    <w:p w14:paraId="5C092216" w14:textId="77777777" w:rsidR="00DD30FD" w:rsidRPr="00C42CE7" w:rsidRDefault="00DD30FD" w:rsidP="00DD30FD">
      <w:pPr>
        <w:spacing w:before="100" w:beforeAutospacing="1" w:after="100" w:afterAutospacing="1" w:line="240" w:lineRule="auto"/>
        <w:rPr>
          <w:rFonts w:ascii="Trebuchet MS" w:eastAsia="Times New Roman" w:hAnsi="Trebuchet MS" w:cs="Times New Roman"/>
          <w:kern w:val="0"/>
          <w14:ligatures w14:val="none"/>
        </w:rPr>
      </w:pPr>
      <w:r w:rsidRPr="00C42CE7">
        <w:rPr>
          <w:rFonts w:ascii="Trebuchet MS" w:eastAsia="Times New Roman" w:hAnsi="Trebuchet MS" w:cs="Times New Roman"/>
          <w:kern w:val="0"/>
          <w14:ligatures w14:val="none"/>
        </w:rPr>
        <w:t>Loading raw source data directly into the 3NF layer is not possible for the following reasons:</w:t>
      </w:r>
    </w:p>
    <w:p w14:paraId="656D7EDB" w14:textId="7A131D61" w:rsidR="00DD30FD" w:rsidRPr="00C42CE7" w:rsidRDefault="00DD30FD" w:rsidP="00DD30FD">
      <w:pPr>
        <w:numPr>
          <w:ilvl w:val="0"/>
          <w:numId w:val="4"/>
        </w:numPr>
        <w:spacing w:before="100" w:beforeAutospacing="1" w:after="100" w:afterAutospacing="1" w:line="240" w:lineRule="auto"/>
        <w:rPr>
          <w:rFonts w:ascii="Trebuchet MS" w:eastAsia="Times New Roman" w:hAnsi="Trebuchet MS" w:cs="Times New Roman"/>
          <w:kern w:val="0"/>
          <w14:ligatures w14:val="none"/>
        </w:rPr>
      </w:pPr>
      <w:r w:rsidRPr="00C42CE7">
        <w:rPr>
          <w:rFonts w:ascii="Trebuchet MS" w:eastAsia="Times New Roman" w:hAnsi="Trebuchet MS" w:cs="Times New Roman"/>
          <w:b/>
          <w:bCs/>
          <w:kern w:val="0"/>
          <w14:ligatures w14:val="none"/>
        </w:rPr>
        <w:t>Raw data is not clean.</w:t>
      </w:r>
      <w:r w:rsidRPr="00C42CE7">
        <w:rPr>
          <w:rFonts w:ascii="Trebuchet MS" w:eastAsia="Times New Roman" w:hAnsi="Trebuchet MS" w:cs="Times New Roman"/>
          <w:kern w:val="0"/>
          <w14:ligatures w14:val="none"/>
        </w:rPr>
        <w:t xml:space="preserve"> Source CSVs may contain duplicate rows, null values, inconsistent formatting, and mismatched identifiers. The 3NF layer enforces NOT NULL constraints, referential integrity via foreign keys, and sequence-generated surrogate keys</w:t>
      </w:r>
      <w:r w:rsidR="00A32DC8" w:rsidRPr="00C42CE7">
        <w:rPr>
          <w:rFonts w:ascii="Trebuchet MS" w:eastAsia="Times New Roman" w:hAnsi="Trebuchet MS" w:cs="Times New Roman"/>
          <w:kern w:val="0"/>
          <w14:ligatures w14:val="none"/>
        </w:rPr>
        <w:t>,</w:t>
      </w:r>
      <w:r w:rsidRPr="00C42CE7">
        <w:rPr>
          <w:rFonts w:ascii="Trebuchet MS" w:eastAsia="Times New Roman" w:hAnsi="Trebuchet MS" w:cs="Times New Roman"/>
          <w:kern w:val="0"/>
          <w14:ligatures w14:val="none"/>
        </w:rPr>
        <w:t xml:space="preserve"> none of which can be satisfied by unprocessed raw data.</w:t>
      </w:r>
    </w:p>
    <w:p w14:paraId="34A881BC" w14:textId="6BBBF62C" w:rsidR="00DD30FD" w:rsidRPr="00C42CE7" w:rsidRDefault="00DD30FD" w:rsidP="00DD30FD">
      <w:pPr>
        <w:numPr>
          <w:ilvl w:val="0"/>
          <w:numId w:val="4"/>
        </w:numPr>
        <w:spacing w:before="100" w:beforeAutospacing="1" w:after="100" w:afterAutospacing="1" w:line="240" w:lineRule="auto"/>
        <w:rPr>
          <w:rFonts w:ascii="Trebuchet MS" w:eastAsia="Times New Roman" w:hAnsi="Trebuchet MS" w:cs="Times New Roman"/>
          <w:kern w:val="0"/>
          <w14:ligatures w14:val="none"/>
        </w:rPr>
      </w:pPr>
      <w:r w:rsidRPr="00C42CE7">
        <w:rPr>
          <w:rFonts w:ascii="Trebuchet MS" w:eastAsia="Times New Roman" w:hAnsi="Trebuchet MS" w:cs="Times New Roman"/>
          <w:b/>
          <w:bCs/>
          <w:kern w:val="0"/>
          <w14:ligatures w14:val="none"/>
        </w:rPr>
        <w:t>Integration requires a staging point.</w:t>
      </w:r>
      <w:r w:rsidRPr="00C42CE7">
        <w:rPr>
          <w:rFonts w:ascii="Trebuchet MS" w:eastAsia="Times New Roman" w:hAnsi="Trebuchet MS" w:cs="Times New Roman"/>
          <w:kern w:val="0"/>
          <w14:ligatures w14:val="none"/>
        </w:rPr>
        <w:t xml:space="preserve"> The 3NF layer integrates both source systems into shared </w:t>
      </w:r>
      <w:r w:rsidRPr="00C42CE7">
        <w:rPr>
          <w:rFonts w:ascii="Trebuchet MS" w:eastAsia="Times New Roman" w:hAnsi="Trebuchet MS" w:cs="Courier New"/>
          <w:kern w:val="0"/>
          <w14:ligatures w14:val="none"/>
        </w:rPr>
        <w:t>CE_ tables</w:t>
      </w:r>
      <w:r w:rsidRPr="00C42CE7">
        <w:rPr>
          <w:rFonts w:ascii="Trebuchet MS" w:eastAsia="Times New Roman" w:hAnsi="Trebuchet MS" w:cs="Times New Roman"/>
          <w:kern w:val="0"/>
          <w14:ligatures w14:val="none"/>
        </w:rPr>
        <w:t xml:space="preserve"> (e.g. one </w:t>
      </w:r>
      <w:r w:rsidRPr="00C42CE7">
        <w:rPr>
          <w:rFonts w:ascii="Trebuchet MS" w:eastAsia="Times New Roman" w:hAnsi="Trebuchet MS" w:cs="Courier New"/>
          <w:kern w:val="0"/>
          <w14:ligatures w14:val="none"/>
        </w:rPr>
        <w:t>CE_PRODUCTS</w:t>
      </w:r>
      <w:r w:rsidRPr="00C42CE7">
        <w:rPr>
          <w:rFonts w:ascii="Trebuchet MS" w:eastAsia="Times New Roman" w:hAnsi="Trebuchet MS" w:cs="Times New Roman"/>
          <w:kern w:val="0"/>
          <w14:ligatures w14:val="none"/>
        </w:rPr>
        <w:t xml:space="preserve"> table for both Domestic and International products). This integration requires comparing incoming rows against what already exists in the target, which requires a stable intermediate landing zone</w:t>
      </w:r>
      <w:r w:rsidR="00C42CE7">
        <w:rPr>
          <w:rFonts w:ascii="Trebuchet MS" w:eastAsia="Times New Roman" w:hAnsi="Trebuchet MS" w:cs="Times New Roman"/>
          <w:kern w:val="0"/>
          <w14:ligatures w14:val="none"/>
        </w:rPr>
        <w:t>,</w:t>
      </w:r>
      <w:r w:rsidRPr="00C42CE7">
        <w:rPr>
          <w:rFonts w:ascii="Trebuchet MS" w:eastAsia="Times New Roman" w:hAnsi="Trebuchet MS" w:cs="Times New Roman"/>
          <w:kern w:val="0"/>
          <w14:ligatures w14:val="none"/>
        </w:rPr>
        <w:t xml:space="preserve"> the staging area.</w:t>
      </w:r>
    </w:p>
    <w:p w14:paraId="3F85CB89" w14:textId="77777777" w:rsidR="00DD30FD" w:rsidRPr="00C42CE7" w:rsidRDefault="00DD30FD" w:rsidP="00DD30FD">
      <w:pPr>
        <w:numPr>
          <w:ilvl w:val="0"/>
          <w:numId w:val="4"/>
        </w:numPr>
        <w:spacing w:before="100" w:beforeAutospacing="1" w:after="100" w:afterAutospacing="1" w:line="240" w:lineRule="auto"/>
        <w:rPr>
          <w:rFonts w:ascii="Trebuchet MS" w:eastAsia="Times New Roman" w:hAnsi="Trebuchet MS" w:cs="Times New Roman"/>
          <w:kern w:val="0"/>
          <w14:ligatures w14:val="none"/>
        </w:rPr>
      </w:pPr>
      <w:r w:rsidRPr="00C42CE7">
        <w:rPr>
          <w:rFonts w:ascii="Trebuchet MS" w:eastAsia="Times New Roman" w:hAnsi="Trebuchet MS" w:cs="Times New Roman"/>
          <w:b/>
          <w:bCs/>
          <w:kern w:val="0"/>
          <w14:ligatures w14:val="none"/>
        </w:rPr>
        <w:t>Surrogate key generation requires a controlled pipeline.</w:t>
      </w:r>
      <w:r w:rsidRPr="00C42CE7">
        <w:rPr>
          <w:rFonts w:ascii="Trebuchet MS" w:eastAsia="Times New Roman" w:hAnsi="Trebuchet MS" w:cs="Times New Roman"/>
          <w:kern w:val="0"/>
          <w14:ligatures w14:val="none"/>
        </w:rPr>
        <w:t xml:space="preserve"> The 3NF layer uses sequences to generate surrogate keys. These keys can only be assigned correctly after deduplication and lookups have been performed in the staging area. Skipping staging would mean attempting to assign surrogates to raw, unvalidated, potentially duplicate rows.</w:t>
      </w:r>
    </w:p>
    <w:p w14:paraId="0ADE1021" w14:textId="77777777" w:rsidR="00DD30FD" w:rsidRPr="00C42CE7" w:rsidRDefault="00DD30FD" w:rsidP="00DD30FD">
      <w:pPr>
        <w:numPr>
          <w:ilvl w:val="0"/>
          <w:numId w:val="4"/>
        </w:numPr>
        <w:spacing w:before="100" w:beforeAutospacing="1" w:after="100" w:afterAutospacing="1" w:line="240" w:lineRule="auto"/>
        <w:rPr>
          <w:rFonts w:ascii="Trebuchet MS" w:eastAsia="Times New Roman" w:hAnsi="Trebuchet MS" w:cs="Times New Roman"/>
          <w:kern w:val="0"/>
          <w14:ligatures w14:val="none"/>
        </w:rPr>
      </w:pPr>
      <w:r w:rsidRPr="00C42CE7">
        <w:rPr>
          <w:rFonts w:ascii="Trebuchet MS" w:eastAsia="Times New Roman" w:hAnsi="Trebuchet MS" w:cs="Times New Roman"/>
          <w:b/>
          <w:bCs/>
          <w:kern w:val="0"/>
          <w14:ligatures w14:val="none"/>
        </w:rPr>
        <w:t>SCD logic requires a comparison point.</w:t>
      </w:r>
      <w:r w:rsidRPr="00C42CE7">
        <w:rPr>
          <w:rFonts w:ascii="Trebuchet MS" w:eastAsia="Times New Roman" w:hAnsi="Trebuchet MS" w:cs="Times New Roman"/>
          <w:kern w:val="0"/>
          <w14:ligatures w14:val="none"/>
        </w:rPr>
        <w:t xml:space="preserve"> </w:t>
      </w:r>
      <w:r w:rsidRPr="00C42CE7">
        <w:rPr>
          <w:rFonts w:ascii="Trebuchet MS" w:eastAsia="Times New Roman" w:hAnsi="Trebuchet MS" w:cs="Courier New"/>
          <w:kern w:val="0"/>
          <w14:ligatures w14:val="none"/>
        </w:rPr>
        <w:t>CE_CUSTOMERS_SCD</w:t>
      </w:r>
      <w:r w:rsidRPr="00C42CE7">
        <w:rPr>
          <w:rFonts w:ascii="Trebuchet MS" w:eastAsia="Times New Roman" w:hAnsi="Trebuchet MS" w:cs="Times New Roman"/>
          <w:kern w:val="0"/>
          <w14:ligatures w14:val="none"/>
        </w:rPr>
        <w:t xml:space="preserve"> uses SCD Type 2. To detect whether a customer's segment has changed, the ETL process must compare the incoming staged row against the current active row in </w:t>
      </w:r>
      <w:r w:rsidRPr="00C42CE7">
        <w:rPr>
          <w:rFonts w:ascii="Trebuchet MS" w:eastAsia="Times New Roman" w:hAnsi="Trebuchet MS" w:cs="Courier New"/>
          <w:kern w:val="0"/>
          <w14:ligatures w14:val="none"/>
        </w:rPr>
        <w:t>CE_CUSTOMERS_SCD</w:t>
      </w:r>
      <w:r w:rsidRPr="00C42CE7">
        <w:rPr>
          <w:rFonts w:ascii="Trebuchet MS" w:eastAsia="Times New Roman" w:hAnsi="Trebuchet MS" w:cs="Times New Roman"/>
          <w:kern w:val="0"/>
          <w14:ligatures w14:val="none"/>
        </w:rPr>
        <w:t>. This comparison requires the raw row to be landed and validated in staging first.</w:t>
      </w:r>
    </w:p>
    <w:p w14:paraId="78305369" w14:textId="3ACFD068" w:rsidR="00DD30FD" w:rsidRPr="00C42CE7" w:rsidRDefault="00DD30FD" w:rsidP="00C42CE7">
      <w:pPr>
        <w:numPr>
          <w:ilvl w:val="0"/>
          <w:numId w:val="4"/>
        </w:numPr>
        <w:spacing w:before="100" w:beforeAutospacing="1" w:after="100" w:afterAutospacing="1" w:line="240" w:lineRule="auto"/>
        <w:rPr>
          <w:rFonts w:ascii="Trebuchet MS" w:eastAsia="Times New Roman" w:hAnsi="Trebuchet MS" w:cs="Times New Roman"/>
          <w:kern w:val="0"/>
          <w14:ligatures w14:val="none"/>
        </w:rPr>
      </w:pPr>
      <w:r w:rsidRPr="00C42CE7">
        <w:rPr>
          <w:rFonts w:ascii="Trebuchet MS" w:eastAsia="Times New Roman" w:hAnsi="Trebuchet MS" w:cs="Times New Roman"/>
          <w:b/>
          <w:bCs/>
          <w:kern w:val="0"/>
          <w14:ligatures w14:val="none"/>
        </w:rPr>
        <w:t>Error isolation.</w:t>
      </w:r>
      <w:r w:rsidRPr="00C42CE7">
        <w:rPr>
          <w:rFonts w:ascii="Trebuchet MS" w:eastAsia="Times New Roman" w:hAnsi="Trebuchet MS" w:cs="Times New Roman"/>
          <w:kern w:val="0"/>
          <w14:ligatures w14:val="none"/>
        </w:rPr>
        <w:t xml:space="preserve"> If a bad batch of data is loaded directly into 3NF and causes constraint violations or bad joins, recovery is extremely difficult. With a staging area, the bad data is isolated and can be corrected before it ever reaches the integrated layer.</w:t>
      </w:r>
    </w:p>
    <w:p w14:paraId="70FCD209" w14:textId="77777777" w:rsidR="00DD30FD" w:rsidRPr="00C42CE7" w:rsidRDefault="00DD30FD" w:rsidP="00DD30FD">
      <w:pPr>
        <w:spacing w:before="100" w:beforeAutospacing="1" w:after="100" w:afterAutospacing="1" w:line="240" w:lineRule="auto"/>
        <w:outlineLvl w:val="1"/>
        <w:rPr>
          <w:rFonts w:ascii="Trebuchet MS" w:eastAsia="Times New Roman" w:hAnsi="Trebuchet MS" w:cs="Times New Roman"/>
          <w:b/>
          <w:bCs/>
          <w:kern w:val="0"/>
          <w:sz w:val="28"/>
          <w:szCs w:val="28"/>
          <w14:ligatures w14:val="none"/>
        </w:rPr>
      </w:pPr>
      <w:r w:rsidRPr="00C42CE7">
        <w:rPr>
          <w:rFonts w:ascii="Trebuchet MS" w:eastAsia="Times New Roman" w:hAnsi="Trebuchet MS" w:cs="Times New Roman"/>
          <w:b/>
          <w:bCs/>
          <w:kern w:val="0"/>
          <w:sz w:val="28"/>
          <w:szCs w:val="28"/>
          <w14:ligatures w14:val="none"/>
        </w:rPr>
        <w:t>Objects Created</w:t>
      </w:r>
    </w:p>
    <w:p w14:paraId="2E129CE1" w14:textId="38059E9F" w:rsidR="00DD30FD" w:rsidRPr="00CF3F1F" w:rsidRDefault="00DD30FD" w:rsidP="00DD30FD">
      <w:pPr>
        <w:spacing w:before="100" w:beforeAutospacing="1" w:after="100" w:afterAutospacing="1" w:line="240" w:lineRule="auto"/>
        <w:outlineLvl w:val="2"/>
        <w:rPr>
          <w:rFonts w:ascii="Trebuchet MS" w:eastAsia="Times New Roman" w:hAnsi="Trebuchet MS" w:cs="Times New Roman"/>
          <w:kern w:val="0"/>
          <w14:ligatures w14:val="none"/>
        </w:rPr>
      </w:pPr>
      <w:r w:rsidRPr="00CF3F1F">
        <w:rPr>
          <w:rFonts w:ascii="Trebuchet MS" w:eastAsia="Times New Roman" w:hAnsi="Trebuchet MS" w:cs="Times New Roman"/>
          <w:kern w:val="0"/>
          <w14:ligatures w14:val="none"/>
        </w:rPr>
        <w:t>Two Schemas (one per source system)</w:t>
      </w:r>
      <w:r w:rsidR="00CF3F1F">
        <w:rPr>
          <w:rFonts w:ascii="Trebuchet MS" w:eastAsia="Times New Roman" w:hAnsi="Trebuchet MS" w:cs="Times New Roman"/>
          <w:kern w:val="0"/>
          <w14:ligatures w14:val="none"/>
        </w:rPr>
        <w:t>:</w:t>
      </w:r>
    </w:p>
    <w:tbl>
      <w:tblPr>
        <w:tblStyle w:val="TableGridLight"/>
        <w:tblW w:w="0" w:type="auto"/>
        <w:tblLook w:val="04A0" w:firstRow="1" w:lastRow="0" w:firstColumn="1" w:lastColumn="0" w:noHBand="0" w:noVBand="1"/>
      </w:tblPr>
      <w:tblGrid>
        <w:gridCol w:w="2521"/>
        <w:gridCol w:w="5879"/>
      </w:tblGrid>
      <w:tr w:rsidR="00DD30FD" w:rsidRPr="00820B78" w14:paraId="0106CD04" w14:textId="77777777" w:rsidTr="00C42CE7">
        <w:tc>
          <w:tcPr>
            <w:tcW w:w="0" w:type="auto"/>
            <w:shd w:val="clear" w:color="auto" w:fill="D9D9D9" w:themeFill="background1" w:themeFillShade="D9"/>
            <w:vAlign w:val="center"/>
            <w:hideMark/>
          </w:tcPr>
          <w:p w14:paraId="1B193616" w14:textId="77777777" w:rsidR="00DD30FD" w:rsidRPr="00C42CE7" w:rsidRDefault="00DD30FD" w:rsidP="00C42CE7">
            <w:pPr>
              <w:spacing w:before="60" w:after="60"/>
              <w:jc w:val="center"/>
              <w:rPr>
                <w:rFonts w:ascii="Trebuchet MS" w:eastAsia="Times New Roman" w:hAnsi="Trebuchet MS" w:cs="Times New Roman"/>
                <w:b/>
                <w:bCs/>
                <w:kern w:val="0"/>
                <w14:ligatures w14:val="none"/>
              </w:rPr>
            </w:pPr>
            <w:r w:rsidRPr="00C42CE7">
              <w:rPr>
                <w:rFonts w:ascii="Trebuchet MS" w:eastAsia="Times New Roman" w:hAnsi="Trebuchet MS" w:cs="Times New Roman"/>
                <w:b/>
                <w:bCs/>
                <w:kern w:val="0"/>
                <w14:ligatures w14:val="none"/>
              </w:rPr>
              <w:t>Schema</w:t>
            </w:r>
          </w:p>
        </w:tc>
        <w:tc>
          <w:tcPr>
            <w:tcW w:w="0" w:type="auto"/>
            <w:shd w:val="clear" w:color="auto" w:fill="D9D9D9" w:themeFill="background1" w:themeFillShade="D9"/>
            <w:vAlign w:val="center"/>
            <w:hideMark/>
          </w:tcPr>
          <w:p w14:paraId="313CB55F" w14:textId="77777777" w:rsidR="00DD30FD" w:rsidRPr="00C42CE7" w:rsidRDefault="00DD30FD" w:rsidP="00C42CE7">
            <w:pPr>
              <w:spacing w:before="60" w:after="60"/>
              <w:jc w:val="center"/>
              <w:rPr>
                <w:rFonts w:ascii="Trebuchet MS" w:eastAsia="Times New Roman" w:hAnsi="Trebuchet MS" w:cs="Times New Roman"/>
                <w:b/>
                <w:bCs/>
                <w:kern w:val="0"/>
                <w14:ligatures w14:val="none"/>
              </w:rPr>
            </w:pPr>
            <w:r w:rsidRPr="00C42CE7">
              <w:rPr>
                <w:rFonts w:ascii="Trebuchet MS" w:eastAsia="Times New Roman" w:hAnsi="Trebuchet MS" w:cs="Times New Roman"/>
                <w:b/>
                <w:bCs/>
                <w:kern w:val="0"/>
                <w14:ligatures w14:val="none"/>
              </w:rPr>
              <w:t>Source System</w:t>
            </w:r>
          </w:p>
        </w:tc>
      </w:tr>
      <w:tr w:rsidR="00DD30FD" w:rsidRPr="00DD30FD" w14:paraId="23988FFE" w14:textId="77777777" w:rsidTr="00C42CE7">
        <w:tc>
          <w:tcPr>
            <w:tcW w:w="0" w:type="auto"/>
            <w:vAlign w:val="center"/>
            <w:hideMark/>
          </w:tcPr>
          <w:p w14:paraId="7CF3BB36" w14:textId="77777777" w:rsidR="00DD30FD" w:rsidRPr="00C42CE7" w:rsidRDefault="00DD30FD" w:rsidP="00C42CE7">
            <w:pPr>
              <w:spacing w:before="60" w:after="60"/>
              <w:rPr>
                <w:rFonts w:ascii="Times New Roman" w:eastAsia="Times New Roman" w:hAnsi="Times New Roman" w:cs="Times New Roman"/>
                <w:kern w:val="0"/>
                <w14:ligatures w14:val="none"/>
              </w:rPr>
            </w:pPr>
            <w:r w:rsidRPr="00C42CE7">
              <w:rPr>
                <w:rFonts w:ascii="Courier New" w:eastAsia="Times New Roman" w:hAnsi="Courier New" w:cs="Courier New"/>
                <w:kern w:val="0"/>
                <w14:ligatures w14:val="none"/>
              </w:rPr>
              <w:t>SA_DOMESTIC</w:t>
            </w:r>
          </w:p>
        </w:tc>
        <w:tc>
          <w:tcPr>
            <w:tcW w:w="0" w:type="auto"/>
            <w:vAlign w:val="center"/>
            <w:hideMark/>
          </w:tcPr>
          <w:p w14:paraId="2D61FFA1" w14:textId="77777777" w:rsidR="00DD30FD" w:rsidRPr="00C42CE7" w:rsidRDefault="00DD30FD" w:rsidP="00C42CE7">
            <w:pPr>
              <w:spacing w:before="60" w:after="60"/>
              <w:rPr>
                <w:rFonts w:ascii="Trebuchet MS" w:eastAsia="Times New Roman" w:hAnsi="Trebuchet MS" w:cs="Times New Roman"/>
                <w:kern w:val="0"/>
                <w14:ligatures w14:val="none"/>
              </w:rPr>
            </w:pPr>
            <w:r w:rsidRPr="00C42CE7">
              <w:rPr>
                <w:rFonts w:ascii="Trebuchet MS" w:eastAsia="Times New Roman" w:hAnsi="Trebuchet MS" w:cs="Times New Roman"/>
                <w:kern w:val="0"/>
                <w14:ligatures w14:val="none"/>
              </w:rPr>
              <w:t>Domestic Sales (US + Canada)</w:t>
            </w:r>
          </w:p>
        </w:tc>
      </w:tr>
      <w:tr w:rsidR="00DD30FD" w:rsidRPr="001B4337" w14:paraId="143E2A27" w14:textId="77777777" w:rsidTr="00C42CE7">
        <w:tc>
          <w:tcPr>
            <w:tcW w:w="0" w:type="auto"/>
            <w:vAlign w:val="center"/>
            <w:hideMark/>
          </w:tcPr>
          <w:p w14:paraId="2ED8C835" w14:textId="77777777" w:rsidR="00DD30FD" w:rsidRPr="00C42CE7" w:rsidRDefault="00DD30FD" w:rsidP="00C42CE7">
            <w:pPr>
              <w:spacing w:before="60" w:after="60"/>
              <w:rPr>
                <w:rFonts w:ascii="Times New Roman" w:eastAsia="Times New Roman" w:hAnsi="Times New Roman" w:cs="Times New Roman"/>
                <w:kern w:val="0"/>
                <w14:ligatures w14:val="none"/>
              </w:rPr>
            </w:pPr>
            <w:r w:rsidRPr="00C42CE7">
              <w:rPr>
                <w:rFonts w:ascii="Courier New" w:eastAsia="Times New Roman" w:hAnsi="Courier New" w:cs="Courier New"/>
                <w:kern w:val="0"/>
                <w14:ligatures w14:val="none"/>
              </w:rPr>
              <w:t>SA_INTERNATIONAL</w:t>
            </w:r>
          </w:p>
        </w:tc>
        <w:tc>
          <w:tcPr>
            <w:tcW w:w="0" w:type="auto"/>
            <w:vAlign w:val="center"/>
            <w:hideMark/>
          </w:tcPr>
          <w:p w14:paraId="4D85774A" w14:textId="77777777" w:rsidR="00DD30FD" w:rsidRPr="00C42CE7" w:rsidRDefault="00DD30FD" w:rsidP="00C42CE7">
            <w:pPr>
              <w:spacing w:before="60" w:after="60"/>
              <w:rPr>
                <w:rFonts w:ascii="Trebuchet MS" w:eastAsia="Times New Roman" w:hAnsi="Trebuchet MS" w:cs="Times New Roman"/>
                <w:kern w:val="0"/>
                <w:lang w:val="pt-PT"/>
                <w14:ligatures w14:val="none"/>
              </w:rPr>
            </w:pPr>
            <w:r w:rsidRPr="00C42CE7">
              <w:rPr>
                <w:rFonts w:ascii="Trebuchet MS" w:eastAsia="Times New Roman" w:hAnsi="Trebuchet MS" w:cs="Times New Roman"/>
                <w:kern w:val="0"/>
                <w:lang w:val="pt-PT"/>
                <w14:ligatures w14:val="none"/>
              </w:rPr>
              <w:t>International Sales (APAC, EU, EMEA, LATAM, Africa)</w:t>
            </w:r>
          </w:p>
        </w:tc>
      </w:tr>
    </w:tbl>
    <w:p w14:paraId="2FE3CC99" w14:textId="4AA31D57" w:rsidR="00DD30FD" w:rsidRPr="00CF3F1F" w:rsidRDefault="00DD30FD" w:rsidP="00DD30FD">
      <w:pPr>
        <w:spacing w:before="100" w:beforeAutospacing="1" w:after="100" w:afterAutospacing="1" w:line="240" w:lineRule="auto"/>
        <w:outlineLvl w:val="2"/>
        <w:rPr>
          <w:rFonts w:ascii="Trebuchet MS" w:eastAsia="Times New Roman" w:hAnsi="Trebuchet MS" w:cs="Times New Roman"/>
          <w:kern w:val="0"/>
          <w14:ligatures w14:val="none"/>
        </w:rPr>
      </w:pPr>
      <w:r w:rsidRPr="00CF3F1F">
        <w:rPr>
          <w:rFonts w:ascii="Trebuchet MS" w:eastAsia="Times New Roman" w:hAnsi="Trebuchet MS" w:cs="Times New Roman"/>
          <w:kern w:val="0"/>
          <w14:ligatures w14:val="none"/>
        </w:rPr>
        <w:t xml:space="preserve">External Tables (EXT_) </w:t>
      </w:r>
      <w:r w:rsidR="00CF3F1F" w:rsidRPr="00CF3F1F">
        <w:rPr>
          <w:rFonts w:ascii="Trebuchet MS" w:eastAsia="Times New Roman" w:hAnsi="Trebuchet MS" w:cs="Times New Roman"/>
          <w:kern w:val="0"/>
          <w14:ligatures w14:val="none"/>
        </w:rPr>
        <w:t>-</w:t>
      </w:r>
      <w:r w:rsidRPr="00CF3F1F">
        <w:rPr>
          <w:rFonts w:ascii="Trebuchet MS" w:eastAsia="Times New Roman" w:hAnsi="Trebuchet MS" w:cs="Times New Roman"/>
          <w:kern w:val="0"/>
          <w14:ligatures w14:val="none"/>
        </w:rPr>
        <w:t xml:space="preserve"> file_fdw foreign tables pointing directly to CSV files</w:t>
      </w:r>
      <w:r w:rsidR="00CF3F1F">
        <w:rPr>
          <w:rFonts w:ascii="Trebuchet MS" w:eastAsia="Times New Roman" w:hAnsi="Trebuchet MS" w:cs="Times New Roman"/>
          <w:kern w:val="0"/>
          <w14:ligatures w14:val="none"/>
        </w:rPr>
        <w:t>:</w:t>
      </w:r>
    </w:p>
    <w:tbl>
      <w:tblPr>
        <w:tblStyle w:val="TableGridLight"/>
        <w:tblW w:w="0" w:type="auto"/>
        <w:tblLook w:val="04A0" w:firstRow="1" w:lastRow="0" w:firstColumn="1" w:lastColumn="0" w:noHBand="0" w:noVBand="1"/>
      </w:tblPr>
      <w:tblGrid>
        <w:gridCol w:w="3248"/>
        <w:gridCol w:w="2326"/>
        <w:gridCol w:w="3776"/>
      </w:tblGrid>
      <w:tr w:rsidR="00DD30FD" w:rsidRPr="00820B78" w14:paraId="0360CE3E" w14:textId="77777777" w:rsidTr="00C42CE7">
        <w:tc>
          <w:tcPr>
            <w:tcW w:w="0" w:type="auto"/>
            <w:hideMark/>
          </w:tcPr>
          <w:p w14:paraId="512CC66C" w14:textId="77777777" w:rsidR="00DD30FD" w:rsidRPr="00820B78" w:rsidRDefault="00DD30FD" w:rsidP="00CF3F1F">
            <w:pPr>
              <w:spacing w:before="60" w:after="60"/>
              <w:jc w:val="center"/>
              <w:rPr>
                <w:rFonts w:ascii="Trebuchet MS" w:eastAsia="Times New Roman" w:hAnsi="Trebuchet MS" w:cs="Times New Roman"/>
                <w:b/>
                <w:bCs/>
                <w:kern w:val="0"/>
                <w14:ligatures w14:val="none"/>
              </w:rPr>
            </w:pPr>
            <w:r w:rsidRPr="00820B78">
              <w:rPr>
                <w:rFonts w:ascii="Trebuchet MS" w:eastAsia="Times New Roman" w:hAnsi="Trebuchet MS" w:cs="Times New Roman"/>
                <w:b/>
                <w:bCs/>
                <w:kern w:val="0"/>
                <w14:ligatures w14:val="none"/>
              </w:rPr>
              <w:t>Table</w:t>
            </w:r>
          </w:p>
        </w:tc>
        <w:tc>
          <w:tcPr>
            <w:tcW w:w="0" w:type="auto"/>
            <w:hideMark/>
          </w:tcPr>
          <w:p w14:paraId="3DC509F5" w14:textId="77777777" w:rsidR="00DD30FD" w:rsidRPr="00820B78" w:rsidRDefault="00DD30FD" w:rsidP="00CF3F1F">
            <w:pPr>
              <w:spacing w:before="60" w:after="60"/>
              <w:jc w:val="center"/>
              <w:rPr>
                <w:rFonts w:ascii="Trebuchet MS" w:eastAsia="Times New Roman" w:hAnsi="Trebuchet MS" w:cs="Times New Roman"/>
                <w:b/>
                <w:bCs/>
                <w:kern w:val="0"/>
                <w14:ligatures w14:val="none"/>
              </w:rPr>
            </w:pPr>
            <w:r w:rsidRPr="00820B78">
              <w:rPr>
                <w:rFonts w:ascii="Trebuchet MS" w:eastAsia="Times New Roman" w:hAnsi="Trebuchet MS" w:cs="Times New Roman"/>
                <w:b/>
                <w:bCs/>
                <w:kern w:val="0"/>
                <w14:ligatures w14:val="none"/>
              </w:rPr>
              <w:t>Schema</w:t>
            </w:r>
          </w:p>
        </w:tc>
        <w:tc>
          <w:tcPr>
            <w:tcW w:w="0" w:type="auto"/>
            <w:hideMark/>
          </w:tcPr>
          <w:p w14:paraId="4B1BC4FC" w14:textId="77777777" w:rsidR="00DD30FD" w:rsidRPr="00820B78" w:rsidRDefault="00DD30FD" w:rsidP="00CF3F1F">
            <w:pPr>
              <w:spacing w:before="60" w:after="60"/>
              <w:jc w:val="center"/>
              <w:rPr>
                <w:rFonts w:ascii="Trebuchet MS" w:eastAsia="Times New Roman" w:hAnsi="Trebuchet MS" w:cs="Times New Roman"/>
                <w:b/>
                <w:bCs/>
                <w:kern w:val="0"/>
                <w14:ligatures w14:val="none"/>
              </w:rPr>
            </w:pPr>
            <w:r w:rsidRPr="00820B78">
              <w:rPr>
                <w:rFonts w:ascii="Trebuchet MS" w:eastAsia="Times New Roman" w:hAnsi="Trebuchet MS" w:cs="Times New Roman"/>
                <w:b/>
                <w:bCs/>
                <w:kern w:val="0"/>
                <w14:ligatures w14:val="none"/>
              </w:rPr>
              <w:t>File</w:t>
            </w:r>
          </w:p>
        </w:tc>
      </w:tr>
      <w:tr w:rsidR="00DD30FD" w:rsidRPr="00DD30FD" w14:paraId="661AC006" w14:textId="77777777" w:rsidTr="00C42CE7">
        <w:tc>
          <w:tcPr>
            <w:tcW w:w="0" w:type="auto"/>
            <w:hideMark/>
          </w:tcPr>
          <w:p w14:paraId="33D4DA12"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EXT_DOMESTIC_SALES</w:t>
            </w:r>
          </w:p>
        </w:tc>
        <w:tc>
          <w:tcPr>
            <w:tcW w:w="0" w:type="auto"/>
            <w:hideMark/>
          </w:tcPr>
          <w:p w14:paraId="07BEAB33"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SA_DOMESTIC</w:t>
            </w:r>
          </w:p>
        </w:tc>
        <w:tc>
          <w:tcPr>
            <w:tcW w:w="0" w:type="auto"/>
            <w:hideMark/>
          </w:tcPr>
          <w:p w14:paraId="38BA8205"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SRC_DOMESTIC_SALES.csv</w:t>
            </w:r>
          </w:p>
        </w:tc>
      </w:tr>
      <w:tr w:rsidR="00DD30FD" w:rsidRPr="00DD30FD" w14:paraId="07C7482E" w14:textId="77777777" w:rsidTr="00C42CE7">
        <w:tc>
          <w:tcPr>
            <w:tcW w:w="0" w:type="auto"/>
            <w:hideMark/>
          </w:tcPr>
          <w:p w14:paraId="2B458797"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EXT_INTERNATIONAL_SALES</w:t>
            </w:r>
          </w:p>
        </w:tc>
        <w:tc>
          <w:tcPr>
            <w:tcW w:w="0" w:type="auto"/>
            <w:hideMark/>
          </w:tcPr>
          <w:p w14:paraId="256F646E"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SA_INTERNATIONAL</w:t>
            </w:r>
          </w:p>
        </w:tc>
        <w:tc>
          <w:tcPr>
            <w:tcW w:w="0" w:type="auto"/>
            <w:hideMark/>
          </w:tcPr>
          <w:p w14:paraId="3D6C88C2"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SRC_INTERNATIONAL_SALES.csv</w:t>
            </w:r>
          </w:p>
        </w:tc>
      </w:tr>
    </w:tbl>
    <w:p w14:paraId="0328CE0D" w14:textId="6EA97BCD" w:rsidR="00DD30FD" w:rsidRPr="00CF3F1F" w:rsidRDefault="00DD30FD" w:rsidP="00DD30FD">
      <w:pPr>
        <w:spacing w:before="100" w:beforeAutospacing="1" w:after="100" w:afterAutospacing="1" w:line="240" w:lineRule="auto"/>
        <w:outlineLvl w:val="2"/>
        <w:rPr>
          <w:rFonts w:ascii="Trebuchet MS" w:eastAsia="Times New Roman" w:hAnsi="Trebuchet MS" w:cs="Times New Roman"/>
          <w:kern w:val="0"/>
          <w14:ligatures w14:val="none"/>
        </w:rPr>
      </w:pPr>
      <w:r w:rsidRPr="00CF3F1F">
        <w:rPr>
          <w:rFonts w:ascii="Trebuchet MS" w:eastAsia="Times New Roman" w:hAnsi="Trebuchet MS" w:cs="Times New Roman"/>
          <w:kern w:val="0"/>
          <w14:ligatures w14:val="none"/>
        </w:rPr>
        <w:lastRenderedPageBreak/>
        <w:t>Source Tables (SRC_) — regular PostgreSQL tables, deduplicated copy of raw data</w:t>
      </w:r>
      <w:r w:rsidR="00CF3F1F">
        <w:rPr>
          <w:rFonts w:ascii="Trebuchet MS" w:eastAsia="Times New Roman" w:hAnsi="Trebuchet MS" w:cs="Times New Roman"/>
          <w:kern w:val="0"/>
          <w14:ligatures w14:val="none"/>
        </w:rPr>
        <w:t>:</w:t>
      </w:r>
    </w:p>
    <w:tbl>
      <w:tblPr>
        <w:tblStyle w:val="TableGridLight"/>
        <w:tblW w:w="0" w:type="auto"/>
        <w:tblLook w:val="04A0" w:firstRow="1" w:lastRow="0" w:firstColumn="1" w:lastColumn="0" w:noHBand="0" w:noVBand="1"/>
      </w:tblPr>
      <w:tblGrid>
        <w:gridCol w:w="3444"/>
        <w:gridCol w:w="2462"/>
        <w:gridCol w:w="3444"/>
      </w:tblGrid>
      <w:tr w:rsidR="00DD30FD" w:rsidRPr="00B24E08" w14:paraId="059AA173" w14:textId="77777777" w:rsidTr="00CF3F1F">
        <w:tc>
          <w:tcPr>
            <w:tcW w:w="0" w:type="auto"/>
            <w:vAlign w:val="center"/>
            <w:hideMark/>
          </w:tcPr>
          <w:p w14:paraId="4F758B2F" w14:textId="77777777" w:rsidR="00DD30FD" w:rsidRPr="00B24E08" w:rsidRDefault="00DD30FD" w:rsidP="00CF3F1F">
            <w:pPr>
              <w:spacing w:before="60" w:after="60"/>
              <w:jc w:val="center"/>
              <w:rPr>
                <w:rFonts w:ascii="Trebuchet MS" w:eastAsia="Times New Roman" w:hAnsi="Trebuchet MS" w:cs="Times New Roman"/>
                <w:b/>
                <w:bCs/>
                <w:kern w:val="0"/>
                <w14:ligatures w14:val="none"/>
              </w:rPr>
            </w:pPr>
            <w:r w:rsidRPr="00B24E08">
              <w:rPr>
                <w:rFonts w:ascii="Trebuchet MS" w:eastAsia="Times New Roman" w:hAnsi="Trebuchet MS" w:cs="Times New Roman"/>
                <w:b/>
                <w:bCs/>
                <w:kern w:val="0"/>
                <w14:ligatures w14:val="none"/>
              </w:rPr>
              <w:t>Table</w:t>
            </w:r>
          </w:p>
        </w:tc>
        <w:tc>
          <w:tcPr>
            <w:tcW w:w="0" w:type="auto"/>
            <w:vAlign w:val="center"/>
            <w:hideMark/>
          </w:tcPr>
          <w:p w14:paraId="6B696856" w14:textId="77777777" w:rsidR="00DD30FD" w:rsidRPr="00B24E08" w:rsidRDefault="00DD30FD" w:rsidP="00CF3F1F">
            <w:pPr>
              <w:spacing w:before="60" w:after="60"/>
              <w:jc w:val="center"/>
              <w:rPr>
                <w:rFonts w:ascii="Trebuchet MS" w:eastAsia="Times New Roman" w:hAnsi="Trebuchet MS" w:cs="Times New Roman"/>
                <w:b/>
                <w:bCs/>
                <w:kern w:val="0"/>
                <w14:ligatures w14:val="none"/>
              </w:rPr>
            </w:pPr>
            <w:r w:rsidRPr="00B24E08">
              <w:rPr>
                <w:rFonts w:ascii="Trebuchet MS" w:eastAsia="Times New Roman" w:hAnsi="Trebuchet MS" w:cs="Times New Roman"/>
                <w:b/>
                <w:bCs/>
                <w:kern w:val="0"/>
                <w14:ligatures w14:val="none"/>
              </w:rPr>
              <w:t>Schema</w:t>
            </w:r>
          </w:p>
        </w:tc>
        <w:tc>
          <w:tcPr>
            <w:tcW w:w="0" w:type="auto"/>
            <w:vAlign w:val="center"/>
            <w:hideMark/>
          </w:tcPr>
          <w:p w14:paraId="45D4890D" w14:textId="77777777" w:rsidR="00DD30FD" w:rsidRPr="00B24E08" w:rsidRDefault="00DD30FD" w:rsidP="00CF3F1F">
            <w:pPr>
              <w:spacing w:before="60" w:after="60"/>
              <w:jc w:val="center"/>
              <w:rPr>
                <w:rFonts w:ascii="Trebuchet MS" w:eastAsia="Times New Roman" w:hAnsi="Trebuchet MS" w:cs="Times New Roman"/>
                <w:b/>
                <w:bCs/>
                <w:kern w:val="0"/>
                <w14:ligatures w14:val="none"/>
              </w:rPr>
            </w:pPr>
            <w:r w:rsidRPr="00B24E08">
              <w:rPr>
                <w:rFonts w:ascii="Trebuchet MS" w:eastAsia="Times New Roman" w:hAnsi="Trebuchet MS" w:cs="Times New Roman"/>
                <w:b/>
                <w:bCs/>
                <w:kern w:val="0"/>
                <w14:ligatures w14:val="none"/>
              </w:rPr>
              <w:t>Populated From</w:t>
            </w:r>
          </w:p>
        </w:tc>
      </w:tr>
      <w:tr w:rsidR="00DD30FD" w:rsidRPr="00DD30FD" w14:paraId="5B486F7C" w14:textId="77777777" w:rsidTr="00CF3F1F">
        <w:tc>
          <w:tcPr>
            <w:tcW w:w="0" w:type="auto"/>
            <w:hideMark/>
          </w:tcPr>
          <w:p w14:paraId="18307792"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SRC_DOMESTIC_SALES</w:t>
            </w:r>
          </w:p>
        </w:tc>
        <w:tc>
          <w:tcPr>
            <w:tcW w:w="0" w:type="auto"/>
            <w:hideMark/>
          </w:tcPr>
          <w:p w14:paraId="1667D7C3"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SA_DOMESTIC</w:t>
            </w:r>
          </w:p>
        </w:tc>
        <w:tc>
          <w:tcPr>
            <w:tcW w:w="0" w:type="auto"/>
            <w:hideMark/>
          </w:tcPr>
          <w:p w14:paraId="28CCFE67"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 xml:space="preserve">EXT_DOMESTIC_SALES </w:t>
            </w:r>
            <w:r w:rsidRPr="00CF3F1F">
              <w:rPr>
                <w:rFonts w:ascii="Trebuchet MS" w:eastAsia="Times New Roman" w:hAnsi="Trebuchet MS" w:cs="Courier New"/>
                <w:kern w:val="0"/>
                <w14:ligatures w14:val="none"/>
              </w:rPr>
              <w:t>(deduplicated)</w:t>
            </w:r>
          </w:p>
        </w:tc>
      </w:tr>
      <w:tr w:rsidR="00DD30FD" w:rsidRPr="00DD30FD" w14:paraId="17101D21" w14:textId="77777777" w:rsidTr="00CF3F1F">
        <w:tc>
          <w:tcPr>
            <w:tcW w:w="0" w:type="auto"/>
            <w:hideMark/>
          </w:tcPr>
          <w:p w14:paraId="04E9DF7D"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SRC_INTERNATIONAL_SALES</w:t>
            </w:r>
          </w:p>
        </w:tc>
        <w:tc>
          <w:tcPr>
            <w:tcW w:w="0" w:type="auto"/>
            <w:hideMark/>
          </w:tcPr>
          <w:p w14:paraId="1B2F600E"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SA_INTERNATIONAL</w:t>
            </w:r>
          </w:p>
        </w:tc>
        <w:tc>
          <w:tcPr>
            <w:tcW w:w="0" w:type="auto"/>
            <w:hideMark/>
          </w:tcPr>
          <w:p w14:paraId="0384C1EC" w14:textId="77777777" w:rsidR="00DD30FD" w:rsidRPr="00CF3F1F" w:rsidRDefault="00DD30FD" w:rsidP="00DD30FD">
            <w:pPr>
              <w:rPr>
                <w:rFonts w:ascii="Courier New" w:eastAsia="Times New Roman" w:hAnsi="Courier New" w:cs="Courier New"/>
                <w:kern w:val="0"/>
                <w14:ligatures w14:val="none"/>
              </w:rPr>
            </w:pPr>
            <w:r w:rsidRPr="00CF3F1F">
              <w:rPr>
                <w:rFonts w:ascii="Courier New" w:eastAsia="Times New Roman" w:hAnsi="Courier New" w:cs="Courier New"/>
                <w:kern w:val="0"/>
                <w14:ligatures w14:val="none"/>
              </w:rPr>
              <w:t xml:space="preserve">EXT_INTERNATIONAL_SALES </w:t>
            </w:r>
            <w:r w:rsidRPr="00CF3F1F">
              <w:rPr>
                <w:rFonts w:ascii="Trebuchet MS" w:eastAsia="Times New Roman" w:hAnsi="Trebuchet MS" w:cs="Courier New"/>
                <w:kern w:val="0"/>
                <w14:ligatures w14:val="none"/>
              </w:rPr>
              <w:t>(deduplicated)</w:t>
            </w:r>
          </w:p>
        </w:tc>
      </w:tr>
    </w:tbl>
    <w:p w14:paraId="603A3CC6" w14:textId="77777777" w:rsidR="00DD30FD" w:rsidRPr="00CF3F1F" w:rsidRDefault="00DD30FD" w:rsidP="00DD30FD">
      <w:pPr>
        <w:spacing w:before="100" w:beforeAutospacing="1" w:after="100" w:afterAutospacing="1" w:line="240" w:lineRule="auto"/>
        <w:outlineLvl w:val="2"/>
        <w:rPr>
          <w:rFonts w:ascii="Trebuchet MS" w:eastAsia="Times New Roman" w:hAnsi="Trebuchet MS" w:cs="Times New Roman"/>
          <w:b/>
          <w:bCs/>
          <w:kern w:val="0"/>
          <w:sz w:val="28"/>
          <w:szCs w:val="28"/>
          <w14:ligatures w14:val="none"/>
        </w:rPr>
      </w:pPr>
      <w:r w:rsidRPr="00CF3F1F">
        <w:rPr>
          <w:rFonts w:ascii="Trebuchet MS" w:eastAsia="Times New Roman" w:hAnsi="Trebuchet MS" w:cs="Times New Roman"/>
          <w:b/>
          <w:bCs/>
          <w:kern w:val="0"/>
          <w:sz w:val="28"/>
          <w:szCs w:val="28"/>
          <w14:ligatures w14:val="none"/>
        </w:rPr>
        <w:t>Deduplication Logic</w:t>
      </w:r>
    </w:p>
    <w:p w14:paraId="353A6434" w14:textId="77777777" w:rsidR="00DD30FD" w:rsidRPr="00CF3F1F" w:rsidRDefault="00DD30FD" w:rsidP="00DD30FD">
      <w:pPr>
        <w:spacing w:before="100" w:beforeAutospacing="1" w:after="100" w:afterAutospacing="1" w:line="240" w:lineRule="auto"/>
        <w:rPr>
          <w:rFonts w:ascii="Trebuchet MS" w:eastAsia="Times New Roman" w:hAnsi="Trebuchet MS" w:cs="Times New Roman"/>
          <w:kern w:val="0"/>
          <w14:ligatures w14:val="none"/>
        </w:rPr>
      </w:pPr>
      <w:r w:rsidRPr="00CF3F1F">
        <w:rPr>
          <w:rFonts w:ascii="Trebuchet MS" w:eastAsia="Times New Roman" w:hAnsi="Trebuchet MS" w:cs="Times New Roman"/>
          <w:kern w:val="0"/>
          <w14:ligatures w14:val="none"/>
        </w:rPr>
        <w:t>Deduplication is applied when loading from</w:t>
      </w:r>
      <w:r w:rsidRPr="00CF3F1F">
        <w:rPr>
          <w:rFonts w:ascii="Times New Roman" w:eastAsia="Times New Roman" w:hAnsi="Times New Roman" w:cs="Times New Roman"/>
          <w:kern w:val="0"/>
          <w14:ligatures w14:val="none"/>
        </w:rPr>
        <w:t xml:space="preserve"> </w:t>
      </w:r>
      <w:r w:rsidRPr="00CF3F1F">
        <w:rPr>
          <w:rFonts w:ascii="Courier New" w:eastAsia="Times New Roman" w:hAnsi="Courier New" w:cs="Courier New"/>
          <w:kern w:val="0"/>
          <w14:ligatures w14:val="none"/>
        </w:rPr>
        <w:t>EXT_</w:t>
      </w:r>
      <w:r w:rsidRPr="00CF3F1F">
        <w:rPr>
          <w:rFonts w:ascii="Times New Roman" w:eastAsia="Times New Roman" w:hAnsi="Times New Roman" w:cs="Times New Roman"/>
          <w:kern w:val="0"/>
          <w14:ligatures w14:val="none"/>
        </w:rPr>
        <w:t xml:space="preserve"> </w:t>
      </w:r>
      <w:r w:rsidRPr="00CF3F1F">
        <w:rPr>
          <w:rFonts w:ascii="Trebuchet MS" w:eastAsia="Times New Roman" w:hAnsi="Trebuchet MS" w:cs="Times New Roman"/>
          <w:kern w:val="0"/>
          <w14:ligatures w14:val="none"/>
        </w:rPr>
        <w:t>into</w:t>
      </w:r>
      <w:r w:rsidRPr="00CF3F1F">
        <w:rPr>
          <w:rFonts w:ascii="Times New Roman" w:eastAsia="Times New Roman" w:hAnsi="Times New Roman" w:cs="Times New Roman"/>
          <w:kern w:val="0"/>
          <w14:ligatures w14:val="none"/>
        </w:rPr>
        <w:t xml:space="preserve"> </w:t>
      </w:r>
      <w:r w:rsidRPr="00CF3F1F">
        <w:rPr>
          <w:rFonts w:ascii="Courier New" w:eastAsia="Times New Roman" w:hAnsi="Courier New" w:cs="Courier New"/>
          <w:kern w:val="0"/>
          <w14:ligatures w14:val="none"/>
        </w:rPr>
        <w:t>SRC_</w:t>
      </w:r>
      <w:r w:rsidRPr="00CF3F1F">
        <w:rPr>
          <w:rFonts w:ascii="Times New Roman" w:eastAsia="Times New Roman" w:hAnsi="Times New Roman" w:cs="Times New Roman"/>
          <w:kern w:val="0"/>
          <w14:ligatures w14:val="none"/>
        </w:rPr>
        <w:t xml:space="preserve"> </w:t>
      </w:r>
      <w:r w:rsidRPr="00CF3F1F">
        <w:rPr>
          <w:rFonts w:ascii="Trebuchet MS" w:eastAsia="Times New Roman" w:hAnsi="Trebuchet MS" w:cs="Times New Roman"/>
          <w:kern w:val="0"/>
          <w14:ligatures w14:val="none"/>
        </w:rPr>
        <w:t>tables. A row is considered a duplicate if all business key columns are identical:</w:t>
      </w:r>
    </w:p>
    <w:p w14:paraId="1C22E46D" w14:textId="77777777" w:rsidR="00DD30FD" w:rsidRPr="00CF3F1F" w:rsidRDefault="00DD30FD" w:rsidP="00DD3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3F1F">
        <w:rPr>
          <w:rFonts w:ascii="Trebuchet MS" w:eastAsia="Times New Roman" w:hAnsi="Trebuchet MS" w:cs="Times New Roman"/>
          <w:b/>
          <w:bCs/>
          <w:kern w:val="0"/>
          <w14:ligatures w14:val="none"/>
        </w:rPr>
        <w:t>Domestic:</w:t>
      </w:r>
      <w:r w:rsidRPr="00CF3F1F">
        <w:rPr>
          <w:rFonts w:ascii="Trebuchet MS" w:eastAsia="Times New Roman" w:hAnsi="Trebuchet MS" w:cs="Times New Roman"/>
          <w:kern w:val="0"/>
          <w14:ligatures w14:val="none"/>
        </w:rPr>
        <w:t xml:space="preserve"> </w:t>
      </w:r>
      <w:r w:rsidRPr="00CF3F1F">
        <w:rPr>
          <w:rFonts w:ascii="Courier New" w:eastAsia="Times New Roman" w:hAnsi="Courier New" w:cs="Courier New"/>
          <w:kern w:val="0"/>
          <w14:ligatures w14:val="none"/>
        </w:rPr>
        <w:t>order_id + product_id + customer_id + order_date</w:t>
      </w:r>
    </w:p>
    <w:p w14:paraId="01A1F2A8" w14:textId="77777777" w:rsidR="00DD30FD" w:rsidRPr="00CF3F1F" w:rsidRDefault="00DD30FD" w:rsidP="00DD30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F3F1F">
        <w:rPr>
          <w:rFonts w:ascii="Trebuchet MS" w:eastAsia="Times New Roman" w:hAnsi="Trebuchet MS" w:cs="Times New Roman"/>
          <w:b/>
          <w:bCs/>
          <w:kern w:val="0"/>
          <w14:ligatures w14:val="none"/>
        </w:rPr>
        <w:t>International:</w:t>
      </w:r>
      <w:r w:rsidRPr="00CF3F1F">
        <w:rPr>
          <w:rFonts w:ascii="Times New Roman" w:eastAsia="Times New Roman" w:hAnsi="Times New Roman" w:cs="Times New Roman"/>
          <w:kern w:val="0"/>
          <w14:ligatures w14:val="none"/>
        </w:rPr>
        <w:t xml:space="preserve"> </w:t>
      </w:r>
      <w:r w:rsidRPr="00CF3F1F">
        <w:rPr>
          <w:rFonts w:ascii="Courier New" w:eastAsia="Times New Roman" w:hAnsi="Courier New" w:cs="Courier New"/>
          <w:kern w:val="0"/>
          <w14:ligatures w14:val="none"/>
        </w:rPr>
        <w:t>order_id + product_id + customer_id + order_date</w:t>
      </w:r>
    </w:p>
    <w:p w14:paraId="5EAFD0B5" w14:textId="210C3B26" w:rsidR="00DB593C" w:rsidRDefault="005A1B47" w:rsidP="00DD30FD">
      <w:pPr>
        <w:spacing w:before="100" w:beforeAutospacing="1" w:after="100" w:afterAutospacing="1" w:line="240" w:lineRule="auto"/>
        <w:rPr>
          <w:rFonts w:ascii="Trebuchet MS" w:eastAsia="Times New Roman" w:hAnsi="Trebuchet MS" w:cs="Times New Roman"/>
          <w:kern w:val="0"/>
          <w14:ligatures w14:val="none"/>
        </w:rPr>
      </w:pPr>
      <w:r w:rsidRPr="005A1B47">
        <w:rPr>
          <w:rFonts w:ascii="Courier New" w:eastAsia="Times New Roman" w:hAnsi="Courier New" w:cs="Courier New"/>
          <w:kern w:val="0"/>
          <w14:ligatures w14:val="none"/>
        </w:rPr>
        <w:t>ROW_NUMBER() OVER (PARTITION BY &lt;key columns&gt; ORDER BY row_id)</w:t>
      </w:r>
      <w:r>
        <w:rPr>
          <w:rFonts w:ascii="Courier New" w:eastAsia="Times New Roman" w:hAnsi="Courier New" w:cs="Courier New"/>
          <w:kern w:val="0"/>
          <w14:ligatures w14:val="none"/>
        </w:rPr>
        <w:t xml:space="preserve"> </w:t>
      </w:r>
      <w:r w:rsidR="00DD30FD" w:rsidRPr="00CF3F1F">
        <w:rPr>
          <w:rFonts w:ascii="Trebuchet MS" w:eastAsia="Times New Roman" w:hAnsi="Trebuchet MS" w:cs="Times New Roman"/>
          <w:kern w:val="0"/>
          <w14:ligatures w14:val="none"/>
        </w:rPr>
        <w:t>is used and only</w:t>
      </w:r>
      <w:r w:rsidR="00DD30FD" w:rsidRPr="00CF3F1F">
        <w:rPr>
          <w:rFonts w:ascii="Times New Roman" w:eastAsia="Times New Roman" w:hAnsi="Times New Roman" w:cs="Times New Roman"/>
          <w:kern w:val="0"/>
          <w14:ligatures w14:val="none"/>
        </w:rPr>
        <w:t xml:space="preserve"> </w:t>
      </w:r>
      <w:r w:rsidR="00DD30FD" w:rsidRPr="00CF3F1F">
        <w:rPr>
          <w:rFonts w:ascii="Courier New" w:eastAsia="Times New Roman" w:hAnsi="Courier New" w:cs="Courier New"/>
          <w:kern w:val="0"/>
          <w14:ligatures w14:val="none"/>
        </w:rPr>
        <w:t>rn = 1</w:t>
      </w:r>
      <w:r w:rsidR="00DD30FD" w:rsidRPr="00CF3F1F">
        <w:rPr>
          <w:rFonts w:ascii="Trebuchet MS" w:eastAsia="Times New Roman" w:hAnsi="Trebuchet MS" w:cs="Times New Roman"/>
          <w:kern w:val="0"/>
          <w14:ligatures w14:val="none"/>
        </w:rPr>
        <w:t xml:space="preserve"> rows are inserted into the </w:t>
      </w:r>
      <w:r w:rsidR="00DD30FD" w:rsidRPr="00CF3F1F">
        <w:rPr>
          <w:rFonts w:ascii="Courier New" w:eastAsia="Times New Roman" w:hAnsi="Courier New" w:cs="Courier New"/>
          <w:kern w:val="0"/>
          <w14:ligatures w14:val="none"/>
        </w:rPr>
        <w:t>SRC_</w:t>
      </w:r>
      <w:r w:rsidR="00DD30FD" w:rsidRPr="00CF3F1F">
        <w:rPr>
          <w:rFonts w:ascii="Times New Roman" w:eastAsia="Times New Roman" w:hAnsi="Times New Roman" w:cs="Times New Roman"/>
          <w:kern w:val="0"/>
          <w14:ligatures w14:val="none"/>
        </w:rPr>
        <w:t xml:space="preserve"> </w:t>
      </w:r>
      <w:r w:rsidR="00DD30FD" w:rsidRPr="00CF3F1F">
        <w:rPr>
          <w:rFonts w:ascii="Trebuchet MS" w:eastAsia="Times New Roman" w:hAnsi="Trebuchet MS" w:cs="Times New Roman"/>
          <w:kern w:val="0"/>
          <w14:ligatures w14:val="none"/>
        </w:rPr>
        <w:t>tables.</w:t>
      </w:r>
    </w:p>
    <w:p w14:paraId="40808C9E" w14:textId="40EC55D3" w:rsidR="00DB593C" w:rsidRDefault="00DB593C" w:rsidP="00DB593C">
      <w:pPr>
        <w:spacing w:before="100" w:beforeAutospacing="1" w:after="100" w:afterAutospacing="1" w:line="240" w:lineRule="auto"/>
        <w:outlineLvl w:val="2"/>
        <w:rPr>
          <w:rFonts w:ascii="Trebuchet MS" w:eastAsia="Times New Roman" w:hAnsi="Trebuchet MS" w:cs="Times New Roman"/>
          <w:b/>
          <w:bCs/>
          <w:kern w:val="0"/>
          <w:sz w:val="28"/>
          <w:szCs w:val="28"/>
          <w14:ligatures w14:val="none"/>
        </w:rPr>
      </w:pPr>
      <w:r w:rsidRPr="00DB593C">
        <w:rPr>
          <w:rFonts w:ascii="Trebuchet MS" w:eastAsia="Times New Roman" w:hAnsi="Trebuchet MS" w:cs="Times New Roman"/>
          <w:b/>
          <w:bCs/>
          <w:kern w:val="0"/>
          <w:sz w:val="28"/>
          <w:szCs w:val="28"/>
          <w14:ligatures w14:val="none"/>
        </w:rPr>
        <w:t>Results</w:t>
      </w:r>
    </w:p>
    <w:p w14:paraId="7DC23410" w14:textId="58C12116" w:rsidR="00793B69" w:rsidRDefault="00DB593C">
      <w:pPr>
        <w:rPr>
          <w:rFonts w:ascii="Courier New" w:eastAsia="Times New Roman" w:hAnsi="Courier New" w:cs="Courier New"/>
          <w:kern w:val="0"/>
          <w14:ligatures w14:val="none"/>
        </w:rPr>
      </w:pPr>
      <w:r w:rsidRPr="00DB593C">
        <w:rPr>
          <w:rFonts w:ascii="Courier New" w:eastAsia="Times New Roman" w:hAnsi="Courier New" w:cs="Courier New"/>
          <w:kern w:val="0"/>
          <w14:ligatures w14:val="none"/>
        </w:rPr>
        <w:t>SELECT * FROM sa_domestic.ext_domestic_sales LIMIT 5;</w:t>
      </w:r>
    </w:p>
    <w:p w14:paraId="19E35C66" w14:textId="5FCDF10F" w:rsidR="00DB593C" w:rsidRDefault="009D2E3C">
      <w:pPr>
        <w:rPr>
          <w:rFonts w:ascii="Courier New" w:eastAsia="Times New Roman" w:hAnsi="Courier New" w:cs="Courier New"/>
          <w:kern w:val="0"/>
          <w14:ligatures w14:val="none"/>
        </w:rPr>
      </w:pPr>
      <w:r w:rsidRPr="009D2E3C">
        <w:rPr>
          <w:rFonts w:ascii="Courier New" w:eastAsia="Times New Roman" w:hAnsi="Courier New" w:cs="Courier New"/>
          <w:noProof/>
          <w:kern w:val="0"/>
          <w14:ligatures w14:val="none"/>
        </w:rPr>
        <w:drawing>
          <wp:inline distT="0" distB="0" distL="0" distR="0" wp14:anchorId="7AA5AB01" wp14:editId="2D68AB5A">
            <wp:extent cx="5791200" cy="1568986"/>
            <wp:effectExtent l="0" t="0" r="0" b="0"/>
            <wp:docPr id="48021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4304" name=""/>
                    <pic:cNvPicPr/>
                  </pic:nvPicPr>
                  <pic:blipFill rotWithShape="1">
                    <a:blip r:embed="rId5"/>
                    <a:srcRect r="42308"/>
                    <a:stretch>
                      <a:fillRect/>
                    </a:stretch>
                  </pic:blipFill>
                  <pic:spPr bwMode="auto">
                    <a:xfrm>
                      <a:off x="0" y="0"/>
                      <a:ext cx="5825070" cy="1578162"/>
                    </a:xfrm>
                    <a:prstGeom prst="rect">
                      <a:avLst/>
                    </a:prstGeom>
                    <a:ln>
                      <a:noFill/>
                    </a:ln>
                    <a:extLst>
                      <a:ext uri="{53640926-AAD7-44D8-BBD7-CCE9431645EC}">
                        <a14:shadowObscured xmlns:a14="http://schemas.microsoft.com/office/drawing/2010/main"/>
                      </a:ext>
                    </a:extLst>
                  </pic:spPr>
                </pic:pic>
              </a:graphicData>
            </a:graphic>
          </wp:inline>
        </w:drawing>
      </w:r>
    </w:p>
    <w:p w14:paraId="5F84D333" w14:textId="77777777" w:rsidR="009D2E3C" w:rsidRDefault="009D2E3C">
      <w:pPr>
        <w:rPr>
          <w:rFonts w:ascii="Courier New" w:eastAsia="Times New Roman" w:hAnsi="Courier New" w:cs="Courier New"/>
          <w:kern w:val="0"/>
          <w14:ligatures w14:val="none"/>
        </w:rPr>
      </w:pPr>
    </w:p>
    <w:p w14:paraId="041179EE" w14:textId="3652D4F6" w:rsidR="009D2E3C" w:rsidRDefault="009D2E3C">
      <w:pPr>
        <w:rPr>
          <w:rFonts w:ascii="Courier New" w:eastAsia="Times New Roman" w:hAnsi="Courier New" w:cs="Courier New"/>
          <w:kern w:val="0"/>
          <w14:ligatures w14:val="none"/>
        </w:rPr>
      </w:pPr>
      <w:r w:rsidRPr="009D2E3C">
        <w:rPr>
          <w:rFonts w:ascii="Courier New" w:eastAsia="Times New Roman" w:hAnsi="Courier New" w:cs="Courier New"/>
          <w:kern w:val="0"/>
          <w14:ligatures w14:val="none"/>
        </w:rPr>
        <w:t>SELECT * FROM sa_domestic.src_domestic_sales LIMIT 5;</w:t>
      </w:r>
    </w:p>
    <w:p w14:paraId="78291AA1" w14:textId="4384F513" w:rsidR="009D2E3C" w:rsidRDefault="009D2E3C">
      <w:pPr>
        <w:rPr>
          <w:rFonts w:ascii="Courier New" w:eastAsia="Times New Roman" w:hAnsi="Courier New" w:cs="Courier New"/>
          <w:kern w:val="0"/>
          <w14:ligatures w14:val="none"/>
        </w:rPr>
      </w:pPr>
      <w:r w:rsidRPr="009D2E3C">
        <w:rPr>
          <w:rFonts w:ascii="Courier New" w:eastAsia="Times New Roman" w:hAnsi="Courier New" w:cs="Courier New"/>
          <w:noProof/>
          <w:kern w:val="0"/>
          <w14:ligatures w14:val="none"/>
        </w:rPr>
        <w:drawing>
          <wp:inline distT="0" distB="0" distL="0" distR="0" wp14:anchorId="5EBAA73A" wp14:editId="5AA51E79">
            <wp:extent cx="5943600" cy="1619885"/>
            <wp:effectExtent l="0" t="0" r="0" b="0"/>
            <wp:docPr id="39597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70329" name=""/>
                    <pic:cNvPicPr/>
                  </pic:nvPicPr>
                  <pic:blipFill>
                    <a:blip r:embed="rId6"/>
                    <a:stretch>
                      <a:fillRect/>
                    </a:stretch>
                  </pic:blipFill>
                  <pic:spPr>
                    <a:xfrm>
                      <a:off x="0" y="0"/>
                      <a:ext cx="5943600" cy="1619885"/>
                    </a:xfrm>
                    <a:prstGeom prst="rect">
                      <a:avLst/>
                    </a:prstGeom>
                  </pic:spPr>
                </pic:pic>
              </a:graphicData>
            </a:graphic>
          </wp:inline>
        </w:drawing>
      </w:r>
    </w:p>
    <w:p w14:paraId="2543BF0E" w14:textId="22775449" w:rsidR="00D42C27" w:rsidRDefault="00D42C27">
      <w:pPr>
        <w:rPr>
          <w:rFonts w:ascii="Courier New" w:eastAsia="Times New Roman" w:hAnsi="Courier New" w:cs="Courier New"/>
          <w:kern w:val="0"/>
          <w14:ligatures w14:val="none"/>
        </w:rPr>
      </w:pPr>
      <w:r w:rsidRPr="00D42C27">
        <w:rPr>
          <w:rFonts w:ascii="Courier New" w:eastAsia="Times New Roman" w:hAnsi="Courier New" w:cs="Courier New"/>
          <w:kern w:val="0"/>
          <w14:ligatures w14:val="none"/>
        </w:rPr>
        <w:lastRenderedPageBreak/>
        <w:t>SELECT * FROM sa_international.ext_international_sales LIMIT 5;</w:t>
      </w:r>
    </w:p>
    <w:p w14:paraId="44FD0A82" w14:textId="7FF641B5" w:rsidR="00743A4C" w:rsidRDefault="00D42C27">
      <w:pPr>
        <w:rPr>
          <w:rFonts w:ascii="Courier New" w:eastAsia="Times New Roman" w:hAnsi="Courier New" w:cs="Courier New"/>
          <w:kern w:val="0"/>
          <w14:ligatures w14:val="none"/>
        </w:rPr>
      </w:pPr>
      <w:r w:rsidRPr="00D42C27">
        <w:rPr>
          <w:rFonts w:ascii="Courier New" w:eastAsia="Times New Roman" w:hAnsi="Courier New" w:cs="Courier New"/>
          <w:noProof/>
          <w:kern w:val="0"/>
          <w14:ligatures w14:val="none"/>
        </w:rPr>
        <w:drawing>
          <wp:inline distT="0" distB="0" distL="0" distR="0" wp14:anchorId="17781E3D" wp14:editId="7B7CDB4E">
            <wp:extent cx="5943600" cy="1595755"/>
            <wp:effectExtent l="0" t="0" r="0" b="4445"/>
            <wp:docPr id="33463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34690" name=""/>
                    <pic:cNvPicPr/>
                  </pic:nvPicPr>
                  <pic:blipFill>
                    <a:blip r:embed="rId7"/>
                    <a:stretch>
                      <a:fillRect/>
                    </a:stretch>
                  </pic:blipFill>
                  <pic:spPr>
                    <a:xfrm>
                      <a:off x="0" y="0"/>
                      <a:ext cx="5943600" cy="1595755"/>
                    </a:xfrm>
                    <a:prstGeom prst="rect">
                      <a:avLst/>
                    </a:prstGeom>
                  </pic:spPr>
                </pic:pic>
              </a:graphicData>
            </a:graphic>
          </wp:inline>
        </w:drawing>
      </w:r>
    </w:p>
    <w:p w14:paraId="4CC3CFDF" w14:textId="77777777" w:rsidR="00D42C27" w:rsidRDefault="00D42C27">
      <w:pPr>
        <w:rPr>
          <w:rFonts w:ascii="Courier New" w:eastAsia="Times New Roman" w:hAnsi="Courier New" w:cs="Courier New"/>
          <w:kern w:val="0"/>
          <w14:ligatures w14:val="none"/>
        </w:rPr>
      </w:pPr>
    </w:p>
    <w:p w14:paraId="22D51324" w14:textId="6E165E8A" w:rsidR="00D42C27" w:rsidRDefault="00D42C27">
      <w:pPr>
        <w:rPr>
          <w:rFonts w:ascii="Courier New" w:eastAsia="Times New Roman" w:hAnsi="Courier New" w:cs="Courier New"/>
          <w:kern w:val="0"/>
          <w14:ligatures w14:val="none"/>
        </w:rPr>
      </w:pPr>
      <w:r w:rsidRPr="00D42C27">
        <w:rPr>
          <w:rFonts w:ascii="Courier New" w:eastAsia="Times New Roman" w:hAnsi="Courier New" w:cs="Courier New"/>
          <w:kern w:val="0"/>
          <w14:ligatures w14:val="none"/>
        </w:rPr>
        <w:t>SELECT * FROM sa_international.src_international_sales LIMIT 5;</w:t>
      </w:r>
    </w:p>
    <w:p w14:paraId="0B873456" w14:textId="7BEE8E26" w:rsidR="00D42C27" w:rsidRDefault="00D42C27">
      <w:pPr>
        <w:rPr>
          <w:rFonts w:ascii="Courier New" w:eastAsia="Times New Roman" w:hAnsi="Courier New" w:cs="Courier New"/>
          <w:kern w:val="0"/>
          <w14:ligatures w14:val="none"/>
        </w:rPr>
      </w:pPr>
      <w:r w:rsidRPr="00D42C27">
        <w:rPr>
          <w:rFonts w:ascii="Courier New" w:eastAsia="Times New Roman" w:hAnsi="Courier New" w:cs="Courier New"/>
          <w:noProof/>
          <w:kern w:val="0"/>
          <w14:ligatures w14:val="none"/>
        </w:rPr>
        <w:drawing>
          <wp:inline distT="0" distB="0" distL="0" distR="0" wp14:anchorId="09D034C1" wp14:editId="3A049AA4">
            <wp:extent cx="5943600" cy="1391920"/>
            <wp:effectExtent l="0" t="0" r="0" b="0"/>
            <wp:docPr id="193255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55563" name=""/>
                    <pic:cNvPicPr/>
                  </pic:nvPicPr>
                  <pic:blipFill>
                    <a:blip r:embed="rId8"/>
                    <a:stretch>
                      <a:fillRect/>
                    </a:stretch>
                  </pic:blipFill>
                  <pic:spPr>
                    <a:xfrm>
                      <a:off x="0" y="0"/>
                      <a:ext cx="5943600" cy="1391920"/>
                    </a:xfrm>
                    <a:prstGeom prst="rect">
                      <a:avLst/>
                    </a:prstGeom>
                  </pic:spPr>
                </pic:pic>
              </a:graphicData>
            </a:graphic>
          </wp:inline>
        </w:drawing>
      </w:r>
    </w:p>
    <w:p w14:paraId="5CABA61B" w14:textId="4704A603" w:rsidR="00D42C27" w:rsidRDefault="00D42C27">
      <w:pPr>
        <w:rPr>
          <w:rFonts w:ascii="Trebuchet MS" w:eastAsia="Times New Roman" w:hAnsi="Trebuchet MS" w:cs="Courier New"/>
          <w:kern w:val="0"/>
          <w14:ligatures w14:val="none"/>
        </w:rPr>
      </w:pPr>
    </w:p>
    <w:p w14:paraId="71E2EEB3" w14:textId="4D3005E8" w:rsidR="003302CF" w:rsidRDefault="0081637E">
      <w:pPr>
        <w:rPr>
          <w:rFonts w:ascii="Trebuchet MS" w:eastAsia="Times New Roman" w:hAnsi="Trebuchet MS" w:cs="Courier New"/>
          <w:kern w:val="0"/>
          <w14:ligatures w14:val="none"/>
        </w:rPr>
      </w:pPr>
      <w:r>
        <w:rPr>
          <w:rFonts w:ascii="Trebuchet MS" w:eastAsia="Times New Roman" w:hAnsi="Trebuchet MS" w:cs="Courier New"/>
          <w:kern w:val="0"/>
          <w14:ligatures w14:val="none"/>
        </w:rPr>
        <w:t>D</w:t>
      </w:r>
      <w:r w:rsidR="003302CF">
        <w:rPr>
          <w:rFonts w:ascii="Trebuchet MS" w:eastAsia="Times New Roman" w:hAnsi="Trebuchet MS" w:cs="Courier New"/>
          <w:kern w:val="0"/>
          <w14:ligatures w14:val="none"/>
        </w:rPr>
        <w:t>eduplication</w:t>
      </w:r>
      <w:r>
        <w:rPr>
          <w:rFonts w:ascii="Trebuchet MS" w:eastAsia="Times New Roman" w:hAnsi="Trebuchet MS" w:cs="Courier New"/>
          <w:kern w:val="0"/>
          <w14:ligatures w14:val="none"/>
        </w:rPr>
        <w:t xml:space="preserve"> Summary </w:t>
      </w:r>
      <w:r w:rsidR="003302CF">
        <w:rPr>
          <w:rFonts w:ascii="Trebuchet MS" w:eastAsia="Times New Roman" w:hAnsi="Trebuchet MS" w:cs="Courier New"/>
          <w:kern w:val="0"/>
          <w14:ligatures w14:val="none"/>
        </w:rPr>
        <w:t>(line</w:t>
      </w:r>
      <w:r w:rsidR="00770902">
        <w:rPr>
          <w:rFonts w:ascii="Trebuchet MS" w:eastAsia="Times New Roman" w:hAnsi="Trebuchet MS" w:cs="Courier New"/>
          <w:kern w:val="0"/>
          <w14:ligatures w14:val="none"/>
        </w:rPr>
        <w:t>s</w:t>
      </w:r>
      <w:r w:rsidR="003302CF">
        <w:rPr>
          <w:rFonts w:ascii="Trebuchet MS" w:eastAsia="Times New Roman" w:hAnsi="Trebuchet MS" w:cs="Courier New"/>
          <w:kern w:val="0"/>
          <w14:ligatures w14:val="none"/>
        </w:rPr>
        <w:t xml:space="preserve"> 362-381 in</w:t>
      </w:r>
      <w:r>
        <w:t xml:space="preserve"> </w:t>
      </w:r>
      <w:r w:rsidRPr="0081637E">
        <w:rPr>
          <w:rFonts w:ascii="Trebuchet MS" w:eastAsia="Times New Roman" w:hAnsi="Trebuchet MS" w:cs="Courier New"/>
          <w:kern w:val="0"/>
          <w14:ligatures w14:val="none"/>
        </w:rPr>
        <w:t>Task5_Tamar_Tutisani.sql</w:t>
      </w:r>
      <w:r>
        <w:rPr>
          <w:rFonts w:ascii="Trebuchet MS" w:eastAsia="Times New Roman" w:hAnsi="Trebuchet MS" w:cs="Courier New"/>
          <w:kern w:val="0"/>
          <w14:ligatures w14:val="none"/>
        </w:rPr>
        <w:t>)</w:t>
      </w:r>
      <w:r w:rsidR="003302CF">
        <w:rPr>
          <w:rFonts w:ascii="Trebuchet MS" w:eastAsia="Times New Roman" w:hAnsi="Trebuchet MS" w:cs="Courier New"/>
          <w:kern w:val="0"/>
          <w14:ligatures w14:val="none"/>
        </w:rPr>
        <w:t>:</w:t>
      </w:r>
    </w:p>
    <w:p w14:paraId="28708A71" w14:textId="569154D0" w:rsidR="003302CF" w:rsidRDefault="003302CF">
      <w:pPr>
        <w:rPr>
          <w:rFonts w:ascii="Trebuchet MS" w:eastAsia="Times New Roman" w:hAnsi="Trebuchet MS" w:cs="Courier New"/>
          <w:kern w:val="0"/>
          <w14:ligatures w14:val="none"/>
        </w:rPr>
      </w:pPr>
      <w:r w:rsidRPr="003302CF">
        <w:rPr>
          <w:rFonts w:ascii="Trebuchet MS" w:eastAsia="Times New Roman" w:hAnsi="Trebuchet MS" w:cs="Courier New"/>
          <w:noProof/>
          <w:kern w:val="0"/>
          <w14:ligatures w14:val="none"/>
        </w:rPr>
        <w:drawing>
          <wp:inline distT="0" distB="0" distL="0" distR="0" wp14:anchorId="206F9697" wp14:editId="73F0EF53">
            <wp:extent cx="5106113" cy="1514686"/>
            <wp:effectExtent l="0" t="0" r="0" b="9525"/>
            <wp:docPr id="71575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50567" name=""/>
                    <pic:cNvPicPr/>
                  </pic:nvPicPr>
                  <pic:blipFill>
                    <a:blip r:embed="rId9"/>
                    <a:stretch>
                      <a:fillRect/>
                    </a:stretch>
                  </pic:blipFill>
                  <pic:spPr>
                    <a:xfrm>
                      <a:off x="0" y="0"/>
                      <a:ext cx="5106113" cy="1514686"/>
                    </a:xfrm>
                    <a:prstGeom prst="rect">
                      <a:avLst/>
                    </a:prstGeom>
                  </pic:spPr>
                </pic:pic>
              </a:graphicData>
            </a:graphic>
          </wp:inline>
        </w:drawing>
      </w:r>
    </w:p>
    <w:p w14:paraId="740F865F" w14:textId="70081BB4" w:rsidR="003302CF" w:rsidRPr="00D42C27" w:rsidRDefault="003302CF">
      <w:pPr>
        <w:rPr>
          <w:rFonts w:ascii="Trebuchet MS" w:eastAsia="Times New Roman" w:hAnsi="Trebuchet MS" w:cs="Courier New"/>
          <w:kern w:val="0"/>
          <w14:ligatures w14:val="none"/>
        </w:rPr>
      </w:pPr>
      <w:r w:rsidRPr="003302CF">
        <w:rPr>
          <w:rFonts w:ascii="Trebuchet MS" w:eastAsia="Times New Roman" w:hAnsi="Trebuchet MS" w:cs="Courier New"/>
          <w:noProof/>
          <w:kern w:val="0"/>
          <w14:ligatures w14:val="none"/>
        </w:rPr>
        <w:drawing>
          <wp:inline distT="0" distB="0" distL="0" distR="0" wp14:anchorId="021BADC6" wp14:editId="1C0DD6C9">
            <wp:extent cx="5943600" cy="1359535"/>
            <wp:effectExtent l="0" t="0" r="0" b="0"/>
            <wp:docPr id="17545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2127" name=""/>
                    <pic:cNvPicPr/>
                  </pic:nvPicPr>
                  <pic:blipFill>
                    <a:blip r:embed="rId10"/>
                    <a:stretch>
                      <a:fillRect/>
                    </a:stretch>
                  </pic:blipFill>
                  <pic:spPr>
                    <a:xfrm>
                      <a:off x="0" y="0"/>
                      <a:ext cx="5943600" cy="1359535"/>
                    </a:xfrm>
                    <a:prstGeom prst="rect">
                      <a:avLst/>
                    </a:prstGeom>
                  </pic:spPr>
                </pic:pic>
              </a:graphicData>
            </a:graphic>
          </wp:inline>
        </w:drawing>
      </w:r>
    </w:p>
    <w:sectPr w:rsidR="003302CF" w:rsidRPr="00D42C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5C48"/>
    <w:multiLevelType w:val="multilevel"/>
    <w:tmpl w:val="DB0CF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0656B9"/>
    <w:multiLevelType w:val="multilevel"/>
    <w:tmpl w:val="9F54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B2632"/>
    <w:multiLevelType w:val="multilevel"/>
    <w:tmpl w:val="F4A0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6374AB"/>
    <w:multiLevelType w:val="multilevel"/>
    <w:tmpl w:val="69E26A94"/>
    <w:lvl w:ilvl="0">
      <w:start w:val="1"/>
      <w:numFmt w:val="decimal"/>
      <w:pStyle w:val="Heading1"/>
      <w:lvlText w:val="%1"/>
      <w:lvlJc w:val="left"/>
      <w:pPr>
        <w:tabs>
          <w:tab w:val="num" w:pos="432"/>
        </w:tabs>
        <w:ind w:left="432" w:hanging="432"/>
      </w:pPr>
    </w:lvl>
    <w:lvl w:ilvl="1">
      <w:start w:val="1"/>
      <w:numFmt w:val="decimal"/>
      <w:lvlText w:val="%1.%2"/>
      <w:lvlJc w:val="left"/>
      <w:pPr>
        <w:tabs>
          <w:tab w:val="num" w:pos="717"/>
        </w:tabs>
        <w:ind w:left="717" w:hanging="576"/>
      </w:pPr>
      <w:rPr>
        <w:rFonts w:ascii="Calibri" w:hAnsi="Calibri" w:cs="Calibri" w:hint="default"/>
        <w:b w:val="0"/>
        <w:i/>
        <w:sz w:val="28"/>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79796174"/>
    <w:multiLevelType w:val="multilevel"/>
    <w:tmpl w:val="C5A4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746532">
    <w:abstractNumId w:val="3"/>
  </w:num>
  <w:num w:numId="2" w16cid:durableId="1403596531">
    <w:abstractNumId w:val="4"/>
  </w:num>
  <w:num w:numId="3" w16cid:durableId="1365866107">
    <w:abstractNumId w:val="2"/>
  </w:num>
  <w:num w:numId="4" w16cid:durableId="1192449773">
    <w:abstractNumId w:val="0"/>
  </w:num>
  <w:num w:numId="5" w16cid:durableId="953055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85"/>
    <w:rsid w:val="001357B7"/>
    <w:rsid w:val="00190DDF"/>
    <w:rsid w:val="001B4337"/>
    <w:rsid w:val="003302CF"/>
    <w:rsid w:val="00512E57"/>
    <w:rsid w:val="00542385"/>
    <w:rsid w:val="005A1B47"/>
    <w:rsid w:val="006947A2"/>
    <w:rsid w:val="00736E9F"/>
    <w:rsid w:val="00743A4C"/>
    <w:rsid w:val="00770902"/>
    <w:rsid w:val="00793B69"/>
    <w:rsid w:val="0081637E"/>
    <w:rsid w:val="00820B78"/>
    <w:rsid w:val="009D2E3C"/>
    <w:rsid w:val="00A32DC8"/>
    <w:rsid w:val="00A852D4"/>
    <w:rsid w:val="00B24E08"/>
    <w:rsid w:val="00BA64A0"/>
    <w:rsid w:val="00C42CE7"/>
    <w:rsid w:val="00CE131C"/>
    <w:rsid w:val="00CF3F1F"/>
    <w:rsid w:val="00D42C27"/>
    <w:rsid w:val="00DB20AD"/>
    <w:rsid w:val="00DB593C"/>
    <w:rsid w:val="00DD30FD"/>
    <w:rsid w:val="00F10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B00C1"/>
  <w15:chartTrackingRefBased/>
  <w15:docId w15:val="{18DB2A79-5CED-418C-9488-C0CD36E47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852D4"/>
    <w:pPr>
      <w:keepNext/>
      <w:numPr>
        <w:numId w:val="1"/>
      </w:numPr>
      <w:spacing w:before="480" w:after="120" w:line="240" w:lineRule="auto"/>
      <w:ind w:left="431" w:hanging="431"/>
      <w:jc w:val="both"/>
      <w:outlineLvl w:val="0"/>
    </w:pPr>
    <w:rPr>
      <w:rFonts w:eastAsia="Times New Roman" w:cs="Calibri"/>
      <w:b/>
      <w:snapToGrid w:val="0"/>
      <w:kern w:val="28"/>
      <w:sz w:val="28"/>
    </w:rPr>
  </w:style>
  <w:style w:type="paragraph" w:styleId="Heading2">
    <w:name w:val="heading 2"/>
    <w:basedOn w:val="Normal"/>
    <w:next w:val="Normal"/>
    <w:link w:val="Heading2Char"/>
    <w:uiPriority w:val="9"/>
    <w:semiHidden/>
    <w:unhideWhenUsed/>
    <w:qFormat/>
    <w:rsid w:val="00542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852D4"/>
    <w:rPr>
      <w:rFonts w:eastAsia="Times New Roman" w:cs="Calibri"/>
      <w:b/>
      <w:snapToGrid w:val="0"/>
      <w:kern w:val="28"/>
      <w:sz w:val="28"/>
    </w:rPr>
  </w:style>
  <w:style w:type="character" w:customStyle="1" w:styleId="Heading2Char">
    <w:name w:val="Heading 2 Char"/>
    <w:basedOn w:val="DefaultParagraphFont"/>
    <w:link w:val="Heading2"/>
    <w:uiPriority w:val="9"/>
    <w:semiHidden/>
    <w:rsid w:val="00542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385"/>
    <w:rPr>
      <w:rFonts w:eastAsiaTheme="majorEastAsia" w:cstheme="majorBidi"/>
      <w:color w:val="272727" w:themeColor="text1" w:themeTint="D8"/>
    </w:rPr>
  </w:style>
  <w:style w:type="paragraph" w:styleId="Title">
    <w:name w:val="Title"/>
    <w:basedOn w:val="Normal"/>
    <w:next w:val="Normal"/>
    <w:link w:val="TitleChar"/>
    <w:uiPriority w:val="10"/>
    <w:qFormat/>
    <w:rsid w:val="00542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385"/>
    <w:pPr>
      <w:spacing w:before="160"/>
      <w:jc w:val="center"/>
    </w:pPr>
    <w:rPr>
      <w:i/>
      <w:iCs/>
      <w:color w:val="404040" w:themeColor="text1" w:themeTint="BF"/>
    </w:rPr>
  </w:style>
  <w:style w:type="character" w:customStyle="1" w:styleId="QuoteChar">
    <w:name w:val="Quote Char"/>
    <w:basedOn w:val="DefaultParagraphFont"/>
    <w:link w:val="Quote"/>
    <w:uiPriority w:val="29"/>
    <w:rsid w:val="00542385"/>
    <w:rPr>
      <w:i/>
      <w:iCs/>
      <w:color w:val="404040" w:themeColor="text1" w:themeTint="BF"/>
    </w:rPr>
  </w:style>
  <w:style w:type="paragraph" w:styleId="ListParagraph">
    <w:name w:val="List Paragraph"/>
    <w:basedOn w:val="Normal"/>
    <w:uiPriority w:val="34"/>
    <w:qFormat/>
    <w:rsid w:val="00542385"/>
    <w:pPr>
      <w:ind w:left="720"/>
      <w:contextualSpacing/>
    </w:pPr>
  </w:style>
  <w:style w:type="character" w:styleId="IntenseEmphasis">
    <w:name w:val="Intense Emphasis"/>
    <w:basedOn w:val="DefaultParagraphFont"/>
    <w:uiPriority w:val="21"/>
    <w:qFormat/>
    <w:rsid w:val="00542385"/>
    <w:rPr>
      <w:i/>
      <w:iCs/>
      <w:color w:val="0F4761" w:themeColor="accent1" w:themeShade="BF"/>
    </w:rPr>
  </w:style>
  <w:style w:type="paragraph" w:styleId="IntenseQuote">
    <w:name w:val="Intense Quote"/>
    <w:basedOn w:val="Normal"/>
    <w:next w:val="Normal"/>
    <w:link w:val="IntenseQuoteChar"/>
    <w:uiPriority w:val="30"/>
    <w:qFormat/>
    <w:rsid w:val="00542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385"/>
    <w:rPr>
      <w:i/>
      <w:iCs/>
      <w:color w:val="0F4761" w:themeColor="accent1" w:themeShade="BF"/>
    </w:rPr>
  </w:style>
  <w:style w:type="character" w:styleId="IntenseReference">
    <w:name w:val="Intense Reference"/>
    <w:basedOn w:val="DefaultParagraphFont"/>
    <w:uiPriority w:val="32"/>
    <w:qFormat/>
    <w:rsid w:val="00542385"/>
    <w:rPr>
      <w:b/>
      <w:bCs/>
      <w:smallCaps/>
      <w:color w:val="0F4761" w:themeColor="accent1" w:themeShade="BF"/>
      <w:spacing w:val="5"/>
    </w:rPr>
  </w:style>
  <w:style w:type="table" w:styleId="TableGridLight">
    <w:name w:val="Grid Table Light"/>
    <w:basedOn w:val="TableNormal"/>
    <w:uiPriority w:val="40"/>
    <w:rsid w:val="00C42C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თაკო თუთისანი</dc:creator>
  <cp:keywords/>
  <dc:description/>
  <cp:lastModifiedBy>თაკო თუთისანი</cp:lastModifiedBy>
  <cp:revision>6</cp:revision>
  <dcterms:created xsi:type="dcterms:W3CDTF">2026-06-29T18:02:00Z</dcterms:created>
  <dcterms:modified xsi:type="dcterms:W3CDTF">2026-06-29T18:43:00Z</dcterms:modified>
</cp:coreProperties>
</file>