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úloha </w:t>
      </w:r>
      <w:r w:rsidDel="00000000" w:rsidR="00000000" w:rsidRPr="00000000">
        <w:rPr>
          <w:i w:val="1"/>
          <w:rtl w:val="0"/>
        </w:rPr>
        <w:t xml:space="preserve">dopln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= 5;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 = 14;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(a&lt;5)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(a&gt;5)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(a&gt;b)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(b&gt;10)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(a==1)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(a!=b)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(b&lt;14)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(b&gt;19)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(b&lt;a)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Výrazy spájame pomocou </w:t>
      </w:r>
      <w:r w:rsidDel="00000000" w:rsidR="00000000" w:rsidRPr="00000000">
        <w:rPr>
          <w:b w:val="1"/>
          <w:rtl w:val="0"/>
        </w:rPr>
        <w:t xml:space="preserve">booleovských operácií</w:t>
      </w:r>
      <w:r w:rsidDel="00000000" w:rsidR="00000000" w:rsidRPr="00000000">
        <w:rPr>
          <w:rtl w:val="0"/>
        </w:rPr>
        <w:t xml:space="preserve">. Zistite, čo ktorá operácia znamená a do tabuľky doplňte správne booleovské hodnoty.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= 5;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nsolas" w:cs="Consolas" w:eastAsia="Consolas" w:hAnsi="Consolas"/>
          <w:b w:val="1"/>
          <w:color w:val="1c4587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 = 14;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(a&gt;4 &amp;&amp; b&lt;5)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(a&gt;4 || b&lt;5)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(a&gt;5 &amp;&amp; b&lt;14)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(a&lt;4 || b&lt;14)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(a!=5 || b&lt;0)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úloha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odpovedzte_a_vyriešte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Vytvorte dokument, do ktorého odpoviete na otázky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aký html tag sa používa pre JS program?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ako vytvárame premenné v JS?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var nazov_premennej = hodnota;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čím sa oddeľujú jednotlivé príkazy v JS?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zapíšte </w:t>
      </w:r>
      <w:r w:rsidDel="00000000" w:rsidR="00000000" w:rsidRPr="00000000">
        <w:rPr>
          <w:b w:val="1"/>
          <w:rtl w:val="0"/>
        </w:rPr>
        <w:t xml:space="preserve">postupnosť príkazov</w:t>
      </w:r>
      <w:r w:rsidDel="00000000" w:rsidR="00000000" w:rsidRPr="00000000">
        <w:rPr>
          <w:rtl w:val="0"/>
        </w:rPr>
        <w:t xml:space="preserve">, ktorými </w:t>
      </w:r>
      <w:r w:rsidDel="00000000" w:rsidR="00000000" w:rsidRPr="00000000">
        <w:rPr>
          <w:b w:val="1"/>
          <w:rtl w:val="0"/>
        </w:rPr>
        <w:t xml:space="preserve">vymeníte</w:t>
      </w:r>
      <w:r w:rsidDel="00000000" w:rsidR="00000000" w:rsidRPr="00000000">
        <w:rPr>
          <w:rtl w:val="0"/>
        </w:rPr>
        <w:t xml:space="preserve"> hodnoty v dvoch premenných, uvedomte si rozdiel napr. s jazykom Python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var a = 2024;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var pomocnapremenna = a;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var b = 200;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= b;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 = pomocnapremenna;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zapíšte znaky, ktoré používame v JS pre </w:t>
      </w:r>
      <w:r w:rsidDel="00000000" w:rsidR="00000000" w:rsidRPr="00000000">
        <w:rPr>
          <w:b w:val="1"/>
          <w:rtl w:val="0"/>
        </w:rPr>
        <w:t xml:space="preserve">negáciu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konjunkciu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alternatívu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negácia !=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konjunkcia &amp;&amp;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alternatíva ||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ako vyzerajú skrátené zápisy na zvýšenie a zníženie hodnoty premennej?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a++ a a--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zapíšte booleovské výrazy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120" w:before="0" w:beforeAutospacing="0" w:line="315.90000000000003" w:lineRule="auto"/>
        <w:ind w:left="1440" w:hanging="360"/>
      </w:pPr>
      <w:r w:rsidDel="00000000" w:rsidR="00000000" w:rsidRPr="00000000">
        <w:rPr>
          <w:rtl w:val="0"/>
        </w:rPr>
        <w:t xml:space="preserve">vráti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c4587"/>
          <w:rtl w:val="0"/>
        </w:rPr>
        <w:t xml:space="preserve">true</w:t>
      </w:r>
      <w:r w:rsidDel="00000000" w:rsidR="00000000" w:rsidRPr="00000000">
        <w:rPr>
          <w:rtl w:val="0"/>
        </w:rPr>
        <w:t xml:space="preserve"> ak hodnota premennej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klik_x</w:t>
      </w:r>
      <w:r w:rsidDel="00000000" w:rsidR="00000000" w:rsidRPr="00000000">
        <w:rPr>
          <w:rtl w:val="0"/>
        </w:rPr>
        <w:t xml:space="preserve"> je medzi 0 a 100 (vrátane)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(klik_x&gt;=0 &amp;&amp; klik_x&lt;=100)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120" w:before="80" w:line="315.90000000000003" w:lineRule="auto"/>
        <w:ind w:left="1440" w:hanging="360"/>
      </w:pPr>
      <w:r w:rsidDel="00000000" w:rsidR="00000000" w:rsidRPr="00000000">
        <w:rPr>
          <w:rtl w:val="0"/>
        </w:rPr>
        <w:t xml:space="preserve">vráti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1c4587"/>
          <w:rtl w:val="0"/>
        </w:rPr>
        <w:t xml:space="preserve">true</w:t>
      </w:r>
      <w:r w:rsidDel="00000000" w:rsidR="00000000" w:rsidRPr="00000000">
        <w:rPr>
          <w:rtl w:val="0"/>
        </w:rPr>
        <w:t xml:space="preserve"> ak hodnota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klik_y</w:t>
      </w:r>
      <w:r w:rsidDel="00000000" w:rsidR="00000000" w:rsidRPr="00000000">
        <w:rPr>
          <w:rtl w:val="0"/>
        </w:rPr>
        <w:t xml:space="preserve"> je mimo uzatvoreného intervalu &lt;0,100&gt;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(klik_y &lt; 0 || klik_y &gt;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