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68" w:rsidRPr="003A3668" w:rsidRDefault="003A3668" w:rsidP="003A36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GB"/>
          <w14:ligatures w14:val="none"/>
        </w:rPr>
        <w:t xml:space="preserve">CIS 339 </w:t>
      </w:r>
      <w:r w:rsidRPr="003A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Week 5: Quiz Results </w:t>
      </w:r>
    </w:p>
    <w:p w:rsidR="003A3668" w:rsidRPr="003A3668" w:rsidRDefault="003A3668" w:rsidP="003A366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3A3668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Score for this quiz: 24 out of 30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Submitted Nov 24, 2017 at 7:28pm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attempt took 20 minutes.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question_1981031"/>
      <w:bookmarkEnd w:id="0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1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Object-oriented design (OOD) is the phase in which the functional, structural, and behavioral analysis models are transformed into the ________ for the software implementation.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project plan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technical specifications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blueprints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user requirements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5 Lecture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1" w:name="question_1981036"/>
      <w:bookmarkEnd w:id="1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2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A package defines what is known as an encapsulated namespace. All this really means is that: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package creates a boundary within which all the element names must be qualified with the package name.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package creates a boundary within which all the element names need not to be unique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package creates a  imaginary boundary within which all the element names must be unique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package creates a boundary within which all the element names must be unique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Text Chapter 11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2" w:name="question_1981038"/>
      <w:bookmarkEnd w:id="2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3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There are five different types of package dependencies, each with different semantics..  The valid types of dependencies are: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include, import, extend, import, trace, merge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use, import, access, import, trace, merge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include, extend, import, trace, merge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include, import, extend, trace, merge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Text Chapter 11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3" w:name="question_1981041"/>
      <w:bookmarkEnd w:id="3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4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Package generalization is similar in many ways to class generalization. In package generalization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more specialized child packages inherit the public elements from their parent package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less specialized child packages inherit the public elements from their parent package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more specialized child packages inherit the private elements from their parent package.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less specialized child packages inherit the private elements from their parent package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Text Chapter 11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4" w:name="question_1981044"/>
      <w:bookmarkEnd w:id="4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5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After a set of candidate packages has been identified, you should then attempt to minimize the public members of the packages and the dependencies between the packages by: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moving classes between packages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renaming packages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removing packages.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adding more packages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Text Chapter 11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5" w:name="question_1981047"/>
      <w:bookmarkEnd w:id="5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6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Which of the following is NOT a characteristic of a  well-structured package?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is cohesive and provides a crisp boundary around a set of related elements;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is tightly coupled, exporting only the elements other packages really need to see and importing only the elements necessary and sufficient for the elements in the package to do their jobs;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is not deeply nested because there are limits to the human understanding of deeply nested structures; and owns a balanced set of contents.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Relative to one another in a system, packages should not be too large (split them up if necessary) or too small (combine elements that you manipulate as a group).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Week 5 Lecture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6" w:name="question_1981049"/>
      <w:bookmarkEnd w:id="6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7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A Layer represents an _______ of the software architecture of the evolving system.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object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element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attribute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instance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5 - Flash Card Study Mate Transcript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7" w:name="question_1981053"/>
      <w:bookmarkEnd w:id="7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8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When deciding on the package architecture, the Common Closure Principle states that packages that need changing for a similar reason should be packaged together.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any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conformity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similar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architectural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5 Lecture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8" w:name="question_1981057"/>
      <w:bookmarkEnd w:id="8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9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In moving from analysis to design, CRC cards map to: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 Answer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package, subsystem, contract, constraint and method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Answered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class and object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contract and constraint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package and subsystem design</w:t>
      </w:r>
    </w:p>
    <w:p w:rsidR="003A3668" w:rsidRPr="003A3668" w:rsidRDefault="003A3668" w:rsidP="003A36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Week 5 Lecture Image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9" w:name="question_1981058"/>
      <w:bookmarkEnd w:id="9"/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Question 10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 / 3 pts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(TCO 6) In moving from analysis to design, Use Cases map to:</w:t>
      </w: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 Answer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package and subsystem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Answered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class and object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message design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3A3668" w:rsidRPr="003A3668" w:rsidRDefault="003A3668" w:rsidP="003A36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366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contract and constraint design </w:t>
      </w:r>
    </w:p>
    <w:p w:rsidR="003A3668" w:rsidRPr="003A3668" w:rsidRDefault="003A3668" w:rsidP="003A366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3A3668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:rsidR="003A3668" w:rsidRDefault="003A3668"/>
    <w:sectPr w:rsidR="003A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8"/>
    <w:rsid w:val="003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25BD"/>
  <w15:chartTrackingRefBased/>
  <w15:docId w15:val="{8CFFCE57-DE27-6143-A42E-F0E534D5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6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66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366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366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scorevalue">
    <w:name w:val="score_value"/>
    <w:basedOn w:val="DefaultParagraphFont"/>
    <w:rsid w:val="003A3668"/>
  </w:style>
  <w:style w:type="character" w:customStyle="1" w:styleId="name">
    <w:name w:val="name"/>
    <w:basedOn w:val="DefaultParagraphFont"/>
    <w:rsid w:val="003A3668"/>
  </w:style>
  <w:style w:type="character" w:customStyle="1" w:styleId="questionpointsholder">
    <w:name w:val="question_points_holder"/>
    <w:basedOn w:val="DefaultParagraphFont"/>
    <w:rsid w:val="003A3668"/>
  </w:style>
  <w:style w:type="character" w:customStyle="1" w:styleId="points">
    <w:name w:val="points"/>
    <w:basedOn w:val="DefaultParagraphFont"/>
    <w:rsid w:val="003A3668"/>
  </w:style>
  <w:style w:type="character" w:customStyle="1" w:styleId="answerarrow">
    <w:name w:val="answer_arrow"/>
    <w:basedOn w:val="DefaultParagraphFont"/>
    <w:rsid w:val="003A3668"/>
  </w:style>
  <w:style w:type="paragraph" w:customStyle="1" w:styleId="neutralcomments">
    <w:name w:val="neutral_comments"/>
    <w:basedOn w:val="Normal"/>
    <w:rsid w:val="003A36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366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366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2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2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6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1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0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1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28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1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7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3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2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0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9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0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9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6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3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52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1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5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8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62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0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7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4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7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6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3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4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6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7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0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39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8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8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66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87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0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9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5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0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4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2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9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9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stewartreggie87@gmail.com</dc:creator>
  <cp:keywords/>
  <dc:description/>
  <cp:lastModifiedBy>stewartreggie87@gmail.com</cp:lastModifiedBy>
  <cp:revision>1</cp:revision>
  <dcterms:created xsi:type="dcterms:W3CDTF">2023-10-02T13:57:00Z</dcterms:created>
  <dcterms:modified xsi:type="dcterms:W3CDTF">2023-10-02T13:57:00Z</dcterms:modified>
</cp:coreProperties>
</file>