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D689A" w14:textId="584CE62C" w:rsidR="00092279" w:rsidRDefault="00092279" w:rsidP="00092279">
      <w:pPr>
        <w:rPr>
          <w:rFonts w:asciiTheme="minorHAnsi" w:hAnsiTheme="minorHAnsi"/>
        </w:rPr>
      </w:pPr>
      <w:r>
        <w:rPr>
          <w:b/>
        </w:rPr>
        <w:t>Acrylic Material</w:t>
      </w:r>
      <w:r>
        <w:t xml:space="preserve"> </w:t>
      </w:r>
      <w:r w:rsidR="00AA72E8">
        <w:t>shows</w:t>
      </w:r>
      <w:bookmarkStart w:id="0" w:name="_GoBack"/>
      <w:bookmarkEnd w:id="0"/>
      <w:r>
        <w:t xml:space="preserve"> how to use </w:t>
      </w:r>
      <w:r>
        <w:rPr>
          <w:b/>
        </w:rPr>
        <w:t>Acrylic</w:t>
      </w:r>
      <w:r>
        <w:t xml:space="preserve"> which is a feature of the </w:t>
      </w:r>
      <w:r>
        <w:rPr>
          <w:b/>
        </w:rPr>
        <w:t>Fluent Design System</w:t>
      </w:r>
      <w:r>
        <w:t xml:space="preserve"> in </w:t>
      </w:r>
      <w:r>
        <w:rPr>
          <w:b/>
        </w:rPr>
        <w:t>Windows 10</w:t>
      </w:r>
    </w:p>
    <w:p w14:paraId="5C8A38BD" w14:textId="77777777" w:rsidR="00092279" w:rsidRDefault="00092279" w:rsidP="00092279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138"/>
      </w:tblGrid>
      <w:tr w:rsidR="00092279" w14:paraId="752ED8C3" w14:textId="77777777" w:rsidTr="009E354D">
        <w:tc>
          <w:tcPr>
            <w:tcW w:w="5341" w:type="dxa"/>
            <w:vAlign w:val="center"/>
          </w:tcPr>
          <w:p w14:paraId="3DAFA312" w14:textId="77777777" w:rsidR="00092279" w:rsidRDefault="00092279" w:rsidP="009E35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F8B3D1" wp14:editId="55175BD3">
                  <wp:extent cx="2613600" cy="658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60FBF69" w14:textId="77777777" w:rsidR="00092279" w:rsidRDefault="00092279" w:rsidP="009E354D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092279" w14:paraId="50224155" w14:textId="77777777" w:rsidTr="009E354D">
        <w:tc>
          <w:tcPr>
            <w:tcW w:w="5341" w:type="dxa"/>
            <w:vAlign w:val="center"/>
          </w:tcPr>
          <w:p w14:paraId="213EA4D5" w14:textId="77777777" w:rsidR="00092279" w:rsidRDefault="00092279" w:rsidP="009E35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2A9413" wp14:editId="087FA8B9">
                  <wp:extent cx="2966400" cy="547200"/>
                  <wp:effectExtent l="0" t="0" r="0" b="0"/>
                  <wp:docPr id="405" name="Picture 40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B4639BF" w14:textId="179C632D" w:rsidR="00092279" w:rsidRDefault="00092279" w:rsidP="009E354D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r>
              <w:rPr>
                <w:b/>
              </w:rPr>
              <w:t>AcrylicMaterial</w:t>
            </w:r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092279" w14:paraId="12542A39" w14:textId="77777777" w:rsidTr="009E354D">
        <w:tc>
          <w:tcPr>
            <w:tcW w:w="5341" w:type="dxa"/>
            <w:vAlign w:val="center"/>
          </w:tcPr>
          <w:p w14:paraId="4D3137EA" w14:textId="77777777" w:rsidR="00092279" w:rsidRDefault="00092279" w:rsidP="009E354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787296" wp14:editId="3BD0B2DE">
                  <wp:extent cx="3114000" cy="1069200"/>
                  <wp:effectExtent l="0" t="0" r="0" b="0"/>
                  <wp:docPr id="406" name="Picture 406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43AE445" w14:textId="77777777" w:rsidR="00092279" w:rsidRDefault="00092279" w:rsidP="009E354D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41E489A0" w14:textId="77777777" w:rsidR="00092279" w:rsidRDefault="00092279" w:rsidP="00092279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77808C73" w14:textId="77777777" w:rsidR="00092279" w:rsidRDefault="00092279" w:rsidP="00092279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4"/>
        <w:gridCol w:w="5172"/>
      </w:tblGrid>
      <w:tr w:rsidR="00092279" w14:paraId="2400BE6F" w14:textId="77777777" w:rsidTr="009E354D">
        <w:tc>
          <w:tcPr>
            <w:tcW w:w="5341" w:type="dxa"/>
            <w:vAlign w:val="center"/>
          </w:tcPr>
          <w:p w14:paraId="19990301" w14:textId="5DF1A05F" w:rsidR="00092279" w:rsidRDefault="00092279" w:rsidP="009E35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A23E25" wp14:editId="6F5173D6">
                  <wp:extent cx="2649598" cy="2527074"/>
                  <wp:effectExtent l="0" t="0" r="0" b="6985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98" cy="2527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E14EE25" w14:textId="77777777" w:rsidR="00092279" w:rsidRDefault="00092279" w:rsidP="009E354D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MainPage.xaml</w:t>
            </w:r>
          </w:p>
        </w:tc>
      </w:tr>
    </w:tbl>
    <w:p w14:paraId="4B967C9E" w14:textId="77777777" w:rsidR="00092279" w:rsidRDefault="00092279" w:rsidP="00092279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092279" w14:paraId="325D676B" w14:textId="77777777" w:rsidTr="009E354D">
        <w:tc>
          <w:tcPr>
            <w:tcW w:w="5341" w:type="dxa"/>
            <w:vAlign w:val="center"/>
          </w:tcPr>
          <w:p w14:paraId="6737A07F" w14:textId="77777777" w:rsidR="00092279" w:rsidRDefault="00092279" w:rsidP="009E35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666C3C" wp14:editId="69532DA2">
                  <wp:extent cx="2473200" cy="496800"/>
                  <wp:effectExtent l="0" t="0" r="0" b="0"/>
                  <wp:docPr id="408" name="Picture 40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C1525F1" w14:textId="77777777" w:rsidR="00092279" w:rsidRDefault="00092279" w:rsidP="009E354D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1445F6D0" w14:textId="77777777" w:rsidR="00092279" w:rsidRDefault="00092279" w:rsidP="00092279">
      <w:pPr>
        <w:pStyle w:val="Heading2"/>
      </w:pPr>
      <w:r>
        <w:lastRenderedPageBreak/>
        <w:t>Step 4</w:t>
      </w:r>
    </w:p>
    <w:p w14:paraId="5B1A52EA" w14:textId="77777777" w:rsidR="00092279" w:rsidRPr="00A80A71" w:rsidRDefault="00092279" w:rsidP="00092279">
      <w:r w:rsidRPr="00A80A71">
        <w:t xml:space="preserve">In the </w:t>
      </w:r>
      <w:r w:rsidRPr="00A80A71">
        <w:rPr>
          <w:b/>
        </w:rPr>
        <w:t>Design</w:t>
      </w:r>
      <w:r w:rsidRPr="00A80A71">
        <w:t xml:space="preserve"> View and </w:t>
      </w:r>
      <w:r w:rsidRPr="00A80A71">
        <w:rPr>
          <w:b/>
        </w:rPr>
        <w:t>XAML</w:t>
      </w:r>
      <w:r w:rsidRPr="00A80A71">
        <w:t xml:space="preserve"> View of </w:t>
      </w:r>
      <w:r w:rsidRPr="00A80A71">
        <w:rPr>
          <w:b/>
        </w:rPr>
        <w:t>Visual Studio 2019</w:t>
      </w:r>
      <w:r w:rsidRPr="00A80A71">
        <w:t xml:space="preserve"> will be displayed, and in this between the </w:t>
      </w:r>
      <w:r w:rsidRPr="00A80A71">
        <w:rPr>
          <w:rStyle w:val="VerbatimChar"/>
          <w:b/>
          <w:bCs/>
          <w:sz w:val="24"/>
        </w:rPr>
        <w:t>Grid</w:t>
      </w:r>
      <w:r w:rsidRPr="00A80A71">
        <w:t xml:space="preserve"> and </w:t>
      </w:r>
      <w:r w:rsidRPr="00A80A71">
        <w:rPr>
          <w:rStyle w:val="VerbatimChar"/>
          <w:b/>
          <w:bCs/>
          <w:sz w:val="24"/>
        </w:rPr>
        <w:t>/Grid</w:t>
      </w:r>
      <w:r w:rsidRPr="00A80A71">
        <w:t xml:space="preserve"> elements enter the following </w:t>
      </w:r>
      <w:r w:rsidRPr="00A80A71">
        <w:rPr>
          <w:b/>
        </w:rPr>
        <w:t>XAML</w:t>
      </w:r>
      <w:r w:rsidRPr="00A80A7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2279" w14:paraId="45CF4D61" w14:textId="77777777" w:rsidTr="00092279">
        <w:tc>
          <w:tcPr>
            <w:tcW w:w="10456" w:type="dxa"/>
          </w:tcPr>
          <w:p w14:paraId="4FB5B1D0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="50"&gt;</w:t>
            </w:r>
          </w:p>
          <w:p w14:paraId="08736A15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4EB96239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="Auto"/&gt;</w:t>
            </w:r>
          </w:p>
          <w:p w14:paraId="38FA0032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="*"/&gt;</w:t>
            </w:r>
          </w:p>
          <w:p w14:paraId="69E64FAF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438BDE64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ComboBox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Grid.Row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="Options"</w:t>
            </w:r>
          </w:p>
          <w:p w14:paraId="4B7628EA" w14:textId="77777777" w:rsid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FF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HorizontalAlignment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="Stretch"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</w:p>
          <w:p w14:paraId="67DF78CB" w14:textId="027E89B9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>
              <w:rPr>
                <w:rFonts w:ascii="Consolas" w:hAnsi="Consolas" w:cs="Consolas"/>
                <w:color w:val="FF0000"/>
                <w:lang w:val="en-GB"/>
              </w:rPr>
              <w:t xml:space="preserve">    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>SelectionChanged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="Options_SelectionChanged"&gt;</w:t>
            </w:r>
          </w:p>
          <w:p w14:paraId="0329F51E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ComboBoxItem</w:t>
            </w:r>
          </w:p>
          <w:p w14:paraId="7BAD2C8D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Content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="None"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IsSelected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="True"/&gt;</w:t>
            </w:r>
          </w:p>
          <w:p w14:paraId="3D932751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ComboBoxItem</w:t>
            </w:r>
          </w:p>
          <w:p w14:paraId="51583633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Content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="SystemControlAcrylicElementBrush"/&gt;</w:t>
            </w:r>
          </w:p>
          <w:p w14:paraId="40243252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ComboBoxItem</w:t>
            </w:r>
          </w:p>
          <w:p w14:paraId="47AB4DED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Content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="SystemControlAcrylicElementMediumHighBrush"/&gt;</w:t>
            </w:r>
          </w:p>
          <w:p w14:paraId="11D96AA5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ComboBoxItem</w:t>
            </w:r>
          </w:p>
          <w:p w14:paraId="5CDD04D8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Content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="SystemControlBaseHighAcrylicElementMediumBrush"/&gt;</w:t>
            </w:r>
          </w:p>
          <w:p w14:paraId="260FC88F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ComboBox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468DD39D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Viewbox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Grid.Row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="1"&gt;</w:t>
            </w:r>
          </w:p>
          <w:p w14:paraId="49FC1AAE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7986D95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StackPanel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Spacing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Orientation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="Horizontal"</w:t>
            </w:r>
          </w:p>
          <w:p w14:paraId="5DB0EE4E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HorizontalAlignment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="Center"&gt;</w:t>
            </w:r>
          </w:p>
          <w:p w14:paraId="67B305DE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="Black"/&gt;</w:t>
            </w:r>
          </w:p>
          <w:p w14:paraId="59F50631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="Gray"/&gt;</w:t>
            </w:r>
          </w:p>
          <w:p w14:paraId="27FB58E6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="Red"/&gt;</w:t>
            </w:r>
          </w:p>
          <w:p w14:paraId="708E33E3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="Orange"/&gt;</w:t>
            </w:r>
          </w:p>
          <w:p w14:paraId="1A697E7B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="Yellow"/&gt;</w:t>
            </w:r>
          </w:p>
          <w:p w14:paraId="5C2607A1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="Green"/&gt;</w:t>
            </w:r>
          </w:p>
          <w:p w14:paraId="39FF8840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="Cyan"/&gt;</w:t>
            </w:r>
          </w:p>
          <w:p w14:paraId="1B1AD425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="Blue"/&gt;</w:t>
            </w:r>
          </w:p>
          <w:p w14:paraId="6F49618F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="Magenta"/&gt;</w:t>
            </w:r>
          </w:p>
          <w:p w14:paraId="6D30AE25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Fill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="Purple"/&gt;</w:t>
            </w:r>
          </w:p>
          <w:p w14:paraId="7F95C3BD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StackPanel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2F832512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Rectangle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gramStart"/>
            <w:r w:rsidRPr="00092279">
              <w:rPr>
                <w:rFonts w:ascii="Consolas" w:hAnsi="Consolas" w:cs="Consolas"/>
                <w:color w:val="FF0000"/>
                <w:lang w:val="en-GB"/>
              </w:rPr>
              <w:t>x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:</w:t>
            </w:r>
            <w:r w:rsidRPr="00092279">
              <w:rPr>
                <w:rFonts w:ascii="Consolas" w:hAnsi="Consolas" w:cs="Consolas"/>
                <w:color w:val="FF0000"/>
                <w:lang w:val="en-GB"/>
              </w:rPr>
              <w:t>Name</w:t>
            </w:r>
            <w:proofErr w:type="gramEnd"/>
            <w:r w:rsidRPr="00092279">
              <w:rPr>
                <w:rFonts w:ascii="Consolas" w:hAnsi="Consolas" w:cs="Consolas"/>
                <w:color w:val="0000FF"/>
                <w:lang w:val="en-GB"/>
              </w:rPr>
              <w:t>="Overlay"/&gt;</w:t>
            </w:r>
          </w:p>
          <w:p w14:paraId="5531DD4F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503FB42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Viewbox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157BB4AF" w14:textId="34CB11D5" w:rsidR="00092279" w:rsidRDefault="00092279" w:rsidP="00092279">
            <w:pPr>
              <w:autoSpaceDE w:val="0"/>
              <w:autoSpaceDN w:val="0"/>
              <w:adjustRightInd w:val="0"/>
              <w:spacing w:before="0" w:after="0"/>
            </w:pPr>
            <w:r w:rsidRPr="00092279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6D8DD62E" w14:textId="77777777" w:rsidR="00092279" w:rsidRDefault="00092279" w:rsidP="00092279">
      <w:pPr>
        <w:pStyle w:val="BlockQuote"/>
        <w:rPr>
          <w:rFonts w:asciiTheme="majorHAnsi" w:hAnsiTheme="majorHAnsi"/>
        </w:rPr>
      </w:pPr>
      <w:r>
        <w:t xml:space="preserve">The main block of </w:t>
      </w:r>
      <w:r>
        <w:rPr>
          <w:b/>
        </w:rPr>
        <w:t>XAML</w:t>
      </w:r>
      <w:r>
        <w:t xml:space="preserve"> is a </w:t>
      </w:r>
      <w:r>
        <w:rPr>
          <w:b/>
        </w:rPr>
        <w:t>Grid</w:t>
      </w:r>
      <w:r>
        <w:t xml:space="preserve"> with two Rows, the first Row contains a </w:t>
      </w:r>
      <w:r>
        <w:rPr>
          <w:b/>
        </w:rPr>
        <w:t>ComboBox</w:t>
      </w:r>
      <w:r>
        <w:t xml:space="preserve"> with a selection of </w:t>
      </w:r>
      <w:r>
        <w:rPr>
          <w:b/>
        </w:rPr>
        <w:t>Acrylic</w:t>
      </w:r>
      <w:r>
        <w:t xml:space="preserve"> options and the second Row contains a </w:t>
      </w:r>
      <w:r>
        <w:rPr>
          <w:b/>
        </w:rPr>
        <w:t>Grid</w:t>
      </w:r>
      <w:r>
        <w:t xml:space="preserve"> with </w:t>
      </w:r>
      <w:r>
        <w:rPr>
          <w:b/>
        </w:rPr>
        <w:t>Rectangle</w:t>
      </w:r>
      <w:r>
        <w:t xml:space="preserve"> Controls in a </w:t>
      </w:r>
      <w:r>
        <w:rPr>
          <w:b/>
        </w:rPr>
        <w:t>StackPanel</w:t>
      </w:r>
      <w:r>
        <w:t xml:space="preserve"> and overlayed on them is another </w:t>
      </w:r>
      <w:r>
        <w:rPr>
          <w:b/>
        </w:rPr>
        <w:t>Rectangle</w:t>
      </w:r>
    </w:p>
    <w:p w14:paraId="345B03E5" w14:textId="77777777" w:rsidR="00092279" w:rsidRDefault="00092279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52AA8470" w14:textId="6A8CBDD2" w:rsidR="00092279" w:rsidRDefault="00092279" w:rsidP="00092279">
      <w:pPr>
        <w:pStyle w:val="Heading2"/>
      </w:pPr>
      <w:r>
        <w:lastRenderedPageBreak/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092279" w14:paraId="4612BBC6" w14:textId="77777777" w:rsidTr="009E354D">
        <w:tc>
          <w:tcPr>
            <w:tcW w:w="5341" w:type="dxa"/>
            <w:vAlign w:val="center"/>
          </w:tcPr>
          <w:p w14:paraId="72A79EEA" w14:textId="77777777" w:rsidR="00092279" w:rsidRDefault="00092279" w:rsidP="009E35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0A9929" wp14:editId="2CA296A8">
                  <wp:extent cx="2473200" cy="32874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3887C3B" w14:textId="77777777" w:rsidR="00092279" w:rsidRDefault="00092279" w:rsidP="009E354D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57BA7AB0" w14:textId="77777777" w:rsidR="00092279" w:rsidRDefault="00092279" w:rsidP="00092279">
      <w:pPr>
        <w:pStyle w:val="Heading2"/>
      </w:pPr>
      <w:r>
        <w:t>Step 6</w:t>
      </w:r>
    </w:p>
    <w:p w14:paraId="28019106" w14:textId="77777777" w:rsidR="00092279" w:rsidRPr="006E25D8" w:rsidRDefault="00092279" w:rsidP="00092279">
      <w:r w:rsidRPr="006E25D8">
        <w:t xml:space="preserve">Once in the </w:t>
      </w:r>
      <w:r w:rsidRPr="006E25D8">
        <w:rPr>
          <w:b/>
        </w:rPr>
        <w:t>Code</w:t>
      </w:r>
      <w:r w:rsidRPr="006E25D8">
        <w:t xml:space="preserve"> View, below the end of </w:t>
      </w:r>
      <w:r w:rsidRPr="006E25D8">
        <w:rPr>
          <w:rStyle w:val="VerbatimChar"/>
          <w:b/>
          <w:bCs/>
          <w:sz w:val="24"/>
        </w:rPr>
        <w:t xml:space="preserve">public </w:t>
      </w:r>
      <w:proofErr w:type="gramStart"/>
      <w:r w:rsidRPr="006E25D8">
        <w:rPr>
          <w:rStyle w:val="VerbatimChar"/>
          <w:b/>
          <w:bCs/>
          <w:sz w:val="24"/>
        </w:rPr>
        <w:t>MainPage(</w:t>
      </w:r>
      <w:proofErr w:type="gramEnd"/>
      <w:r w:rsidRPr="006E25D8">
        <w:rPr>
          <w:rStyle w:val="VerbatimChar"/>
          <w:b/>
          <w:bCs/>
          <w:sz w:val="24"/>
        </w:rPr>
        <w:t>) { ... }</w:t>
      </w:r>
      <w:r w:rsidRPr="006E25D8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2279" w14:paraId="7AF0E42B" w14:textId="77777777" w:rsidTr="00092279">
        <w:tc>
          <w:tcPr>
            <w:tcW w:w="10456" w:type="dxa"/>
          </w:tcPr>
          <w:p w14:paraId="6AC688F0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Options_</w:t>
            </w:r>
            <w:proofErr w:type="gramStart"/>
            <w:r w:rsidRPr="00092279">
              <w:rPr>
                <w:rFonts w:ascii="Consolas" w:hAnsi="Consolas" w:cs="Consolas"/>
                <w:color w:val="000000"/>
                <w:lang w:val="en-GB"/>
              </w:rPr>
              <w:t>SelectionChanged(</w:t>
            </w:r>
            <w:proofErr w:type="gramEnd"/>
            <w:r w:rsidRPr="00092279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sender, SelectionChangedEventArgs e)</w:t>
            </w:r>
          </w:p>
          <w:p w14:paraId="5D8057E5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FB8DE03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gramStart"/>
            <w:r w:rsidRPr="00092279">
              <w:rPr>
                <w:rFonts w:ascii="Consolas" w:hAnsi="Consolas" w:cs="Consolas"/>
                <w:color w:val="000000"/>
                <w:lang w:val="en-GB"/>
              </w:rPr>
              <w:t>Overlay !</w:t>
            </w:r>
            <w:proofErr w:type="gramEnd"/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=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&amp;&amp; Windows.Foundation.Metadata.</w:t>
            </w:r>
          </w:p>
          <w:p w14:paraId="1229C932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ApiInformation.IsTypePresent(</w:t>
            </w:r>
          </w:p>
          <w:p w14:paraId="68184E2A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"</w:t>
            </w:r>
            <w:proofErr w:type="gramStart"/>
            <w:r w:rsidRPr="00092279">
              <w:rPr>
                <w:rFonts w:ascii="Consolas" w:hAnsi="Consolas" w:cs="Consolas"/>
                <w:color w:val="A31515"/>
                <w:lang w:val="en-GB"/>
              </w:rPr>
              <w:t>Windows.UI.Xaml.Media</w:t>
            </w:r>
            <w:proofErr w:type="gramEnd"/>
            <w:r w:rsidRPr="00092279">
              <w:rPr>
                <w:rFonts w:ascii="Consolas" w:hAnsi="Consolas" w:cs="Consolas"/>
                <w:color w:val="A31515"/>
                <w:lang w:val="en-GB"/>
              </w:rPr>
              <w:t>.XamlCompositionBrushBase"</w:t>
            </w:r>
            <w:r w:rsidRPr="00092279">
              <w:rPr>
                <w:rFonts w:ascii="Consolas" w:hAnsi="Consolas" w:cs="Consolas"/>
                <w:color w:val="000000"/>
                <w:lang w:val="en-GB"/>
              </w:rPr>
              <w:t>))</w:t>
            </w:r>
          </w:p>
          <w:p w14:paraId="077B9AA5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BE8694F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value = (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092279">
              <w:rPr>
                <w:rFonts w:ascii="Consolas" w:hAnsi="Consolas" w:cs="Consolas"/>
                <w:color w:val="000000"/>
                <w:lang w:val="en-GB"/>
              </w:rPr>
              <w:t>)((ComboBoxItem)</w:t>
            </w:r>
          </w:p>
          <w:p w14:paraId="0E1CCC7A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Options.SelectedItem</w:t>
            </w:r>
            <w:proofErr w:type="gramStart"/>
            <w:r w:rsidRPr="00092279">
              <w:rPr>
                <w:rFonts w:ascii="Consolas" w:hAnsi="Consolas" w:cs="Consolas"/>
                <w:color w:val="000000"/>
                <w:lang w:val="en-GB"/>
              </w:rPr>
              <w:t>).Content</w:t>
            </w:r>
            <w:proofErr w:type="gramEnd"/>
            <w:r w:rsidRPr="00092279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1DD1075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Overlay.Fill = (</w:t>
            </w:r>
            <w:proofErr w:type="gramStart"/>
            <w:r w:rsidRPr="00092279">
              <w:rPr>
                <w:rFonts w:ascii="Consolas" w:hAnsi="Consolas" w:cs="Consolas"/>
                <w:color w:val="000000"/>
                <w:lang w:val="en-GB"/>
              </w:rPr>
              <w:t>value !</w:t>
            </w:r>
            <w:proofErr w:type="gramEnd"/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= </w:t>
            </w:r>
            <w:r w:rsidRPr="00092279">
              <w:rPr>
                <w:rFonts w:ascii="Consolas" w:hAnsi="Consolas" w:cs="Consolas"/>
                <w:color w:val="A31515"/>
                <w:lang w:val="en-GB"/>
              </w:rPr>
              <w:t>"None"</w:t>
            </w: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?</w:t>
            </w:r>
          </w:p>
          <w:p w14:paraId="18CD0B75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    (AcrylicBrush)</w:t>
            </w:r>
            <w:proofErr w:type="gramStart"/>
            <w:r w:rsidRPr="00092279">
              <w:rPr>
                <w:rFonts w:ascii="Consolas" w:hAnsi="Consolas" w:cs="Consolas"/>
                <w:color w:val="000000"/>
                <w:lang w:val="en-GB"/>
              </w:rPr>
              <w:t>Application.Current.Resources</w:t>
            </w:r>
            <w:proofErr w:type="gramEnd"/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[value] : </w:t>
            </w:r>
            <w:r w:rsidRPr="00092279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092279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0D3D4EC4" w14:textId="77777777" w:rsidR="00092279" w:rsidRPr="00092279" w:rsidRDefault="00092279" w:rsidP="0009227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2B4B1853" w14:textId="040375B8" w:rsidR="00092279" w:rsidRDefault="00092279" w:rsidP="00092279">
            <w:pPr>
              <w:autoSpaceDE w:val="0"/>
              <w:autoSpaceDN w:val="0"/>
              <w:adjustRightInd w:val="0"/>
              <w:spacing w:before="0" w:after="0"/>
            </w:pPr>
            <w:r w:rsidRPr="00092279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62C94373" w14:textId="77777777" w:rsidR="00092279" w:rsidRDefault="00092279" w:rsidP="00092279">
      <w:pPr>
        <w:pStyle w:val="BlockQuote"/>
        <w:rPr>
          <w:rFonts w:asciiTheme="majorHAnsi" w:hAnsiTheme="majorHAnsi"/>
        </w:rPr>
      </w:pPr>
      <w:r>
        <w:rPr>
          <w:rStyle w:val="VerbatimChar"/>
        </w:rPr>
        <w:t>Options_SelectionChanged</w:t>
      </w:r>
      <w:r>
        <w:t xml:space="preserve"> is an </w:t>
      </w:r>
      <w:r>
        <w:rPr>
          <w:b/>
        </w:rPr>
        <w:t>event</w:t>
      </w:r>
      <w:r>
        <w:t xml:space="preserve"> handler that will be triggered when something is </w:t>
      </w:r>
      <w:r>
        <w:rPr>
          <w:b/>
        </w:rPr>
        <w:t>selected</w:t>
      </w:r>
      <w:r>
        <w:t xml:space="preserve"> from the </w:t>
      </w:r>
      <w:r>
        <w:rPr>
          <w:rStyle w:val="VerbatimChar"/>
        </w:rPr>
        <w:t>ComboBox</w:t>
      </w:r>
      <w:r>
        <w:t xml:space="preserve">. It uses the </w:t>
      </w:r>
      <w:proofErr w:type="gramStart"/>
      <w:r>
        <w:rPr>
          <w:rStyle w:val="VerbatimChar"/>
        </w:rPr>
        <w:t>Windows.Foundation.Metadata.ApiInformation</w:t>
      </w:r>
      <w:proofErr w:type="gramEnd"/>
      <w:r>
        <w:rPr>
          <w:rStyle w:val="VerbatimChar"/>
        </w:rPr>
        <w:t>.IsTypePresent</w:t>
      </w:r>
      <w:r>
        <w:t xml:space="preserve"> </w:t>
      </w:r>
      <w:r>
        <w:rPr>
          <w:b/>
        </w:rPr>
        <w:t>method</w:t>
      </w:r>
      <w:r>
        <w:t xml:space="preserve"> to check that </w:t>
      </w:r>
      <w:r>
        <w:rPr>
          <w:rStyle w:val="VerbatimChar"/>
        </w:rPr>
        <w:t>Windows.UI.Xaml.Media.XamlCompositionBrushBase</w:t>
      </w:r>
      <w:r>
        <w:t xml:space="preserve"> is present which is used for </w:t>
      </w:r>
      <w:r>
        <w:rPr>
          <w:b/>
        </w:rPr>
        <w:t>Acrylic</w:t>
      </w:r>
      <w:r>
        <w:t xml:space="preserve"> and one of the </w:t>
      </w:r>
      <w:r>
        <w:rPr>
          <w:b/>
        </w:rPr>
        <w:t>Selected</w:t>
      </w:r>
      <w:r>
        <w:t xml:space="preserve"> options will be used to set the </w:t>
      </w:r>
      <w:r>
        <w:rPr>
          <w:rStyle w:val="VerbatimChar"/>
        </w:rPr>
        <w:t>Fill</w:t>
      </w:r>
      <w:r>
        <w:t xml:space="preserve"> of the Overlay </w:t>
      </w:r>
      <w:r>
        <w:rPr>
          <w:rStyle w:val="VerbatimChar"/>
        </w:rPr>
        <w:t>Rectangle</w:t>
      </w:r>
      <w:r>
        <w:t xml:space="preserve"> to an </w:t>
      </w:r>
      <w:r>
        <w:rPr>
          <w:b/>
        </w:rPr>
        <w:t>AcrylicBrush</w:t>
      </w:r>
    </w:p>
    <w:p w14:paraId="066E326C" w14:textId="5A1B423F" w:rsidR="00092279" w:rsidRPr="003E046F" w:rsidRDefault="00092279" w:rsidP="00092279">
      <w:pPr>
        <w:pStyle w:val="BlockQuote"/>
      </w:pPr>
      <w:r>
        <w:br w:type="page"/>
      </w:r>
    </w:p>
    <w:p w14:paraId="4C9102D2" w14:textId="77777777" w:rsidR="00092279" w:rsidRDefault="00092279" w:rsidP="00092279">
      <w:pPr>
        <w:pStyle w:val="Heading2"/>
      </w:pPr>
      <w:r>
        <w:lastRenderedPageBreak/>
        <w:t>Step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092279" w14:paraId="75995076" w14:textId="77777777" w:rsidTr="009E354D">
        <w:tc>
          <w:tcPr>
            <w:tcW w:w="5341" w:type="dxa"/>
            <w:vAlign w:val="center"/>
          </w:tcPr>
          <w:p w14:paraId="722604DB" w14:textId="77777777" w:rsidR="00092279" w:rsidRDefault="00092279" w:rsidP="009E35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7A7FEC" wp14:editId="1A8A7939">
                  <wp:extent cx="1108800" cy="2304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7954C35" w14:textId="77777777" w:rsidR="00092279" w:rsidRDefault="00092279" w:rsidP="009E354D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15B0BC73" w14:textId="77777777" w:rsidR="00092279" w:rsidRDefault="00092279" w:rsidP="00092279">
      <w:pPr>
        <w:pStyle w:val="Heading2"/>
      </w:pPr>
      <w:r>
        <w:t>Step 8</w:t>
      </w:r>
    </w:p>
    <w:p w14:paraId="33726BE1" w14:textId="1BC777BF" w:rsidR="001D4128" w:rsidRDefault="001D4128" w:rsidP="001D4128">
      <w:pPr>
        <w:rPr>
          <w:rFonts w:asciiTheme="minorHAnsi" w:hAnsiTheme="minorHAnsi"/>
        </w:rPr>
      </w:pPr>
      <w:r>
        <w:t xml:space="preserve">Once the Application is running you can use the </w:t>
      </w:r>
      <w:r>
        <w:rPr>
          <w:b/>
        </w:rPr>
        <w:t>ComboBox</w:t>
      </w:r>
      <w:r>
        <w:t xml:space="preserve"> to select an </w:t>
      </w:r>
      <w:r>
        <w:rPr>
          <w:b/>
        </w:rPr>
        <w:t>AcrylicBrush</w:t>
      </w:r>
      <w:r>
        <w:t xml:space="preserve"> to use that will be overlaid on the coloured </w:t>
      </w:r>
      <w:r>
        <w:rPr>
          <w:b/>
        </w:rPr>
        <w:t>Rectangle</w:t>
      </w:r>
      <w:r>
        <w:t xml:space="preserve"> Controls</w:t>
      </w:r>
    </w:p>
    <w:p w14:paraId="2F7861D6" w14:textId="77777777" w:rsidR="00092279" w:rsidRDefault="00092279" w:rsidP="00092279">
      <w:pPr>
        <w:jc w:val="center"/>
      </w:pPr>
      <w:r>
        <w:rPr>
          <w:noProof/>
        </w:rPr>
        <w:drawing>
          <wp:inline distT="0" distB="0" distL="0" distR="0" wp14:anchorId="4D59362E" wp14:editId="34DDF347">
            <wp:extent cx="4972500" cy="3182400"/>
            <wp:effectExtent l="0" t="0" r="0" b="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5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0FDB" w14:textId="77777777" w:rsidR="00092279" w:rsidRDefault="00092279" w:rsidP="00092279">
      <w:pPr>
        <w:pStyle w:val="Heading2"/>
      </w:pPr>
      <w:r>
        <w:t>Step 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092279" w14:paraId="2DD80B99" w14:textId="77777777" w:rsidTr="009E354D">
        <w:tc>
          <w:tcPr>
            <w:tcW w:w="5341" w:type="dxa"/>
            <w:vAlign w:val="center"/>
          </w:tcPr>
          <w:p w14:paraId="25C3187B" w14:textId="77777777" w:rsidR="00092279" w:rsidRDefault="00092279" w:rsidP="009E35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B8FB67" wp14:editId="70917BB3">
                  <wp:extent cx="435600" cy="298800"/>
                  <wp:effectExtent l="0" t="0" r="0" b="0"/>
                  <wp:docPr id="412" name="Picture 412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88EEAF1" w14:textId="77777777" w:rsidR="00092279" w:rsidRDefault="00092279" w:rsidP="009E354D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70BDC082" w14:textId="3CA34915" w:rsidR="00C543C2" w:rsidRDefault="00C543C2" w:rsidP="00092279">
      <w:pPr>
        <w:rPr>
          <w:rFonts w:asciiTheme="majorHAnsi" w:hAnsiTheme="majorHAnsi"/>
        </w:rPr>
      </w:pPr>
    </w:p>
    <w:sectPr w:rsidR="00C543C2" w:rsidSect="005F53B7">
      <w:headerReference w:type="default" r:id="rId17"/>
      <w:footerReference w:type="default" r:id="rId1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E7B4F" w14:textId="77777777" w:rsidR="00B65DE7" w:rsidRDefault="00B65DE7" w:rsidP="00D80BAA">
      <w:pPr>
        <w:spacing w:before="0" w:after="0"/>
      </w:pPr>
      <w:r>
        <w:separator/>
      </w:r>
    </w:p>
  </w:endnote>
  <w:endnote w:type="continuationSeparator" w:id="0">
    <w:p w14:paraId="736CEE0E" w14:textId="77777777" w:rsidR="00B65DE7" w:rsidRDefault="00B65DE7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18D3B746" w14:textId="77777777" w:rsidR="00D4530A" w:rsidRPr="00E271D3" w:rsidRDefault="00D4530A" w:rsidP="00D4530A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3BA11778" wp14:editId="2E0E1D1A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61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6E7F455C" wp14:editId="2394CF3D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0"/>
              <wp:wrapNone/>
              <wp:docPr id="294" name="Picture 29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tutorialr-logo-text.png"/>
                      <pic:cNvPicPr/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031A36C6" w14:textId="77777777" w:rsidR="00D4530A" w:rsidRDefault="00D45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58867" w14:textId="77777777" w:rsidR="00B65DE7" w:rsidRDefault="00B65DE7" w:rsidP="00D80BAA">
      <w:pPr>
        <w:spacing w:before="0" w:after="0"/>
      </w:pPr>
      <w:r>
        <w:separator/>
      </w:r>
    </w:p>
  </w:footnote>
  <w:footnote w:type="continuationSeparator" w:id="0">
    <w:p w14:paraId="4DE799DF" w14:textId="77777777" w:rsidR="00B65DE7" w:rsidRDefault="00B65DE7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6CD4F" w14:textId="107CBBB0" w:rsidR="00092279" w:rsidRDefault="00092279" w:rsidP="00D80BAA">
    <w:pPr>
      <w:pStyle w:val="Heading1"/>
    </w:pPr>
    <w:r>
      <w:t>Universal Windows Platform – Acrylic Material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6A0B"/>
    <w:rsid w:val="00052333"/>
    <w:rsid w:val="0005249C"/>
    <w:rsid w:val="00053509"/>
    <w:rsid w:val="00054D73"/>
    <w:rsid w:val="00070F6E"/>
    <w:rsid w:val="00077C6D"/>
    <w:rsid w:val="0009061A"/>
    <w:rsid w:val="00092279"/>
    <w:rsid w:val="00094576"/>
    <w:rsid w:val="00097A29"/>
    <w:rsid w:val="00097D75"/>
    <w:rsid w:val="000A3CEA"/>
    <w:rsid w:val="000C61F2"/>
    <w:rsid w:val="000D51F7"/>
    <w:rsid w:val="00133FA5"/>
    <w:rsid w:val="001375C3"/>
    <w:rsid w:val="00156534"/>
    <w:rsid w:val="00160B04"/>
    <w:rsid w:val="001615B0"/>
    <w:rsid w:val="0016178E"/>
    <w:rsid w:val="00196486"/>
    <w:rsid w:val="001D3455"/>
    <w:rsid w:val="001D4128"/>
    <w:rsid w:val="001D4A09"/>
    <w:rsid w:val="001E26CD"/>
    <w:rsid w:val="001F1815"/>
    <w:rsid w:val="001F20C2"/>
    <w:rsid w:val="002607E5"/>
    <w:rsid w:val="00276151"/>
    <w:rsid w:val="00277B4F"/>
    <w:rsid w:val="002925AA"/>
    <w:rsid w:val="002A5C7A"/>
    <w:rsid w:val="002C2DFB"/>
    <w:rsid w:val="002E3010"/>
    <w:rsid w:val="002F125C"/>
    <w:rsid w:val="00307BD2"/>
    <w:rsid w:val="00340368"/>
    <w:rsid w:val="00361F23"/>
    <w:rsid w:val="00370986"/>
    <w:rsid w:val="0038240A"/>
    <w:rsid w:val="00393FBF"/>
    <w:rsid w:val="003A05BA"/>
    <w:rsid w:val="003A3984"/>
    <w:rsid w:val="003A497B"/>
    <w:rsid w:val="003B3CC4"/>
    <w:rsid w:val="003B5DBA"/>
    <w:rsid w:val="003E046F"/>
    <w:rsid w:val="003F0D94"/>
    <w:rsid w:val="003F20A7"/>
    <w:rsid w:val="00400207"/>
    <w:rsid w:val="00415FB1"/>
    <w:rsid w:val="00451DCB"/>
    <w:rsid w:val="00457DAB"/>
    <w:rsid w:val="00466151"/>
    <w:rsid w:val="00485E32"/>
    <w:rsid w:val="00491E31"/>
    <w:rsid w:val="004B0FC1"/>
    <w:rsid w:val="004D2D1B"/>
    <w:rsid w:val="004E29B3"/>
    <w:rsid w:val="004E62DF"/>
    <w:rsid w:val="004E6309"/>
    <w:rsid w:val="004F671A"/>
    <w:rsid w:val="005062DD"/>
    <w:rsid w:val="00506485"/>
    <w:rsid w:val="00517BCC"/>
    <w:rsid w:val="005302BF"/>
    <w:rsid w:val="00567B4E"/>
    <w:rsid w:val="00580A8B"/>
    <w:rsid w:val="00590D07"/>
    <w:rsid w:val="005A20B2"/>
    <w:rsid w:val="005A5A1C"/>
    <w:rsid w:val="005C1F0C"/>
    <w:rsid w:val="005F53B7"/>
    <w:rsid w:val="005F7612"/>
    <w:rsid w:val="00603A18"/>
    <w:rsid w:val="0061698D"/>
    <w:rsid w:val="006400E2"/>
    <w:rsid w:val="0065191E"/>
    <w:rsid w:val="0067158C"/>
    <w:rsid w:val="00681FEC"/>
    <w:rsid w:val="006A34F3"/>
    <w:rsid w:val="006A5171"/>
    <w:rsid w:val="006E25D8"/>
    <w:rsid w:val="00721EF8"/>
    <w:rsid w:val="0072211E"/>
    <w:rsid w:val="007306CC"/>
    <w:rsid w:val="00754109"/>
    <w:rsid w:val="007810CC"/>
    <w:rsid w:val="00781B97"/>
    <w:rsid w:val="00784D58"/>
    <w:rsid w:val="00786B58"/>
    <w:rsid w:val="00791282"/>
    <w:rsid w:val="007A03FC"/>
    <w:rsid w:val="007D7473"/>
    <w:rsid w:val="007F0F76"/>
    <w:rsid w:val="00807CB6"/>
    <w:rsid w:val="00854550"/>
    <w:rsid w:val="0086396B"/>
    <w:rsid w:val="00865A8D"/>
    <w:rsid w:val="008811DB"/>
    <w:rsid w:val="008B47C8"/>
    <w:rsid w:val="008D2B9C"/>
    <w:rsid w:val="008D6863"/>
    <w:rsid w:val="008E056B"/>
    <w:rsid w:val="008F7E75"/>
    <w:rsid w:val="00924ED7"/>
    <w:rsid w:val="00924F3E"/>
    <w:rsid w:val="00936A6C"/>
    <w:rsid w:val="0094329F"/>
    <w:rsid w:val="00973161"/>
    <w:rsid w:val="0098744F"/>
    <w:rsid w:val="00994F6A"/>
    <w:rsid w:val="009A4801"/>
    <w:rsid w:val="009A5077"/>
    <w:rsid w:val="009D6CB9"/>
    <w:rsid w:val="009E38C3"/>
    <w:rsid w:val="009E6B26"/>
    <w:rsid w:val="00A00482"/>
    <w:rsid w:val="00A26A16"/>
    <w:rsid w:val="00A33855"/>
    <w:rsid w:val="00A56D60"/>
    <w:rsid w:val="00A74356"/>
    <w:rsid w:val="00A80A71"/>
    <w:rsid w:val="00A85D50"/>
    <w:rsid w:val="00AA35A2"/>
    <w:rsid w:val="00AA5B4E"/>
    <w:rsid w:val="00AA72E8"/>
    <w:rsid w:val="00AB1C7A"/>
    <w:rsid w:val="00AB6262"/>
    <w:rsid w:val="00AB6D9C"/>
    <w:rsid w:val="00AD29C5"/>
    <w:rsid w:val="00AF6A67"/>
    <w:rsid w:val="00B03835"/>
    <w:rsid w:val="00B1261C"/>
    <w:rsid w:val="00B21764"/>
    <w:rsid w:val="00B24CD4"/>
    <w:rsid w:val="00B3064A"/>
    <w:rsid w:val="00B30B71"/>
    <w:rsid w:val="00B316FF"/>
    <w:rsid w:val="00B32683"/>
    <w:rsid w:val="00B65DE7"/>
    <w:rsid w:val="00B86B75"/>
    <w:rsid w:val="00B940CA"/>
    <w:rsid w:val="00BA2019"/>
    <w:rsid w:val="00BC48D5"/>
    <w:rsid w:val="00C11BEB"/>
    <w:rsid w:val="00C12184"/>
    <w:rsid w:val="00C36279"/>
    <w:rsid w:val="00C426E8"/>
    <w:rsid w:val="00C543C2"/>
    <w:rsid w:val="00C63A29"/>
    <w:rsid w:val="00C751B1"/>
    <w:rsid w:val="00C77080"/>
    <w:rsid w:val="00C77968"/>
    <w:rsid w:val="00C93DA6"/>
    <w:rsid w:val="00CB5A31"/>
    <w:rsid w:val="00D1776A"/>
    <w:rsid w:val="00D308E2"/>
    <w:rsid w:val="00D35F87"/>
    <w:rsid w:val="00D4530A"/>
    <w:rsid w:val="00D5639C"/>
    <w:rsid w:val="00D80BAA"/>
    <w:rsid w:val="00D81952"/>
    <w:rsid w:val="00D85A0B"/>
    <w:rsid w:val="00D86D08"/>
    <w:rsid w:val="00DA3B5C"/>
    <w:rsid w:val="00DB23DE"/>
    <w:rsid w:val="00DE5308"/>
    <w:rsid w:val="00DF1783"/>
    <w:rsid w:val="00DF325E"/>
    <w:rsid w:val="00DF62E7"/>
    <w:rsid w:val="00E271D3"/>
    <w:rsid w:val="00E313CB"/>
    <w:rsid w:val="00E315A3"/>
    <w:rsid w:val="00E72AD7"/>
    <w:rsid w:val="00EA04D0"/>
    <w:rsid w:val="00EA4C03"/>
    <w:rsid w:val="00EC59BB"/>
    <w:rsid w:val="00ED41DD"/>
    <w:rsid w:val="00EF4833"/>
    <w:rsid w:val="00EF7E77"/>
    <w:rsid w:val="00F2284F"/>
    <w:rsid w:val="00F23C24"/>
    <w:rsid w:val="00F4493F"/>
    <w:rsid w:val="00F454BA"/>
    <w:rsid w:val="00F53C0A"/>
    <w:rsid w:val="00F60C98"/>
    <w:rsid w:val="00F649ED"/>
    <w:rsid w:val="00F66184"/>
    <w:rsid w:val="00F80CDE"/>
    <w:rsid w:val="00F90188"/>
    <w:rsid w:val="00F92C49"/>
    <w:rsid w:val="00FA7FB4"/>
    <w:rsid w:val="00FB40F0"/>
    <w:rsid w:val="00FB4355"/>
    <w:rsid w:val="00FE05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A1DCD-371C-4734-9948-FBA3EF62D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2019-07-02T18:02:00Z</dcterms:created>
  <dcterms:modified xsi:type="dcterms:W3CDTF">2019-07-02T18:59:00Z</dcterms:modified>
</cp:coreProperties>
</file>