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27E2" w14:textId="77777777" w:rsidR="00493C5D" w:rsidRDefault="00000000">
      <w:pPr>
        <w:widowControl/>
        <w:jc w:val="left"/>
        <w:rPr>
          <w:rFonts w:ascii="仿宋_GB2312" w:eastAsia="仿宋_GB2312"/>
          <w:sz w:val="30"/>
          <w:szCs w:val="30"/>
        </w:rPr>
      </w:pPr>
      <w:r>
        <w:rPr>
          <w:rFonts w:ascii="仿宋_GB2312" w:eastAsia="仿宋_GB2312" w:hint="eastAsia"/>
          <w:sz w:val="32"/>
          <w:szCs w:val="32"/>
        </w:rPr>
        <w:t>附件2：</w:t>
      </w:r>
    </w:p>
    <w:p w14:paraId="5DA9DC75" w14:textId="77777777" w:rsidR="00493C5D" w:rsidRDefault="00000000">
      <w:pPr>
        <w:spacing w:line="360" w:lineRule="auto"/>
        <w:jc w:val="center"/>
        <w:rPr>
          <w:rFonts w:ascii="仿宋_GB2312" w:eastAsia="仿宋_GB2312"/>
          <w:sz w:val="32"/>
          <w:szCs w:val="32"/>
        </w:rPr>
      </w:pPr>
      <w:r>
        <w:rPr>
          <w:rFonts w:ascii="仿宋_GB2312" w:eastAsia="仿宋_GB2312" w:hint="eastAsia"/>
          <w:sz w:val="32"/>
          <w:szCs w:val="32"/>
        </w:rPr>
        <w:t>西安工程大学研究生数学建模竞赛规则与竞赛纪律</w:t>
      </w:r>
    </w:p>
    <w:p w14:paraId="06F36EA1" w14:textId="77777777" w:rsidR="00493C5D" w:rsidRDefault="00000000">
      <w:pPr>
        <w:spacing w:line="640" w:lineRule="exact"/>
        <w:ind w:firstLineChars="200" w:firstLine="560"/>
        <w:rPr>
          <w:rFonts w:ascii="华文仿宋" w:eastAsia="华文仿宋" w:hAnsi="华文仿宋" w:cs="华文仿宋" w:hint="eastAsia"/>
          <w:color w:val="000000" w:themeColor="text1"/>
          <w:sz w:val="28"/>
          <w:szCs w:val="28"/>
        </w:rPr>
      </w:pPr>
      <w:r>
        <w:rPr>
          <w:rFonts w:ascii="华文仿宋" w:eastAsia="华文仿宋" w:hAnsi="华文仿宋" w:cs="华文仿宋" w:hint="eastAsia"/>
          <w:color w:val="000000" w:themeColor="text1"/>
          <w:sz w:val="28"/>
          <w:szCs w:val="28"/>
        </w:rPr>
        <w:t>数学建模竞赛的公正性是竞赛健康发展的重要保证，各参赛队必须严格遵守以下竞赛规则与竞赛纪律：</w:t>
      </w:r>
    </w:p>
    <w:p w14:paraId="3CADA094" w14:textId="3D776815" w:rsidR="00493C5D" w:rsidRDefault="00000000">
      <w:pPr>
        <w:spacing w:line="640" w:lineRule="exact"/>
        <w:ind w:firstLineChars="200" w:firstLine="560"/>
        <w:rPr>
          <w:rFonts w:ascii="华文仿宋" w:eastAsia="华文仿宋" w:hAnsi="华文仿宋" w:cs="华文仿宋" w:hint="eastAsia"/>
          <w:color w:val="000000" w:themeColor="text1"/>
          <w:sz w:val="28"/>
          <w:szCs w:val="28"/>
        </w:rPr>
      </w:pPr>
      <w:r>
        <w:rPr>
          <w:rFonts w:ascii="华文仿宋" w:eastAsia="华文仿宋" w:hAnsi="华文仿宋" w:cs="华文仿宋" w:hint="eastAsia"/>
          <w:color w:val="000000" w:themeColor="text1"/>
          <w:sz w:val="28"/>
          <w:szCs w:val="28"/>
        </w:rPr>
        <w:t>一、参赛队员应为我校在读研究生</w:t>
      </w:r>
      <w:r>
        <w:rPr>
          <w:rFonts w:ascii="华文仿宋" w:eastAsia="华文仿宋" w:hAnsi="华文仿宋" w:cs="华文仿宋" w:hint="eastAsia"/>
          <w:sz w:val="28"/>
          <w:szCs w:val="28"/>
        </w:rPr>
        <w:t>及已录取202</w:t>
      </w:r>
      <w:r w:rsidR="004C61F9">
        <w:rPr>
          <w:rFonts w:ascii="华文仿宋" w:eastAsia="华文仿宋" w:hAnsi="华文仿宋" w:cs="华文仿宋" w:hint="eastAsia"/>
          <w:sz w:val="28"/>
          <w:szCs w:val="28"/>
        </w:rPr>
        <w:t>6</w:t>
      </w:r>
      <w:r>
        <w:rPr>
          <w:rFonts w:ascii="华文仿宋" w:eastAsia="华文仿宋" w:hAnsi="华文仿宋" w:cs="华文仿宋" w:hint="eastAsia"/>
          <w:sz w:val="28"/>
          <w:szCs w:val="28"/>
        </w:rPr>
        <w:t>级研究生</w:t>
      </w:r>
      <w:r>
        <w:rPr>
          <w:rFonts w:ascii="华文仿宋" w:eastAsia="华文仿宋" w:hAnsi="华文仿宋" w:cs="华文仿宋" w:hint="eastAsia"/>
          <w:color w:val="000000" w:themeColor="text1"/>
          <w:sz w:val="28"/>
          <w:szCs w:val="28"/>
        </w:rPr>
        <w:t>。</w:t>
      </w:r>
    </w:p>
    <w:p w14:paraId="52380DCA" w14:textId="77777777" w:rsidR="00493C5D" w:rsidRDefault="00000000">
      <w:pPr>
        <w:spacing w:line="640" w:lineRule="exact"/>
        <w:ind w:firstLineChars="200" w:firstLine="560"/>
        <w:rPr>
          <w:rFonts w:ascii="华文仿宋" w:eastAsia="华文仿宋" w:hAnsi="华文仿宋" w:cs="华文仿宋" w:hint="eastAsia"/>
          <w:sz w:val="28"/>
          <w:szCs w:val="28"/>
        </w:rPr>
      </w:pPr>
      <w:r>
        <w:rPr>
          <w:rFonts w:ascii="华文仿宋" w:eastAsia="华文仿宋" w:hAnsi="华文仿宋" w:cs="华文仿宋" w:hint="eastAsia"/>
          <w:sz w:val="28"/>
          <w:szCs w:val="28"/>
        </w:rPr>
        <w:t>二、队员在竞赛期间，可以查阅各种图书资料、使用微机设备（包括上网）及所需软件。</w:t>
      </w:r>
    </w:p>
    <w:p w14:paraId="2CF7C63F" w14:textId="77777777" w:rsidR="00493C5D" w:rsidRDefault="00000000">
      <w:pPr>
        <w:spacing w:line="640" w:lineRule="exact"/>
        <w:ind w:firstLineChars="200" w:firstLine="560"/>
        <w:rPr>
          <w:rFonts w:ascii="华文仿宋" w:eastAsia="华文仿宋" w:hAnsi="华文仿宋" w:cs="华文仿宋" w:hint="eastAsia"/>
          <w:sz w:val="28"/>
          <w:szCs w:val="28"/>
        </w:rPr>
      </w:pPr>
      <w:r>
        <w:rPr>
          <w:rFonts w:ascii="华文仿宋" w:eastAsia="华文仿宋" w:hAnsi="华文仿宋" w:cs="华文仿宋" w:hint="eastAsia"/>
          <w:sz w:val="28"/>
          <w:szCs w:val="28"/>
        </w:rPr>
        <w:t>三、参赛队必须按时在指定的交流群下载赛题，并按规定时间准时交卷。</w:t>
      </w:r>
    </w:p>
    <w:p w14:paraId="44119E34" w14:textId="77777777" w:rsidR="00493C5D" w:rsidRDefault="00000000">
      <w:pPr>
        <w:spacing w:line="640" w:lineRule="exact"/>
        <w:ind w:firstLineChars="200" w:firstLine="560"/>
        <w:rPr>
          <w:rFonts w:ascii="华文仿宋" w:eastAsia="华文仿宋" w:hAnsi="华文仿宋" w:cs="华文仿宋" w:hint="eastAsia"/>
          <w:sz w:val="28"/>
          <w:szCs w:val="28"/>
        </w:rPr>
      </w:pPr>
      <w:r>
        <w:rPr>
          <w:rFonts w:ascii="华文仿宋" w:eastAsia="华文仿宋" w:hAnsi="华文仿宋" w:cs="华文仿宋" w:hint="eastAsia"/>
          <w:sz w:val="28"/>
          <w:szCs w:val="28"/>
        </w:rPr>
        <w:t>四、竞赛开始后参赛队员不能以任何方式（包括电话、电子邮件、网上咨询等）与队外的任何人研究、讨论与赛题有关的问题。</w:t>
      </w:r>
    </w:p>
    <w:p w14:paraId="17DF6AAF" w14:textId="77777777" w:rsidR="00493C5D" w:rsidRDefault="00000000">
      <w:pPr>
        <w:spacing w:line="640" w:lineRule="exact"/>
        <w:ind w:firstLineChars="200" w:firstLine="560"/>
        <w:rPr>
          <w:rFonts w:ascii="华文仿宋" w:eastAsia="华文仿宋" w:hAnsi="华文仿宋" w:cs="华文仿宋" w:hint="eastAsia"/>
          <w:sz w:val="28"/>
          <w:szCs w:val="28"/>
        </w:rPr>
      </w:pPr>
      <w:r>
        <w:rPr>
          <w:rFonts w:ascii="华文仿宋" w:eastAsia="华文仿宋" w:hAnsi="华文仿宋" w:cs="华文仿宋" w:hint="eastAsia"/>
          <w:sz w:val="28"/>
          <w:szCs w:val="28"/>
        </w:rPr>
        <w:t>五、如果引用别人的成果或其他公开的资料（包括网上查到的资料），必须按照规定的参考文献的表述方式在正文引用处和参考文献中明确列出。</w:t>
      </w:r>
    </w:p>
    <w:p w14:paraId="7609CAE0" w14:textId="2F893DF3" w:rsidR="00493C5D" w:rsidRDefault="00000000">
      <w:pPr>
        <w:spacing w:line="640" w:lineRule="exact"/>
        <w:ind w:firstLineChars="200" w:firstLine="560"/>
        <w:rPr>
          <w:rFonts w:ascii="华文仿宋" w:eastAsia="华文仿宋" w:hAnsi="华文仿宋" w:cs="华文仿宋" w:hint="eastAsia"/>
          <w:color w:val="FF0000"/>
          <w:sz w:val="28"/>
          <w:szCs w:val="28"/>
        </w:rPr>
      </w:pPr>
      <w:r>
        <w:rPr>
          <w:rFonts w:ascii="华文仿宋" w:eastAsia="华文仿宋" w:hAnsi="华文仿宋" w:cs="华文仿宋" w:hint="eastAsia"/>
          <w:sz w:val="28"/>
          <w:szCs w:val="28"/>
        </w:rPr>
        <w:t>六、各</w:t>
      </w:r>
      <w:proofErr w:type="gramStart"/>
      <w:r>
        <w:rPr>
          <w:rFonts w:ascii="华文仿宋" w:eastAsia="华文仿宋" w:hAnsi="华文仿宋" w:cs="华文仿宋" w:hint="eastAsia"/>
          <w:sz w:val="28"/>
          <w:szCs w:val="28"/>
        </w:rPr>
        <w:t>参赛队须在</w:t>
      </w:r>
      <w:proofErr w:type="gramEnd"/>
      <w:r>
        <w:rPr>
          <w:rFonts w:ascii="华文仿宋" w:eastAsia="华文仿宋" w:hAnsi="华文仿宋" w:cs="华文仿宋" w:hint="eastAsia"/>
          <w:sz w:val="28"/>
          <w:szCs w:val="28"/>
        </w:rPr>
        <w:t>202</w:t>
      </w:r>
      <w:r w:rsidR="004C61F9">
        <w:rPr>
          <w:rFonts w:ascii="华文仿宋" w:eastAsia="华文仿宋" w:hAnsi="华文仿宋" w:cs="华文仿宋" w:hint="eastAsia"/>
          <w:sz w:val="28"/>
          <w:szCs w:val="28"/>
        </w:rPr>
        <w:t>6</w:t>
      </w:r>
      <w:r>
        <w:rPr>
          <w:rFonts w:ascii="华文仿宋" w:eastAsia="华文仿宋" w:hAnsi="华文仿宋" w:cs="华文仿宋" w:hint="eastAsia"/>
          <w:sz w:val="28"/>
          <w:szCs w:val="28"/>
        </w:rPr>
        <w:t>年</w:t>
      </w:r>
      <w:r>
        <w:rPr>
          <w:rFonts w:ascii="华文仿宋" w:eastAsia="华文仿宋" w:hAnsi="华文仿宋" w:cs="华文仿宋"/>
          <w:sz w:val="28"/>
          <w:szCs w:val="28"/>
        </w:rPr>
        <w:t>5</w:t>
      </w:r>
      <w:r>
        <w:rPr>
          <w:rFonts w:ascii="华文仿宋" w:eastAsia="华文仿宋" w:hAnsi="华文仿宋" w:cs="华文仿宋" w:hint="eastAsia"/>
          <w:sz w:val="28"/>
          <w:szCs w:val="28"/>
        </w:rPr>
        <w:t>月</w:t>
      </w:r>
      <w:r w:rsidR="004C61F9">
        <w:rPr>
          <w:rFonts w:ascii="华文仿宋" w:eastAsia="华文仿宋" w:hAnsi="华文仿宋" w:cs="华文仿宋" w:hint="eastAsia"/>
          <w:sz w:val="28"/>
          <w:szCs w:val="28"/>
        </w:rPr>
        <w:t>18</w:t>
      </w:r>
      <w:r>
        <w:rPr>
          <w:rFonts w:ascii="华文仿宋" w:eastAsia="华文仿宋" w:hAnsi="华文仿宋" w:cs="华文仿宋" w:hint="eastAsia"/>
          <w:sz w:val="28"/>
          <w:szCs w:val="28"/>
        </w:rPr>
        <w:t>日上午1</w:t>
      </w:r>
      <w:r>
        <w:rPr>
          <w:rFonts w:ascii="华文仿宋" w:eastAsia="华文仿宋" w:hAnsi="华文仿宋" w:cs="华文仿宋"/>
          <w:sz w:val="28"/>
          <w:szCs w:val="28"/>
        </w:rPr>
        <w:t>2</w:t>
      </w:r>
      <w:r>
        <w:rPr>
          <w:rFonts w:ascii="华文仿宋" w:eastAsia="华文仿宋" w:hAnsi="华文仿宋" w:cs="华文仿宋" w:hint="eastAsia"/>
          <w:sz w:val="28"/>
          <w:szCs w:val="28"/>
        </w:rPr>
        <w:t>：00前将电子版答卷和</w:t>
      </w:r>
      <w:proofErr w:type="gramStart"/>
      <w:r>
        <w:rPr>
          <w:rFonts w:ascii="华文仿宋" w:eastAsia="华文仿宋" w:hAnsi="华文仿宋" w:cs="华文仿宋" w:hint="eastAsia"/>
          <w:sz w:val="28"/>
          <w:szCs w:val="28"/>
        </w:rPr>
        <w:t>可</w:t>
      </w:r>
      <w:proofErr w:type="gramEnd"/>
      <w:r>
        <w:rPr>
          <w:rFonts w:ascii="华文仿宋" w:eastAsia="华文仿宋" w:hAnsi="华文仿宋" w:cs="华文仿宋" w:hint="eastAsia"/>
          <w:sz w:val="28"/>
          <w:szCs w:val="28"/>
        </w:rPr>
        <w:t>执行程序打包发至邮箱：</w:t>
      </w:r>
      <w:hyperlink r:id="rId4" w:history="1">
        <w:r w:rsidR="00D20D76" w:rsidRPr="00D20D76">
          <w:rPr>
            <w:rStyle w:val="a3"/>
            <w:rFonts w:ascii="华文仿宋" w:eastAsia="华文仿宋" w:hAnsi="华文仿宋" w:cs="华文仿宋"/>
            <w:sz w:val="28"/>
            <w:szCs w:val="28"/>
          </w:rPr>
          <w:t>2792691516</w:t>
        </w:r>
        <w:r>
          <w:rPr>
            <w:rStyle w:val="a3"/>
            <w:rFonts w:ascii="华文仿宋" w:eastAsia="华文仿宋" w:hAnsi="华文仿宋" w:cs="华文仿宋" w:hint="eastAsia"/>
            <w:sz w:val="28"/>
            <w:szCs w:val="28"/>
          </w:rPr>
          <w:t>@qq.com</w:t>
        </w:r>
      </w:hyperlink>
      <w:r>
        <w:rPr>
          <w:rFonts w:ascii="华文仿宋" w:eastAsia="华文仿宋" w:hAnsi="华文仿宋" w:cs="华文仿宋" w:hint="eastAsia"/>
          <w:sz w:val="28"/>
          <w:szCs w:val="28"/>
        </w:rPr>
        <w:t xml:space="preserve"> </w:t>
      </w:r>
    </w:p>
    <w:p w14:paraId="6C5DA92E" w14:textId="77777777" w:rsidR="00493C5D" w:rsidRDefault="00000000">
      <w:pPr>
        <w:spacing w:line="640" w:lineRule="exact"/>
        <w:ind w:firstLineChars="200" w:firstLine="560"/>
        <w:rPr>
          <w:rFonts w:ascii="华文仿宋" w:eastAsia="华文仿宋" w:hAnsi="华文仿宋" w:cs="华文仿宋" w:hint="eastAsia"/>
          <w:color w:val="FF0000"/>
          <w:sz w:val="28"/>
          <w:szCs w:val="28"/>
        </w:rPr>
      </w:pPr>
      <w:r>
        <w:rPr>
          <w:rFonts w:ascii="华文仿宋" w:eastAsia="华文仿宋" w:hAnsi="华文仿宋" w:cs="华文仿宋" w:hint="eastAsia"/>
          <w:sz w:val="28"/>
          <w:szCs w:val="28"/>
        </w:rPr>
        <w:t>竞赛期间，若有违反纪律者，将取消竞赛资格。</w:t>
      </w:r>
    </w:p>
    <w:sectPr w:rsidR="00493C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U4ZWM2N2Y2M2VlZjM2YTBkZjVlY2E0N2EzMWUxODcifQ=="/>
  </w:docVars>
  <w:rsids>
    <w:rsidRoot w:val="00AF6DA4"/>
    <w:rsid w:val="001B5894"/>
    <w:rsid w:val="00493C5D"/>
    <w:rsid w:val="004C61F9"/>
    <w:rsid w:val="0068039F"/>
    <w:rsid w:val="00AF6DA4"/>
    <w:rsid w:val="00D20D76"/>
    <w:rsid w:val="00FD77BF"/>
    <w:rsid w:val="5A0F14DB"/>
    <w:rsid w:val="6DFD7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31F178"/>
  <w15:docId w15:val="{82AB1D26-ACC3-4761-9C17-B5CF4FC9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qFormat/>
    <w:rPr>
      <w:rFonts w:ascii="Times New Roman" w:eastAsia="宋体" w:hAnsi="Times New Roman"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2859944853@qq.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213</Words>
  <Characters>213</Characters>
  <Application>Microsoft Office Word</Application>
  <DocSecurity>0</DocSecurity>
  <Lines>213</Lines>
  <Paragraphs>141</Paragraphs>
  <ScaleCrop>false</ScaleCrop>
  <Company/>
  <LinksUpToDate>false</LinksUpToDate>
  <CharactersWithSpaces>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亿点点“</dc:creator>
  <cp:lastModifiedBy>hai yang</cp:lastModifiedBy>
  <cp:revision>6</cp:revision>
  <dcterms:created xsi:type="dcterms:W3CDTF">2024-05-11T10:08:00Z</dcterms:created>
  <dcterms:modified xsi:type="dcterms:W3CDTF">2026-05-14T14:53:00Z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112C95E0CBD748EBB67787B5B14C388C_11</vt:lpwstr>
  </property>
  <property fmtid="{D5CDD505-2E9C-101B-9397-08002B2CF9AE}" pid="4" name="KSOTemplateDocerSaveRecord">
    <vt:lpwstr>eyJoZGlkIjoiOTViZjExMDZjOTA5ZjMyOGYwODlkMDU4YmRiZjZmZTgifQ==</vt:lpwstr>
  </property>
</Properties>
</file>