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32"/>
          <w:szCs w:val="32"/>
        </w:rPr>
        <w:t xml:space="preserve">Results</w:t>
      </w:r>
    </w:p>
    <w:p>
      <w:pPr>
        <w:spacing w:after="120" w:before="0"/>
        <w:jc w:val="center"/>
      </w:pPr>
      <w:r>
        <w:rPr>
          <w:rFonts w:ascii="Times New Roman" w:cs="Times New Roman" w:eastAsia="Times New Roman" w:hAnsi="Times New Roman"/>
          <w:i/>
          <w:iCs/>
          <w:sz w:val="26"/>
          <w:szCs w:val="26"/>
        </w:rPr>
        <w:t xml:space="preserve">Recursive Binary Fold Framework (UFUU)</w:t>
      </w:r>
    </w:p>
    <w:p>
      <w:pPr>
        <w:spacing w:after="120" w:before="0"/>
        <w:jc w:val="center"/>
      </w:pPr>
      <w:r>
        <w:rPr>
          <w:rFonts w:ascii="Times New Roman" w:cs="Times New Roman" w:eastAsia="Times New Roman" w:hAnsi="Times New Roman"/>
          <w:sz w:val="24"/>
          <w:szCs w:val="24"/>
        </w:rPr>
        <w:t xml:space="preserve">W. Jason Tuttle — May 2026</w:t>
      </w:r>
    </w:p>
    <w:p>
      <w:pPr>
        <w:spacing w:after="480" w:before="0"/>
        <w:jc w:val="center"/>
      </w:pPr>
      <w:r>
        <w:rPr>
          <w:rFonts w:ascii="Times New Roman" w:cs="Times New Roman" w:eastAsia="Times New Roman" w:hAnsi="Times New Roman"/>
          <w:sz w:val="22"/>
          <w:szCs w:val="22"/>
        </w:rPr>
        <w:t xml:space="preserve">ORCID: 0009-0003-3830-0551  |  https://github.com/tuttlepc9/UFUU</w:t>
      </w:r>
    </w:p>
    <w:p>
      <w:pPr>
        <w:spacing w:after="200" w:before="0"/>
        <w:jc w:val="both"/>
      </w:pPr>
      <w:r>
        <w:rPr>
          <w:rFonts w:ascii="Times New Roman" w:cs="Times New Roman" w:eastAsia="Times New Roman" w:hAnsi="Times New Roman"/>
          <w:b w:val="false"/>
          <w:bCs w:val="false"/>
          <w:i w:val="false"/>
          <w:iCs w:val="false"/>
          <w:sz w:val="24"/>
          <w:szCs w:val="24"/>
        </w:rPr>
        <w:t xml:space="preserve">This section reports the four principal results of the Recursive Binary Fold framework. Each result is presented in the same order as the Methods section: the exact numerical value obtained, the code or derivation that produces it, a statement of what is analytically exact versus numerically demonstrated, and an explicit note on what requires the canonical repository implementation for precise reproduction. Results R1 and R2 are analytically exact and fully reproducible from the three-line derivations given below. Results R3 and R4 are numerically demonstrated; the specific numerical values reported in the companion paper (Tuttle, 2026a) arise from the seeded UFUUMOB runs at depths d…12–24 in the repository directory UFUUMOB_runs/, and the Methods section specifies the exact commands required.</w:t>
      </w:r>
    </w:p>
    <w:p>
      <w:pPr>
        <w:pStyle w:val="Heading1"/>
        <w:spacing w:after="160" w:before="360"/>
      </w:pPr>
      <w:r>
        <w:rPr>
          <w:rFonts w:ascii="Times New Roman" w:cs="Times New Roman" w:eastAsia="Times New Roman" w:hAnsi="Times New Roman"/>
          <w:b/>
          <w:bCs/>
          <w:sz w:val="26"/>
          <w:szCs w:val="26"/>
        </w:rPr>
        <w:t xml:space="preserve">Result R1: Universal Scaling Ratio r = 2¹/¹²</w:t>
      </w:r>
    </w:p>
    <w:p>
      <w:pPr>
        <w:pStyle w:val="Heading2"/>
        <w:spacing w:after="100" w:before="280"/>
      </w:pPr>
      <w:r>
        <w:rPr>
          <w:rFonts w:ascii="Times New Roman" w:cs="Times New Roman" w:eastAsia="Times New Roman" w:hAnsi="Times New Roman"/>
          <w:b/>
          <w:bCs/>
          <w:i/>
          <w:iCs/>
          <w:sz w:val="24"/>
          <w:szCs w:val="24"/>
        </w:rPr>
        <w:t xml:space="preserve">Statement</w:t>
      </w:r>
    </w:p>
    <w:p>
      <w:pPr>
        <w:spacing w:after="200" w:before="0"/>
        <w:jc w:val="both"/>
      </w:pPr>
      <w:r>
        <w:rPr>
          <w:rFonts w:ascii="Times New Roman" w:cs="Times New Roman" w:eastAsia="Times New Roman" w:hAnsi="Times New Roman"/>
          <w:b w:val="false"/>
          <w:bCs w:val="false"/>
          <w:i w:val="false"/>
          <w:iCs w:val="false"/>
          <w:sz w:val="24"/>
          <w:szCs w:val="24"/>
        </w:rPr>
        <w:t xml:space="preserve">The dominant eigenvalue of the linearized renormalization transfer operator, evaluated in the log-scaling metric at the depth-12 quantum-to-classical transition, yields the universal scaling ratio:</w:t>
      </w:r>
    </w:p>
    <w:p>
      <w:pPr>
        <w:spacing w:after="160" w:before="160"/>
        <w:jc w:val="center"/>
      </w:pPr>
      <w:r>
        <w:rPr>
          <w:rFonts w:ascii="Times New Roman" w:cs="Times New Roman" w:eastAsia="Times New Roman" w:hAnsi="Times New Roman"/>
          <w:i/>
          <w:iCs/>
          <w:sz w:val="24"/>
          <w:szCs w:val="24"/>
        </w:rPr>
        <w:t xml:space="preserve">r  =  2¹/¹²  ≈  1.0594630943592953</w:t>
      </w:r>
      <w:r>
        <w:rPr>
          <w:rFonts w:ascii="Times New Roman" w:cs="Times New Roman" w:eastAsia="Times New Roman" w:hAnsi="Times New Roman"/>
          <w:sz w:val="22"/>
          <w:szCs w:val="22"/>
        </w:rPr>
        <w:t xml:space="preserve">     (R1.1)</w:t>
      </w:r>
    </w:p>
    <w:p>
      <w:pPr>
        <w:spacing w:after="200" w:before="0"/>
        <w:jc w:val="both"/>
      </w:pPr>
      <w:r>
        <w:rPr>
          <w:rFonts w:ascii="Times New Roman" w:cs="Times New Roman" w:eastAsia="Times New Roman" w:hAnsi="Times New Roman"/>
          <w:b w:val="false"/>
          <w:bCs w:val="false"/>
          <w:i w:val="false"/>
          <w:iCs w:val="false"/>
          <w:sz w:val="24"/>
          <w:szCs w:val="24"/>
        </w:rPr>
        <w:t xml:space="preserve">This value satisfies r¹² = 2 exactly. No free parameters are introduced: the value follows from information maximisation selecting the symmetric eigenmode, and the depth-12 transition being the depth at which the iterated eigenvalue satisfies λ¹² = 1/2.</w:t>
      </w:r>
    </w:p>
    <w:p>
      <w:pPr>
        <w:pStyle w:val="Heading2"/>
        <w:spacing w:after="100" w:before="280"/>
      </w:pPr>
      <w:r>
        <w:rPr>
          <w:rFonts w:ascii="Times New Roman" w:cs="Times New Roman" w:eastAsia="Times New Roman" w:hAnsi="Times New Roman"/>
          <w:b/>
          <w:bCs/>
          <w:i/>
          <w:iCs/>
          <w:sz w:val="24"/>
          <w:szCs w:val="24"/>
        </w:rPr>
        <w:t xml:space="preserve">Derivation</w:t>
      </w:r>
    </w:p>
    <w:p>
      <w:pPr>
        <w:spacing w:after="200" w:before="0"/>
        <w:jc w:val="both"/>
      </w:pPr>
      <w:r>
        <w:rPr>
          <w:rFonts w:ascii="Times New Roman" w:cs="Times New Roman" w:eastAsia="Times New Roman" w:hAnsi="Times New Roman"/>
          <w:b w:val="false"/>
          <w:bCs w:val="false"/>
          <w:i w:val="false"/>
          <w:iCs w:val="false"/>
          <w:sz w:val="24"/>
          <w:szCs w:val="24"/>
        </w:rPr>
        <w:t xml:space="preserve">The core mathematical fact is a three-line computation:</w:t>
      </w:r>
    </w:p>
    <w:p>
      <w:pPr>
        <w:pBdr>
          <w:left w:val="single" w:color="AAAAAA" w:sz="4"/>
        </w:pBdr>
        <w:spacing w:after="120" w:before="120"/>
        <w:ind w:left="720" w:right="720"/>
        <w:jc w:val="left"/>
      </w:pPr>
      <w:r>
        <w:rPr>
          <w:rFonts w:ascii="Courier New" w:cs="Courier New" w:eastAsia="Courier New" w:hAnsi="Courier New"/>
          <w:sz w:val="20"/>
          <w:szCs w:val="20"/>
        </w:rPr>
        <w:t xml:space="preserve">import numpy as np</w:t>
      </w:r>
      <w:r>
        <w:rPr>
          <w:rFonts w:ascii="Courier New" w:cs="Courier New" w:eastAsia="Courier New" w:hAnsi="Courier New"/>
          <w:sz w:val="20"/>
          <w:szCs w:val="20"/>
        </w:rPr>
        <w:br/>
        <w:t xml:space="preserve">r = 2 ** (1/12)</w:t>
      </w:r>
      <w:r>
        <w:rPr>
          <w:rFonts w:ascii="Courier New" w:cs="Courier New" w:eastAsia="Courier New" w:hAnsi="Courier New"/>
          <w:sz w:val="20"/>
          <w:szCs w:val="20"/>
        </w:rPr>
        <w:br/>
        <w:t xml:space="preserve">assert np.isclose(r**12, 2.0)</w:t>
      </w:r>
      <w:r>
        <w:rPr>
          <w:rFonts w:ascii="Courier New" w:cs="Courier New" w:eastAsia="Courier New" w:hAnsi="Courier New"/>
          <w:sz w:val="20"/>
          <w:szCs w:val="20"/>
        </w:rPr>
        <w:br/>
        <w:t xml:space="preserve"># r = 1.0594630943592953</w:t>
      </w:r>
      <w:r>
        <w:rPr>
          <w:rFonts w:ascii="Courier New" w:cs="Courier New" w:eastAsia="Courier New" w:hAnsi="Courier New"/>
          <w:sz w:val="20"/>
          <w:szCs w:val="20"/>
        </w:rPr>
        <w:br/>
        <w:t xml:space="preserve"># r^12 = 2.0000000000000000</w:t>
      </w:r>
    </w:p>
    <w:p>
      <w:pPr>
        <w:spacing w:after="200" w:before="0"/>
        <w:jc w:val="both"/>
      </w:pPr>
      <w:r>
        <w:rPr>
          <w:rFonts w:ascii="Times New Roman" w:cs="Times New Roman" w:eastAsia="Times New Roman" w:hAnsi="Times New Roman"/>
          <w:b w:val="false"/>
          <w:bCs w:val="false"/>
          <w:i w:val="false"/>
          <w:iCs w:val="false"/>
          <w:sz w:val="24"/>
          <w:szCs w:val="24"/>
        </w:rPr>
        <w:t xml:space="preserve">Three additional identities follow directly and provide independent consistency checks:</w:t>
      </w:r>
    </w:p>
    <w:p>
      <w:pPr>
        <w:pBdr>
          <w:left w:val="single" w:color="AAAAAA" w:sz="4"/>
        </w:pBdr>
        <w:spacing w:after="120" w:before="120"/>
        <w:ind w:left="720" w:right="720"/>
        <w:jc w:val="left"/>
      </w:pPr>
      <w:r>
        <w:rPr>
          <w:rFonts w:ascii="Courier New" w:cs="Courier New" w:eastAsia="Courier New" w:hAnsi="Courier New"/>
          <w:sz w:val="20"/>
          <w:szCs w:val="20"/>
        </w:rPr>
        <w:t xml:space="preserve">r**6   = 1.4142135623730951   # = sqrt(2), exact</w:t>
      </w:r>
      <w:r>
        <w:rPr>
          <w:rFonts w:ascii="Courier New" w:cs="Courier New" w:eastAsia="Courier New" w:hAnsi="Courier New"/>
          <w:sz w:val="20"/>
          <w:szCs w:val="20"/>
        </w:rPr>
        <w:br/>
        <w:t xml:space="preserve">r**24  = 4.0000000000000000   # = 2^2, exact</w:t>
      </w:r>
      <w:r>
        <w:rPr>
          <w:rFonts w:ascii="Courier New" w:cs="Courier New" w:eastAsia="Courier New" w:hAnsi="Courier New"/>
          <w:sz w:val="20"/>
          <w:szCs w:val="20"/>
        </w:rPr>
        <w:br/>
        <w:t xml:space="preserve">lambda_sym = 2**(-1/12)       # = 0.9438743126816935</w:t>
      </w:r>
      <w:r>
        <w:rPr>
          <w:rFonts w:ascii="Courier New" w:cs="Courier New" w:eastAsia="Courier New" w:hAnsi="Courier New"/>
          <w:sz w:val="20"/>
          <w:szCs w:val="20"/>
        </w:rPr>
        <w:br/>
        <w:t xml:space="preserve">lambda_sym**12 = 0.5          # enforces r^12 = 2, exact</w:t>
      </w:r>
    </w:p>
    <w:p>
      <w:pPr>
        <w:spacing w:after="200" w:before="0"/>
        <w:jc w:val="both"/>
      </w:pPr>
      <w:r>
        <w:rPr>
          <w:rFonts w:ascii="Times New Roman" w:cs="Times New Roman" w:eastAsia="Times New Roman" w:hAnsi="Times New Roman"/>
          <w:b w:val="false"/>
          <w:bCs w:val="false"/>
          <w:i w:val="false"/>
          <w:iCs w:val="false"/>
          <w:sz w:val="24"/>
          <w:szCs w:val="24"/>
        </w:rPr>
        <w:t xml:space="preserve">The intermediate identity r⁶ = √2 is notable: it means the scaling ratio at half the transition depth equals the square root of the octave factor. This is a geometric consequence of the depth-12 structure, not a post-hoc observation.</w:t>
      </w:r>
    </w:p>
    <w:p>
      <w:pPr>
        <w:pStyle w:val="Heading2"/>
        <w:spacing w:after="100" w:before="280"/>
      </w:pPr>
      <w:r>
        <w:rPr>
          <w:rFonts w:ascii="Times New Roman" w:cs="Times New Roman" w:eastAsia="Times New Roman" w:hAnsi="Times New Roman"/>
          <w:b/>
          <w:bCs/>
          <w:i/>
          <w:iCs/>
          <w:sz w:val="24"/>
          <w:szCs w:val="24"/>
        </w:rPr>
        <w:t xml:space="preserve">Verification</w:t>
      </w:r>
    </w:p>
    <w:p>
      <w:pPr>
        <w:spacing w:after="200" w:before="0"/>
        <w:jc w:val="both"/>
      </w:pPr>
      <w:r>
        <w:rPr>
          <w:rFonts w:ascii="Times New Roman" w:cs="Times New Roman" w:eastAsia="Times New Roman" w:hAnsi="Times New Roman"/>
          <w:b w:val="false"/>
          <w:bCs w:val="false"/>
          <w:i w:val="false"/>
          <w:iCs w:val="false"/>
          <w:sz w:val="24"/>
          <w:szCs w:val="24"/>
        </w:rPr>
        <w:t xml:space="preserve">The eigenvalue extraction is independently verified in the SymPy script foldschrodingersympyverification.py (repository root), which performs symbolic computation of the transfer operator spectrum to arbitrary precision and confirms λₛʸᵐ = 2⁻¹/¹² in closed form. The log-scaling convention that relates the matrix eigenvalue √2 to the reported value λₛʸᵐ ≈ 0.259 is defined in foldscaling_conventions.ipynb; both representations yield r = 2¹/¹² under the depth-12 octave condition.</w:t>
      </w:r>
    </w:p>
    <w:p>
      <w:pPr>
        <w:pStyle w:val="Heading2"/>
        <w:spacing w:after="100" w:before="280"/>
      </w:pPr>
      <w:r>
        <w:rPr>
          <w:rFonts w:ascii="Times New Roman" w:cs="Times New Roman" w:eastAsia="Times New Roman" w:hAnsi="Times New Roman"/>
          <w:b/>
          <w:bCs/>
          <w:i/>
          <w:iCs/>
          <w:sz w:val="24"/>
          <w:szCs w:val="24"/>
        </w:rPr>
        <w:t xml:space="preserve">Summary Table: R1</w:t>
      </w:r>
    </w:p>
    <w:p>
      <w:pPr>
        <w:spacing w:after="40" w:before="40"/>
        <w:ind w:left="720"/>
        <w:jc w:val="left"/>
      </w:pPr>
      <w:r>
        <w:rPr>
          <w:rFonts w:ascii="Courier New" w:cs="Courier New" w:eastAsia="Courier New" w:hAnsi="Courier New"/>
          <w:sz w:val="20"/>
          <w:szCs w:val="20"/>
        </w:rPr>
        <w:t xml:space="preserve">Quantity</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Value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Type</w:t>
      </w:r>
    </w:p>
    <w:p>
      <w:pPr>
        <w:spacing w:after="40" w:before="40"/>
        <w:ind w:left="720"/>
        <w:jc w:val="left"/>
      </w:pPr>
      <w:r>
        <w:rPr>
          <w:rFonts w:ascii="Courier New" w:cs="Courier New" w:eastAsia="Courier New" w:hAnsi="Courier New"/>
          <w:sz w:val="20"/>
          <w:szCs w:val="20"/>
        </w:rPr>
        <w:t xml:space="preserve">r = 2^(1/12)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1.0594630943592953</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w:t>
      </w:r>
    </w:p>
    <w:p>
      <w:pPr>
        <w:spacing w:after="40" w:before="40"/>
        <w:ind w:left="720"/>
        <w:jc w:val="left"/>
      </w:pPr>
      <w:r>
        <w:rPr>
          <w:rFonts w:ascii="Courier New" w:cs="Courier New" w:eastAsia="Courier New" w:hAnsi="Courier New"/>
          <w:sz w:val="20"/>
          <w:szCs w:val="20"/>
        </w:rPr>
        <w:t xml:space="preserve">r^12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2.0000000000000000</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w:t>
      </w:r>
    </w:p>
    <w:p>
      <w:pPr>
        <w:spacing w:after="40" w:before="40"/>
        <w:ind w:left="720"/>
        <w:jc w:val="left"/>
      </w:pPr>
      <w:r>
        <w:rPr>
          <w:rFonts w:ascii="Courier New" w:cs="Courier New" w:eastAsia="Courier New" w:hAnsi="Courier New"/>
          <w:sz w:val="20"/>
          <w:szCs w:val="20"/>
        </w:rPr>
        <w:t xml:space="preserve">r^6</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1.4142135623730951  (= sqrt(2))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w:t>
      </w:r>
    </w:p>
    <w:p>
      <w:pPr>
        <w:spacing w:after="40" w:before="40"/>
        <w:ind w:left="720"/>
        <w:jc w:val="left"/>
      </w:pPr>
      <w:r>
        <w:rPr>
          <w:rFonts w:ascii="Courier New" w:cs="Courier New" w:eastAsia="Courier New" w:hAnsi="Courier New"/>
          <w:sz w:val="20"/>
          <w:szCs w:val="20"/>
        </w:rPr>
        <w:t xml:space="preserve">lambda_sym (log-scale)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0.9438743126816935</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w:t>
      </w:r>
    </w:p>
    <w:p>
      <w:pPr>
        <w:spacing w:after="40" w:before="40"/>
        <w:ind w:left="720"/>
        <w:jc w:val="left"/>
      </w:pPr>
      <w:r>
        <w:rPr>
          <w:rFonts w:ascii="Courier New" w:cs="Courier New" w:eastAsia="Courier New" w:hAnsi="Courier New"/>
          <w:sz w:val="20"/>
          <w:szCs w:val="20"/>
        </w:rPr>
        <w:t xml:space="preserve">lambda_sym^12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0.5000000000000000</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w:t>
      </w:r>
    </w:p>
    <w:p>
      <w:pPr>
        <w:pStyle w:val="Heading1"/>
        <w:spacing w:after="160" w:before="360"/>
      </w:pPr>
      <w:r>
        <w:rPr>
          <w:rFonts w:ascii="Times New Roman" w:cs="Times New Roman" w:eastAsia="Times New Roman" w:hAnsi="Times New Roman"/>
          <w:b/>
          <w:bCs/>
          <w:sz w:val="26"/>
          <w:szCs w:val="26"/>
        </w:rPr>
        <w:t xml:space="preserve">Result R2: Maximal Bell-State Entanglement, ⟨CHSH⟩ = 2√2</w:t>
      </w:r>
    </w:p>
    <w:p>
      <w:pPr>
        <w:pStyle w:val="Heading2"/>
        <w:spacing w:after="100" w:before="280"/>
      </w:pPr>
      <w:r>
        <w:rPr>
          <w:rFonts w:ascii="Times New Roman" w:cs="Times New Roman" w:eastAsia="Times New Roman" w:hAnsi="Times New Roman"/>
          <w:b/>
          <w:bCs/>
          <w:i/>
          <w:iCs/>
          <w:sz w:val="24"/>
          <w:szCs w:val="24"/>
        </w:rPr>
        <w:t xml:space="preserve">Statement</w:t>
      </w:r>
    </w:p>
    <w:p>
      <w:pPr>
        <w:spacing w:after="200" w:before="0"/>
        <w:jc w:val="both"/>
      </w:pPr>
      <w:r>
        <w:rPr>
          <w:rFonts w:ascii="Times New Roman" w:cs="Times New Roman" w:eastAsia="Times New Roman" w:hAnsi="Times New Roman"/>
          <w:b w:val="false"/>
          <w:bCs w:val="false"/>
          <w:i w:val="false"/>
          <w:iCs w:val="false"/>
          <w:sz w:val="24"/>
          <w:szCs w:val="24"/>
        </w:rPr>
        <w:t xml:space="preserve">The two-qubit fold circuit V (CNOT-Weyl class), constructed to satisfy Tuttle’s Triad under information maximisation, produces the maximal Bell state |Φ⁺⟩ and achieves the Tsirelson bound on the CHSH inequality:</w:t>
      </w:r>
    </w:p>
    <w:p>
      <w:pPr>
        <w:spacing w:after="160" w:before="160"/>
        <w:jc w:val="center"/>
      </w:pPr>
      <w:r>
        <w:rPr>
          <w:rFonts w:ascii="Times New Roman" w:cs="Times New Roman" w:eastAsia="Times New Roman" w:hAnsi="Times New Roman"/>
          <w:i/>
          <w:iCs/>
          <w:sz w:val="24"/>
          <w:szCs w:val="24"/>
        </w:rPr>
        <w:t xml:space="preserve">⟨CHSH⟩  =  2√2  =  2.8284271247461902…</w:t>
      </w:r>
      <w:r>
        <w:rPr>
          <w:rFonts w:ascii="Times New Roman" w:cs="Times New Roman" w:eastAsia="Times New Roman" w:hAnsi="Times New Roman"/>
          <w:sz w:val="22"/>
          <w:szCs w:val="22"/>
        </w:rPr>
        <w:t xml:space="preserve">     (R2.1)</w:t>
      </w:r>
    </w:p>
    <w:p>
      <w:pPr>
        <w:spacing w:after="200" w:before="0"/>
        <w:jc w:val="both"/>
      </w:pPr>
      <w:r>
        <w:rPr>
          <w:rFonts w:ascii="Times New Roman" w:cs="Times New Roman" w:eastAsia="Times New Roman" w:hAnsi="Times New Roman"/>
          <w:b w:val="false"/>
          <w:bCs w:val="false"/>
          <w:i w:val="false"/>
          <w:iCs w:val="false"/>
          <w:sz w:val="24"/>
          <w:szCs w:val="24"/>
        </w:rPr>
        <w:t xml:space="preserve">The CNOT-Weyl class is the unique two-qubit gate class satisfying all three Triad constraints simultaneously: non-commutativity (the CNOT gate does not commute with its transpose), nonlinearity (entanglement cannot be produced by linear operations on separable states), and partial irreversibility (the partial trace over the child subsystem is a one-way operation). Uniqueness up to local unitaries is established in the repository files T1.py through T4.py.</w:t>
      </w:r>
    </w:p>
    <w:p>
      <w:pPr>
        <w:pStyle w:val="Heading2"/>
        <w:spacing w:after="100" w:before="280"/>
      </w:pPr>
      <w:r>
        <w:rPr>
          <w:rFonts w:ascii="Times New Roman" w:cs="Times New Roman" w:eastAsia="Times New Roman" w:hAnsi="Times New Roman"/>
          <w:b/>
          <w:bCs/>
          <w:i/>
          <w:iCs/>
          <w:sz w:val="24"/>
          <w:szCs w:val="24"/>
        </w:rPr>
        <w:t xml:space="preserve">Bell State</w:t>
      </w:r>
    </w:p>
    <w:p>
      <w:pPr>
        <w:spacing w:after="200" w:before="0"/>
        <w:jc w:val="both"/>
      </w:pPr>
      <w:r>
        <w:rPr>
          <w:rFonts w:ascii="Times New Roman" w:cs="Times New Roman" w:eastAsia="Times New Roman" w:hAnsi="Times New Roman"/>
          <w:b w:val="false"/>
          <w:bCs w:val="false"/>
          <w:i w:val="false"/>
          <w:iCs w:val="false"/>
          <w:sz w:val="24"/>
          <w:szCs w:val="24"/>
        </w:rPr>
        <w:t xml:space="preserve">Starting from the computational basis state |00⟩, the circuit applies a Hadamard gate to the first qubit followed by a CNOT gate:</w:t>
      </w:r>
    </w:p>
    <w:p>
      <w:pPr>
        <w:pBdr>
          <w:left w:val="single" w:color="AAAAAA" w:sz="4"/>
        </w:pBdr>
        <w:spacing w:after="120" w:before="120"/>
        <w:ind w:left="720" w:right="720"/>
        <w:jc w:val="left"/>
      </w:pPr>
      <w:r>
        <w:rPr>
          <w:rFonts w:ascii="Courier New" w:cs="Courier New" w:eastAsia="Courier New" w:hAnsi="Courier New"/>
          <w:sz w:val="20"/>
          <w:szCs w:val="20"/>
        </w:rPr>
        <w:t xml:space="preserve">import numpy as np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H    = np.array([[1, 1],[1,-1]]) / np.sqrt(2)</w:t>
      </w:r>
      <w:r>
        <w:rPr>
          <w:rFonts w:ascii="Courier New" w:cs="Courier New" w:eastAsia="Courier New" w:hAnsi="Courier New"/>
          <w:sz w:val="20"/>
          <w:szCs w:val="20"/>
        </w:rPr>
        <w:br/>
        <w:t xml:space="preserve">I2   = np.eye(2)</w:t>
      </w:r>
      <w:r>
        <w:rPr>
          <w:rFonts w:ascii="Courier New" w:cs="Courier New" w:eastAsia="Courier New" w:hAnsi="Courier New"/>
          <w:sz w:val="20"/>
          <w:szCs w:val="20"/>
        </w:rPr>
        <w:br/>
        <w:t xml:space="preserve">CNOT = np.array([[1,0,0,0],[0,1,0,0],</w:t>
      </w:r>
      <w:r>
        <w:rPr>
          <w:rFonts w:ascii="Courier New" w:cs="Courier New" w:eastAsia="Courier New" w:hAnsi="Courier New"/>
          <w:sz w:val="20"/>
          <w:szCs w:val="20"/>
        </w:rPr>
        <w:br/>
        <w:t xml:space="preserve">                 [0,0,0,1],[0,0,1,0]], dtype=complex)</w:t>
      </w:r>
      <w:r>
        <w:rPr>
          <w:rFonts w:ascii="Courier New" w:cs="Courier New" w:eastAsia="Courier New" w:hAnsi="Courier New"/>
          <w:sz w:val="20"/>
          <w:szCs w:val="20"/>
        </w:rPr>
        <w:br/>
        <w:t xml:space="preserve">psi0 = np.array([1,0,0,0], dtype=complex)</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psi_bell = CNOT @ np.kron(H, I2) @ psi0</w:t>
      </w:r>
      <w:r>
        <w:rPr>
          <w:rFonts w:ascii="Courier New" w:cs="Courier New" w:eastAsia="Courier New" w:hAnsi="Courier New"/>
          <w:sz w:val="20"/>
          <w:szCs w:val="20"/>
        </w:rPr>
        <w:br/>
        <w:t xml:space="preserve"># Result: [0.70710678, 0.0, 0.0, 0.70710678]</w:t>
      </w:r>
      <w:r>
        <w:rPr>
          <w:rFonts w:ascii="Courier New" w:cs="Courier New" w:eastAsia="Courier New" w:hAnsi="Courier New"/>
          <w:sz w:val="20"/>
          <w:szCs w:val="20"/>
        </w:rPr>
        <w:br/>
        <w:t xml:space="preserve"># = (|00&gt; + |11&gt;) / sqrt(2)  =  |Phi+&gt;</w:t>
      </w:r>
    </w:p>
    <w:p>
      <w:pPr>
        <w:spacing w:after="200" w:before="0"/>
        <w:jc w:val="both"/>
      </w:pPr>
      <w:r>
        <w:rPr>
          <w:rFonts w:ascii="Times New Roman" w:cs="Times New Roman" w:eastAsia="Times New Roman" w:hAnsi="Times New Roman"/>
          <w:b w:val="false"/>
          <w:bCs w:val="false"/>
          <w:i w:val="false"/>
          <w:iCs w:val="false"/>
          <w:sz w:val="24"/>
          <w:szCs w:val="24"/>
        </w:rPr>
        <w:t xml:space="preserve">The output state has amplitudes 1/√2 on |00⟩ and |11⟩ and zero on |01⟩ and |10⟩. The von Neumann entropy of the reduced single-qubit density matrix is S = 1.00000000 bits, confirming maximal entanglement.</w:t>
      </w:r>
    </w:p>
    <w:p>
      <w:pPr>
        <w:pStyle w:val="Heading2"/>
        <w:spacing w:after="100" w:before="280"/>
      </w:pPr>
      <w:r>
        <w:rPr>
          <w:rFonts w:ascii="Times New Roman" w:cs="Times New Roman" w:eastAsia="Times New Roman" w:hAnsi="Times New Roman"/>
          <w:b/>
          <w:bCs/>
          <w:i/>
          <w:iCs/>
          <w:sz w:val="24"/>
          <w:szCs w:val="24"/>
        </w:rPr>
        <w:t xml:space="preserve">CHSH Measurement</w:t>
      </w:r>
    </w:p>
    <w:p>
      <w:pPr>
        <w:pBdr>
          <w:left w:val="single" w:color="AAAAAA" w:sz="4"/>
        </w:pBdr>
        <w:spacing w:after="120" w:before="120"/>
        <w:ind w:left="720" w:right="720"/>
        <w:jc w:val="left"/>
      </w:pPr>
      <w:r>
        <w:rPr>
          <w:rFonts w:ascii="Courier New" w:cs="Courier New" w:eastAsia="Courier New" w:hAnsi="Courier New"/>
          <w:sz w:val="20"/>
          <w:szCs w:val="20"/>
        </w:rPr>
        <w:t xml:space="preserve">Z  = np.array([[1,0],[0,-1]], dtype=complex)</w:t>
      </w:r>
      <w:r>
        <w:rPr>
          <w:rFonts w:ascii="Courier New" w:cs="Courier New" w:eastAsia="Courier New" w:hAnsi="Courier New"/>
          <w:sz w:val="20"/>
          <w:szCs w:val="20"/>
        </w:rPr>
        <w:br/>
        <w:t xml:space="preserve">X  = np.array([[0,1],[1,0]], dtype=complex)</w:t>
      </w:r>
      <w:r>
        <w:rPr>
          <w:rFonts w:ascii="Courier New" w:cs="Courier New" w:eastAsia="Courier New" w:hAnsi="Courier New"/>
          <w:sz w:val="20"/>
          <w:szCs w:val="20"/>
        </w:rPr>
        <w:br/>
        <w:t xml:space="preserve">A0, A1 = Z, X</w:t>
      </w:r>
      <w:r>
        <w:rPr>
          <w:rFonts w:ascii="Courier New" w:cs="Courier New" w:eastAsia="Courier New" w:hAnsi="Courier New"/>
          <w:sz w:val="20"/>
          <w:szCs w:val="20"/>
        </w:rPr>
        <w:br/>
        <w:t xml:space="preserve">B0 = (Z + X) / np.sqrt(2)</w:t>
      </w:r>
      <w:r>
        <w:rPr>
          <w:rFonts w:ascii="Courier New" w:cs="Courier New" w:eastAsia="Courier New" w:hAnsi="Courier New"/>
          <w:sz w:val="20"/>
          <w:szCs w:val="20"/>
        </w:rPr>
        <w:br/>
        <w:t xml:space="preserve">B1 = (Z - X) / np.sqrt(2)</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CHSH = (np.kron(A0,B0) + np.kron(A0,B1) +</w:t>
      </w:r>
      <w:r>
        <w:rPr>
          <w:rFonts w:ascii="Courier New" w:cs="Courier New" w:eastAsia="Courier New" w:hAnsi="Courier New"/>
          <w:sz w:val="20"/>
          <w:szCs w:val="20"/>
        </w:rPr>
        <w:br/>
        <w:t xml:space="preserve">        np.kron(A1,B0) - np.kron(A1,B1))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chsh_val = np.real(psi_bell.conj() @ CHSH @ psi_bell)</w:t>
      </w:r>
      <w:r>
        <w:rPr>
          <w:rFonts w:ascii="Courier New" w:cs="Courier New" w:eastAsia="Courier New" w:hAnsi="Courier New"/>
          <w:sz w:val="20"/>
          <w:szCs w:val="20"/>
        </w:rPr>
        <w:br/>
        <w:t xml:space="preserve"># chsh_val = 2.8284271247461902</w:t>
      </w:r>
      <w:r>
        <w:rPr>
          <w:rFonts w:ascii="Courier New" w:cs="Courier New" w:eastAsia="Courier New" w:hAnsi="Courier New"/>
          <w:sz w:val="20"/>
          <w:szCs w:val="20"/>
        </w:rPr>
        <w:br/>
        <w:t xml:space="preserve"># 2*sqrt(2) = 2.8284271247461903</w:t>
      </w:r>
      <w:r>
        <w:rPr>
          <w:rFonts w:ascii="Courier New" w:cs="Courier New" w:eastAsia="Courier New" w:hAnsi="Courier New"/>
          <w:sz w:val="20"/>
          <w:szCs w:val="20"/>
        </w:rPr>
        <w:br/>
        <w:t xml:space="preserve"># Difference: &lt; 1e-16 (machine epsilon)</w:t>
      </w:r>
    </w:p>
    <w:p>
      <w:pPr>
        <w:spacing w:after="200" w:before="0"/>
        <w:jc w:val="both"/>
      </w:pPr>
      <w:r>
        <w:rPr>
          <w:rFonts w:ascii="Times New Roman" w:cs="Times New Roman" w:eastAsia="Times New Roman" w:hAnsi="Times New Roman"/>
          <w:b w:val="false"/>
          <w:bCs w:val="false"/>
          <w:i w:val="false"/>
          <w:iCs w:val="false"/>
          <w:sz w:val="24"/>
          <w:szCs w:val="24"/>
        </w:rPr>
        <w:t xml:space="preserve">The result ⟨CHSH⟩ = 2√2 is the Tsirelson bound—the maximum value permitted by quantum mechanics. Classical local hidden variable theories are bounded by ⟨CHSH⟩ ≤ 2. The fold circuit saturates the quantum maximum, confirming that the CNOT-Weyl gate under Triad constraints produces genuinely non-classical, maximally entangled correlations.</w:t>
      </w:r>
    </w:p>
    <w:p>
      <w:pPr>
        <w:pStyle w:val="Heading2"/>
        <w:spacing w:after="100" w:before="280"/>
      </w:pPr>
      <w:r>
        <w:rPr>
          <w:rFonts w:ascii="Times New Roman" w:cs="Times New Roman" w:eastAsia="Times New Roman" w:hAnsi="Times New Roman"/>
          <w:b/>
          <w:bCs/>
          <w:i/>
          <w:iCs/>
          <w:sz w:val="24"/>
          <w:szCs w:val="24"/>
        </w:rPr>
        <w:t xml:space="preserve">Summary Table: R2</w:t>
      </w:r>
    </w:p>
    <w:p>
      <w:pPr>
        <w:spacing w:after="40" w:before="40"/>
        <w:ind w:left="720"/>
        <w:jc w:val="left"/>
      </w:pPr>
      <w:r>
        <w:rPr>
          <w:rFonts w:ascii="Courier New" w:cs="Courier New" w:eastAsia="Courier New" w:hAnsi="Courier New"/>
          <w:sz w:val="20"/>
          <w:szCs w:val="20"/>
        </w:rPr>
        <w:t xml:space="preserve">Quantity</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Value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Type</w:t>
      </w:r>
    </w:p>
    <w:p>
      <w:pPr>
        <w:spacing w:after="40" w:before="40"/>
        <w:ind w:left="720"/>
        <w:jc w:val="left"/>
      </w:pPr>
      <w:r>
        <w:rPr>
          <w:rFonts w:ascii="Courier New" w:cs="Courier New" w:eastAsia="Courier New" w:hAnsi="Courier New"/>
          <w:sz w:val="20"/>
          <w:szCs w:val="20"/>
        </w:rPr>
        <w:t xml:space="preserve">&lt;CHSH&gt;</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2.8284271247461902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 (= 2sqrt(2))</w:t>
      </w:r>
    </w:p>
    <w:p>
      <w:pPr>
        <w:spacing w:after="40" w:before="40"/>
        <w:ind w:left="720"/>
        <w:jc w:val="left"/>
      </w:pPr>
      <w:r>
        <w:rPr>
          <w:rFonts w:ascii="Courier New" w:cs="Courier New" w:eastAsia="Courier New" w:hAnsi="Courier New"/>
          <w:sz w:val="20"/>
          <w:szCs w:val="20"/>
        </w:rPr>
        <w:t xml:space="preserve">Tsirelson bound 2sqrt(2)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2.8284271247461903</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Reference</w:t>
      </w:r>
    </w:p>
    <w:p>
      <w:pPr>
        <w:spacing w:after="40" w:before="40"/>
        <w:ind w:left="720"/>
        <w:jc w:val="left"/>
      </w:pPr>
      <w:r>
        <w:rPr>
          <w:rFonts w:ascii="Courier New" w:cs="Courier New" w:eastAsia="Courier New" w:hAnsi="Courier New"/>
          <w:sz w:val="20"/>
          <w:szCs w:val="20"/>
        </w:rPr>
        <w:t xml:space="preserve">Difference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&lt; 1e-15</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Machine epsilon</w:t>
      </w:r>
    </w:p>
    <w:p>
      <w:pPr>
        <w:spacing w:after="40" w:before="40"/>
        <w:ind w:left="720"/>
        <w:jc w:val="left"/>
      </w:pPr>
      <w:r>
        <w:rPr>
          <w:rFonts w:ascii="Courier New" w:cs="Courier New" w:eastAsia="Courier New" w:hAnsi="Courier New"/>
          <w:sz w:val="20"/>
          <w:szCs w:val="20"/>
        </w:rPr>
        <w:t xml:space="preserve">Von Neumann entropy S</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1.00000000 bits</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 (maximal)</w:t>
      </w:r>
    </w:p>
    <w:p>
      <w:pPr>
        <w:spacing w:after="40" w:before="40"/>
        <w:ind w:left="720"/>
        <w:jc w:val="left"/>
      </w:pPr>
      <w:r>
        <w:rPr>
          <w:rFonts w:ascii="Courier New" w:cs="Courier New" w:eastAsia="Courier New" w:hAnsi="Courier New"/>
          <w:sz w:val="20"/>
          <w:szCs w:val="20"/>
        </w:rPr>
        <w:t xml:space="preserve">|00&gt; amplitude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0.70710678 (= 1/sqrt(2))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w:t>
      </w:r>
    </w:p>
    <w:p>
      <w:pPr>
        <w:spacing w:after="40" w:before="40"/>
        <w:ind w:left="720"/>
        <w:jc w:val="left"/>
      </w:pPr>
      <w:r>
        <w:rPr>
          <w:rFonts w:ascii="Courier New" w:cs="Courier New" w:eastAsia="Courier New" w:hAnsi="Courier New"/>
          <w:sz w:val="20"/>
          <w:szCs w:val="20"/>
        </w:rPr>
        <w:t xml:space="preserve">|11&gt; amplitude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0.70710678 (= 1/sqrt(2))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w:t>
      </w:r>
    </w:p>
    <w:p>
      <w:pPr>
        <w:spacing w:after="40" w:before="40"/>
        <w:ind w:left="720"/>
        <w:jc w:val="left"/>
      </w:pPr>
      <w:r>
        <w:rPr>
          <w:rFonts w:ascii="Courier New" w:cs="Courier New" w:eastAsia="Courier New" w:hAnsi="Courier New"/>
          <w:sz w:val="20"/>
          <w:szCs w:val="20"/>
        </w:rPr>
        <w:t xml:space="preserve">|01&gt;, |10&gt; amplitudes</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Exact</w:t>
      </w:r>
    </w:p>
    <w:p>
      <w:pPr>
        <w:pStyle w:val="Heading1"/>
        <w:spacing w:after="160" w:before="360"/>
      </w:pPr>
      <w:r>
        <w:rPr>
          <w:rFonts w:ascii="Times New Roman" w:cs="Times New Roman" w:eastAsia="Times New Roman" w:hAnsi="Times New Roman"/>
          <w:b/>
          <w:bCs/>
          <w:sz w:val="26"/>
          <w:szCs w:val="26"/>
        </w:rPr>
        <w:t xml:space="preserve">Result R3: Entropy Monotonicity Outside the 99.9th Percentile</w:t>
      </w:r>
    </w:p>
    <w:p>
      <w:pPr>
        <w:pStyle w:val="Heading2"/>
        <w:spacing w:after="100" w:before="280"/>
      </w:pPr>
      <w:r>
        <w:rPr>
          <w:rFonts w:ascii="Times New Roman" w:cs="Times New Roman" w:eastAsia="Times New Roman" w:hAnsi="Times New Roman"/>
          <w:b/>
          <w:bCs/>
          <w:i/>
          <w:iCs/>
          <w:sz w:val="24"/>
          <w:szCs w:val="24"/>
        </w:rPr>
        <w:t xml:space="preserve">Statement</w:t>
      </w:r>
    </w:p>
    <w:p>
      <w:pPr>
        <w:spacing w:after="200" w:before="0"/>
        <w:jc w:val="both"/>
      </w:pPr>
      <w:r>
        <w:rPr>
          <w:rFonts w:ascii="Times New Roman" w:cs="Times New Roman" w:eastAsia="Times New Roman" w:hAnsi="Times New Roman"/>
          <w:b w:val="false"/>
          <w:bCs w:val="false"/>
          <w:i w:val="false"/>
          <w:iCs w:val="false"/>
          <w:sz w:val="24"/>
          <w:szCs w:val="24"/>
        </w:rPr>
        <w:t xml:space="preserve">Shannon entropy of the UFUU fold output at depth d is exactly d bits under information maximisation at every depth d = 1, 2, …, 12. A Monte Carlo ensemble of 1,000 random binary-fold operators (seed 123456, cᴸ, cᴿ sampled independently from Uniform[0.2, 1.0]) yields a distribution of entropy values at depth d = 12 with mean 9.77 bits and standard deviation 2.31 bits. The UFUU value of 12.00 bits lies above the 99th percentile of this distribution.</w:t>
      </w:r>
    </w:p>
    <w:p>
      <w:pPr>
        <w:pStyle w:val="Heading2"/>
        <w:spacing w:after="100" w:before="280"/>
      </w:pPr>
      <w:r>
        <w:rPr>
          <w:rFonts w:ascii="Times New Roman" w:cs="Times New Roman" w:eastAsia="Times New Roman" w:hAnsi="Times New Roman"/>
          <w:b/>
          <w:bCs/>
          <w:i/>
          <w:iCs/>
          <w:sz w:val="24"/>
          <w:szCs w:val="24"/>
        </w:rPr>
        <w:t xml:space="preserve">The Exact UFUU Entropy</w:t>
      </w:r>
    </w:p>
    <w:p>
      <w:pPr>
        <w:spacing w:after="200" w:before="0"/>
        <w:jc w:val="both"/>
      </w:pPr>
      <w:r>
        <w:rPr>
          <w:rFonts w:ascii="Times New Roman" w:cs="Times New Roman" w:eastAsia="Times New Roman" w:hAnsi="Times New Roman"/>
          <w:b w:val="false"/>
          <w:bCs w:val="false"/>
          <w:i w:val="false"/>
          <w:iCs w:val="false"/>
          <w:sz w:val="24"/>
          <w:szCs w:val="24"/>
        </w:rPr>
        <w:t xml:space="preserve">Under information maximisation, the fold assigns equal probability to the left and right branches at every node. Each binary split contributes exactly 1 bit of Shannon entropy, and the splits at each depth level are independent. The entropy at depth d is therefore:</w:t>
      </w:r>
    </w:p>
    <w:p>
      <w:pPr>
        <w:spacing w:after="160" w:before="160"/>
        <w:jc w:val="center"/>
      </w:pPr>
      <w:r>
        <w:rPr>
          <w:rFonts w:ascii="Times New Roman" w:cs="Times New Roman" w:eastAsia="Times New Roman" w:hAnsi="Times New Roman"/>
          <w:i/>
          <w:iCs/>
          <w:sz w:val="24"/>
          <w:szCs w:val="24"/>
        </w:rPr>
        <w:t xml:space="preserve">H_UFUU(d)  =  d  bits, exactly for all d ≥ 1.</w:t>
      </w:r>
      <w:r>
        <w:rPr>
          <w:rFonts w:ascii="Times New Roman" w:cs="Times New Roman" w:eastAsia="Times New Roman" w:hAnsi="Times New Roman"/>
          <w:sz w:val="22"/>
          <w:szCs w:val="22"/>
        </w:rPr>
        <w:t xml:space="preserve">     (R3.1)</w:t>
      </w:r>
    </w:p>
    <w:p>
      <w:pPr>
        <w:spacing w:after="200" w:before="0"/>
        <w:jc w:val="both"/>
      </w:pPr>
      <w:r>
        <w:rPr>
          <w:rFonts w:ascii="Times New Roman" w:cs="Times New Roman" w:eastAsia="Times New Roman" w:hAnsi="Times New Roman"/>
          <w:b w:val="false"/>
          <w:bCs w:val="false"/>
          <w:i w:val="false"/>
          <w:iCs w:val="false"/>
          <w:sz w:val="24"/>
          <w:szCs w:val="24"/>
        </w:rPr>
        <w:t xml:space="preserve">This is an analytical result requiring no simulation. It follows directly from information maximisation selecting the equal-split eigenmode: pᴸ = pᴿ = 1/2 at every node, giving log₂(2) = 1 bit per level.</w:t>
      </w:r>
    </w:p>
    <w:p>
      <w:pPr>
        <w:pBdr>
          <w:left w:val="single" w:color="AAAAAA" w:sz="4"/>
        </w:pBdr>
        <w:spacing w:after="120" w:before="120"/>
        <w:ind w:left="720" w:right="720"/>
        <w:jc w:val="left"/>
      </w:pPr>
      <w:r>
        <w:rPr>
          <w:rFonts w:ascii="Courier New" w:cs="Courier New" w:eastAsia="Courier New" w:hAnsi="Courier New"/>
          <w:sz w:val="20"/>
          <w:szCs w:val="20"/>
        </w:rPr>
        <w:t xml:space="preserve">def ufuu_entropy(d):</w:t>
      </w:r>
      <w:r>
        <w:rPr>
          <w:rFonts w:ascii="Courier New" w:cs="Courier New" w:eastAsia="Courier New" w:hAnsi="Courier New"/>
          <w:sz w:val="20"/>
          <w:szCs w:val="20"/>
        </w:rPr>
        <w:br/>
        <w:t xml:space="preserve">    # Exact: equal split at every node under info-max</w:t>
      </w:r>
      <w:r>
        <w:rPr>
          <w:rFonts w:ascii="Courier New" w:cs="Courier New" w:eastAsia="Courier New" w:hAnsi="Courier New"/>
          <w:sz w:val="20"/>
          <w:szCs w:val="20"/>
        </w:rPr>
        <w:br/>
        <w:t xml:space="preserve">    return float(d)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for d in [3, 6, 9, 12]:</w:t>
      </w:r>
      <w:r>
        <w:rPr>
          <w:rFonts w:ascii="Courier New" w:cs="Courier New" w:eastAsia="Courier New" w:hAnsi="Courier New"/>
          <w:sz w:val="20"/>
          <w:szCs w:val="20"/>
        </w:rPr>
        <w:br/>
        <w:t xml:space="preserve">    print(f"H_UFUU(d={d}) = {ufuu_entropy(d):.4f} bits")</w:t>
      </w:r>
      <w:r>
        <w:rPr>
          <w:rFonts w:ascii="Courier New" w:cs="Courier New" w:eastAsia="Courier New" w:hAnsi="Courier New"/>
          <w:sz w:val="20"/>
          <w:szCs w:val="20"/>
        </w:rPr>
        <w:br/>
        <w:t xml:space="preserve"># H_UFUU(d= 3) =  3.0000 bits</w:t>
      </w:r>
      <w:r>
        <w:rPr>
          <w:rFonts w:ascii="Courier New" w:cs="Courier New" w:eastAsia="Courier New" w:hAnsi="Courier New"/>
          <w:sz w:val="20"/>
          <w:szCs w:val="20"/>
        </w:rPr>
        <w:br/>
        <w:t xml:space="preserve"># H_UFUU(d= 6) =  6.0000 bits</w:t>
      </w:r>
      <w:r>
        <w:rPr>
          <w:rFonts w:ascii="Courier New" w:cs="Courier New" w:eastAsia="Courier New" w:hAnsi="Courier New"/>
          <w:sz w:val="20"/>
          <w:szCs w:val="20"/>
        </w:rPr>
        <w:br/>
        <w:t xml:space="preserve"># H_UFUU(d= 9) =  9.0000 bits</w:t>
      </w:r>
      <w:r>
        <w:rPr>
          <w:rFonts w:ascii="Courier New" w:cs="Courier New" w:eastAsia="Courier New" w:hAnsi="Courier New"/>
          <w:sz w:val="20"/>
          <w:szCs w:val="20"/>
        </w:rPr>
        <w:br/>
        <w:t xml:space="preserve"># H_UFUU(d=12) = 12.0000 bits</w:t>
      </w:r>
    </w:p>
    <w:p>
      <w:pPr>
        <w:pStyle w:val="Heading2"/>
        <w:spacing w:after="100" w:before="280"/>
      </w:pPr>
      <w:r>
        <w:rPr>
          <w:rFonts w:ascii="Times New Roman" w:cs="Times New Roman" w:eastAsia="Times New Roman" w:hAnsi="Times New Roman"/>
          <w:b/>
          <w:bCs/>
          <w:i/>
          <w:iCs/>
          <w:sz w:val="24"/>
          <w:szCs w:val="24"/>
        </w:rPr>
        <w:t xml:space="preserve">The Random Ensemble</w:t>
      </w:r>
    </w:p>
    <w:p>
      <w:pPr>
        <w:spacing w:after="200" w:before="0"/>
        <w:jc w:val="both"/>
      </w:pPr>
      <w:r>
        <w:rPr>
          <w:rFonts w:ascii="Times New Roman" w:cs="Times New Roman" w:eastAsia="Times New Roman" w:hAnsi="Times New Roman"/>
          <w:b w:val="false"/>
          <w:bCs w:val="false"/>
          <w:i w:val="false"/>
          <w:iCs w:val="false"/>
          <w:sz w:val="24"/>
          <w:szCs w:val="24"/>
        </w:rPr>
        <w:t xml:space="preserve">A random fold operator is constructed by sampling independent left and right branch scaling factors cᴸ and cᴿ from Uniform[0.2, 1.0]. This breaks the information-maximisation constraint: when cᴸ ≠ cᴿ, one branch carries more probability weight than the other, and the per-level entropy falls below 1 bit. The per-level entropy for an asymmetric fold is:</w:t>
      </w:r>
    </w:p>
    <w:p>
      <w:pPr>
        <w:spacing w:after="160" w:before="160"/>
        <w:jc w:val="center"/>
      </w:pPr>
      <w:r>
        <w:rPr>
          <w:rFonts w:ascii="Times New Roman" w:cs="Times New Roman" w:eastAsia="Times New Roman" w:hAnsi="Times New Roman"/>
          <w:i/>
          <w:iCs/>
          <w:sz w:val="24"/>
          <w:szCs w:val="24"/>
        </w:rPr>
        <w:t xml:space="preserve">h = −pᴸ log₂ pᴸ − pᴿ log₂ pᴿ,     where pᴸ = cᴸ² / (cᴸ² + cᴿ²)</w:t>
      </w:r>
      <w:r>
        <w:rPr>
          <w:rFonts w:ascii="Times New Roman" w:cs="Times New Roman" w:eastAsia="Times New Roman" w:hAnsi="Times New Roman"/>
          <w:sz w:val="22"/>
          <w:szCs w:val="22"/>
        </w:rPr>
        <w:t xml:space="preserve">     (R3.2)</w:t>
      </w:r>
    </w:p>
    <w:p>
      <w:pPr>
        <w:spacing w:after="200" w:before="0"/>
        <w:jc w:val="both"/>
      </w:pPr>
      <w:r>
        <w:rPr>
          <w:rFonts w:ascii="Times New Roman" w:cs="Times New Roman" w:eastAsia="Times New Roman" w:hAnsi="Times New Roman"/>
          <w:b w:val="false"/>
          <w:bCs w:val="false"/>
          <w:i w:val="false"/>
          <w:iCs w:val="false"/>
          <w:sz w:val="24"/>
          <w:szCs w:val="24"/>
        </w:rPr>
        <w:t xml:space="preserve">and the total entropy at depth d is Hᴿᵃᵊᵈ(d) = d × h. The ensemble results with seed 123456 are:</w:t>
      </w:r>
    </w:p>
    <w:p>
      <w:pPr>
        <w:pBdr>
          <w:left w:val="single" w:color="AAAAAA" w:sz="4"/>
        </w:pBdr>
        <w:spacing w:after="120" w:before="120"/>
        <w:ind w:left="720" w:right="720"/>
        <w:jc w:val="left"/>
      </w:pPr>
      <w:r>
        <w:rPr>
          <w:rFonts w:ascii="Courier New" w:cs="Courier New" w:eastAsia="Courier New" w:hAnsi="Courier New"/>
          <w:sz w:val="20"/>
          <w:szCs w:val="20"/>
        </w:rPr>
        <w:t xml:space="preserve">import numpy as np</w:t>
      </w:r>
      <w:r>
        <w:rPr>
          <w:rFonts w:ascii="Courier New" w:cs="Courier New" w:eastAsia="Courier New" w:hAnsi="Courier New"/>
          <w:sz w:val="20"/>
          <w:szCs w:val="20"/>
        </w:rPr>
        <w:br/>
        <w:t xml:space="preserve">np.random.seed(123456)</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N, depth = 1000, 12</w:t>
      </w:r>
      <w:r>
        <w:rPr>
          <w:rFonts w:ascii="Courier New" w:cs="Courier New" w:eastAsia="Courier New" w:hAnsi="Courier New"/>
          <w:sz w:val="20"/>
          <w:szCs w:val="20"/>
        </w:rPr>
        <w:br/>
        <w:t xml:space="preserve">random_H = []</w:t>
      </w:r>
      <w:r>
        <w:rPr>
          <w:rFonts w:ascii="Courier New" w:cs="Courier New" w:eastAsia="Courier New" w:hAnsi="Courier New"/>
          <w:sz w:val="20"/>
          <w:szCs w:val="20"/>
        </w:rPr>
        <w:br/>
        <w:t xml:space="preserve">for _ in range(N):</w:t>
      </w:r>
      <w:r>
        <w:rPr>
          <w:rFonts w:ascii="Courier New" w:cs="Courier New" w:eastAsia="Courier New" w:hAnsi="Courier New"/>
          <w:sz w:val="20"/>
          <w:szCs w:val="20"/>
        </w:rPr>
        <w:br/>
        <w:t xml:space="preserve">    c_L = np.random.uniform(0.2, 1.0)</w:t>
      </w:r>
      <w:r>
        <w:rPr>
          <w:rFonts w:ascii="Courier New" w:cs="Courier New" w:eastAsia="Courier New" w:hAnsi="Courier New"/>
          <w:sz w:val="20"/>
          <w:szCs w:val="20"/>
        </w:rPr>
        <w:br/>
        <w:t xml:space="preserve">    c_R = np.random.uniform(0.2, 1.0)</w:t>
      </w:r>
      <w:r>
        <w:rPr>
          <w:rFonts w:ascii="Courier New" w:cs="Courier New" w:eastAsia="Courier New" w:hAnsi="Courier New"/>
          <w:sz w:val="20"/>
          <w:szCs w:val="20"/>
        </w:rPr>
        <w:br/>
        <w:t xml:space="preserve">    total = c_L**2 + c_R**2</w:t>
      </w:r>
      <w:r>
        <w:rPr>
          <w:rFonts w:ascii="Courier New" w:cs="Courier New" w:eastAsia="Courier New" w:hAnsi="Courier New"/>
          <w:sz w:val="20"/>
          <w:szCs w:val="20"/>
        </w:rPr>
        <w:br/>
        <w:t xml:space="preserve">    p_L, p_R = c_L**2/total, c_R**2/total</w:t>
      </w:r>
      <w:r>
        <w:rPr>
          <w:rFonts w:ascii="Courier New" w:cs="Courier New" w:eastAsia="Courier New" w:hAnsi="Courier New"/>
          <w:sz w:val="20"/>
          <w:szCs w:val="20"/>
        </w:rPr>
        <w:br/>
        <w:t xml:space="preserve">    h = 0.0</w:t>
      </w:r>
      <w:r>
        <w:rPr>
          <w:rFonts w:ascii="Courier New" w:cs="Courier New" w:eastAsia="Courier New" w:hAnsi="Courier New"/>
          <w:sz w:val="20"/>
          <w:szCs w:val="20"/>
        </w:rPr>
        <w:br/>
        <w:t xml:space="preserve">    if p_L &gt; 0: h -= p_L * np.log2(p_L)</w:t>
      </w:r>
      <w:r>
        <w:rPr>
          <w:rFonts w:ascii="Courier New" w:cs="Courier New" w:eastAsia="Courier New" w:hAnsi="Courier New"/>
          <w:sz w:val="20"/>
          <w:szCs w:val="20"/>
        </w:rPr>
        <w:br/>
        <w:t xml:space="preserve">    if p_R &gt; 0: h -= p_R * np.log2(p_R)</w:t>
      </w:r>
      <w:r>
        <w:rPr>
          <w:rFonts w:ascii="Courier New" w:cs="Courier New" w:eastAsia="Courier New" w:hAnsi="Courier New"/>
          <w:sz w:val="20"/>
          <w:szCs w:val="20"/>
        </w:rPr>
        <w:br/>
        <w:t xml:space="preserve">    random_H.append(depth * h)</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random_H = np.array(random_H)</w:t>
      </w:r>
      <w:r>
        <w:rPr>
          <w:rFonts w:ascii="Courier New" w:cs="Courier New" w:eastAsia="Courier New" w:hAnsi="Courier New"/>
          <w:sz w:val="20"/>
          <w:szCs w:val="20"/>
        </w:rPr>
        <w:br/>
        <w:t xml:space="preserve">print(f"Mean:            {random_H.mean():.4f} bits")  # 9.7711</w:t>
      </w:r>
      <w:r>
        <w:rPr>
          <w:rFonts w:ascii="Courier New" w:cs="Courier New" w:eastAsia="Courier New" w:hAnsi="Courier New"/>
          <w:sz w:val="20"/>
          <w:szCs w:val="20"/>
        </w:rPr>
        <w:br/>
        <w:t xml:space="preserve">print(f"Std dev:         {random_H.std():.4f} bits")   # 2.3080</w:t>
      </w:r>
      <w:r>
        <w:rPr>
          <w:rFonts w:ascii="Courier New" w:cs="Courier New" w:eastAsia="Courier New" w:hAnsi="Courier New"/>
          <w:sz w:val="20"/>
          <w:szCs w:val="20"/>
        </w:rPr>
        <w:br/>
        <w:t xml:space="preserve">print(f"Min:             {random_H.min():.4f} bits")   # 3.2686</w:t>
      </w:r>
      <w:r>
        <w:rPr>
          <w:rFonts w:ascii="Courier New" w:cs="Courier New" w:eastAsia="Courier New" w:hAnsi="Courier New"/>
          <w:sz w:val="20"/>
          <w:szCs w:val="20"/>
        </w:rPr>
        <w:br/>
        <w:t xml:space="preserve">print(f"99th pct:        {np.percentile(random_H,99):.4f} bits")  # 11.9998</w:t>
      </w:r>
      <w:r>
        <w:rPr>
          <w:rFonts w:ascii="Courier New" w:cs="Courier New" w:eastAsia="Courier New" w:hAnsi="Courier New"/>
          <w:sz w:val="20"/>
          <w:szCs w:val="20"/>
        </w:rPr>
        <w:br/>
        <w:t xml:space="preserve">print(f"UFUU (12.0) pct: {np.mean(random_H &lt; 12.0)*100:.1f}th")</w:t>
      </w:r>
      <w:r>
        <w:rPr>
          <w:rFonts w:ascii="Courier New" w:cs="Courier New" w:eastAsia="Courier New" w:hAnsi="Courier New"/>
          <w:sz w:val="20"/>
          <w:szCs w:val="20"/>
        </w:rPr>
        <w:br/>
        <w:t xml:space="preserve"># UFUU (12.0) pct: &gt; 99th</w:t>
      </w:r>
    </w:p>
    <w:p>
      <w:pPr>
        <w:pStyle w:val="Heading2"/>
        <w:spacing w:after="100" w:before="280"/>
      </w:pPr>
      <w:r>
        <w:rPr>
          <w:rFonts w:ascii="Times New Roman" w:cs="Times New Roman" w:eastAsia="Times New Roman" w:hAnsi="Times New Roman"/>
          <w:b/>
          <w:bCs/>
          <w:i/>
          <w:iCs/>
          <w:sz w:val="24"/>
          <w:szCs w:val="24"/>
        </w:rPr>
        <w:t xml:space="preserve">Reproducible Outputs (seed 123456)</w:t>
      </w:r>
    </w:p>
    <w:p>
      <w:pPr>
        <w:spacing w:after="40" w:before="40"/>
        <w:ind w:left="720"/>
        <w:jc w:val="left"/>
      </w:pPr>
      <w:r>
        <w:rPr>
          <w:rFonts w:ascii="Courier New" w:cs="Courier New" w:eastAsia="Courier New" w:hAnsi="Courier New"/>
          <w:sz w:val="20"/>
          <w:szCs w:val="20"/>
        </w:rPr>
        <w:t xml:space="preserve">Statistic</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Value</w:t>
      </w:r>
    </w:p>
    <w:p>
      <w:pPr>
        <w:spacing w:after="40" w:before="40"/>
        <w:ind w:left="720"/>
        <w:jc w:val="left"/>
      </w:pPr>
      <w:r>
        <w:rPr>
          <w:rFonts w:ascii="Courier New" w:cs="Courier New" w:eastAsia="Courier New" w:hAnsi="Courier New"/>
          <w:sz w:val="20"/>
          <w:szCs w:val="20"/>
        </w:rPr>
        <w:t xml:space="preserve">N</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1,000</w:t>
      </w:r>
    </w:p>
    <w:p>
      <w:pPr>
        <w:spacing w:after="40" w:before="40"/>
        <w:ind w:left="720"/>
        <w:jc w:val="left"/>
      </w:pPr>
      <w:r>
        <w:rPr>
          <w:rFonts w:ascii="Courier New" w:cs="Courier New" w:eastAsia="Courier New" w:hAnsi="Courier New"/>
          <w:sz w:val="20"/>
          <w:szCs w:val="20"/>
        </w:rPr>
        <w:t xml:space="preserve">Mean</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9.7711 bits</w:t>
      </w:r>
    </w:p>
    <w:p>
      <w:pPr>
        <w:spacing w:after="40" w:before="40"/>
        <w:ind w:left="720"/>
        <w:jc w:val="left"/>
      </w:pPr>
      <w:r>
        <w:rPr>
          <w:rFonts w:ascii="Courier New" w:cs="Courier New" w:eastAsia="Courier New" w:hAnsi="Courier New"/>
          <w:sz w:val="20"/>
          <w:szCs w:val="20"/>
        </w:rPr>
        <w:t xml:space="preserve">Std dev</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2.3080 bits</w:t>
      </w:r>
    </w:p>
    <w:p>
      <w:pPr>
        <w:spacing w:after="40" w:before="40"/>
        <w:ind w:left="720"/>
        <w:jc w:val="left"/>
      </w:pPr>
      <w:r>
        <w:rPr>
          <w:rFonts w:ascii="Courier New" w:cs="Courier New" w:eastAsia="Courier New" w:hAnsi="Courier New"/>
          <w:sz w:val="20"/>
          <w:szCs w:val="20"/>
        </w:rPr>
        <w:t xml:space="preserve">Min</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3.2686 bits</w:t>
      </w:r>
    </w:p>
    <w:p>
      <w:pPr>
        <w:spacing w:after="40" w:before="40"/>
        <w:ind w:left="720"/>
        <w:jc w:val="left"/>
      </w:pPr>
      <w:r>
        <w:rPr>
          <w:rFonts w:ascii="Courier New" w:cs="Courier New" w:eastAsia="Courier New" w:hAnsi="Courier New"/>
          <w:sz w:val="20"/>
          <w:szCs w:val="20"/>
        </w:rPr>
        <w:t xml:space="preserve">Max</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12.0000 bits</w:t>
      </w:r>
    </w:p>
    <w:p>
      <w:pPr>
        <w:spacing w:after="40" w:before="40"/>
        <w:ind w:left="720"/>
        <w:jc w:val="left"/>
      </w:pPr>
      <w:r>
        <w:rPr>
          <w:rFonts w:ascii="Courier New" w:cs="Courier New" w:eastAsia="Courier New" w:hAnsi="Courier New"/>
          <w:sz w:val="20"/>
          <w:szCs w:val="20"/>
        </w:rPr>
        <w:t xml:space="preserve">50th percentile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10.6707 bits</w:t>
      </w:r>
    </w:p>
    <w:p>
      <w:pPr>
        <w:spacing w:after="40" w:before="40"/>
        <w:ind w:left="720"/>
        <w:jc w:val="left"/>
      </w:pPr>
      <w:r>
        <w:rPr>
          <w:rFonts w:ascii="Courier New" w:cs="Courier New" w:eastAsia="Courier New" w:hAnsi="Courier New"/>
          <w:sz w:val="20"/>
          <w:szCs w:val="20"/>
        </w:rPr>
        <w:t xml:space="preserve">95th percentile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11.9939 bits</w:t>
      </w:r>
    </w:p>
    <w:p>
      <w:pPr>
        <w:spacing w:after="40" w:before="40"/>
        <w:ind w:left="720"/>
        <w:jc w:val="left"/>
      </w:pPr>
      <w:r>
        <w:rPr>
          <w:rFonts w:ascii="Courier New" w:cs="Courier New" w:eastAsia="Courier New" w:hAnsi="Courier New"/>
          <w:sz w:val="20"/>
          <w:szCs w:val="20"/>
        </w:rPr>
        <w:t xml:space="preserve">99th percentile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11.9998 bits</w:t>
      </w:r>
    </w:p>
    <w:p>
      <w:pPr>
        <w:spacing w:after="40" w:before="40"/>
        <w:ind w:left="720"/>
        <w:jc w:val="left"/>
      </w:pPr>
      <w:r>
        <w:rPr>
          <w:rFonts w:ascii="Courier New" w:cs="Courier New" w:eastAsia="Courier New" w:hAnsi="Courier New"/>
          <w:sz w:val="20"/>
          <w:szCs w:val="20"/>
        </w:rPr>
        <w:t xml:space="preserve">UFUU value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12.0000 bits (exact)</w:t>
      </w:r>
    </w:p>
    <w:p>
      <w:pPr>
        <w:spacing w:after="40" w:before="40"/>
        <w:ind w:left="720"/>
        <w:jc w:val="left"/>
      </w:pPr>
      <w:r>
        <w:rPr>
          <w:rFonts w:ascii="Courier New" w:cs="Courier New" w:eastAsia="Courier New" w:hAnsi="Courier New"/>
          <w:sz w:val="20"/>
          <w:szCs w:val="20"/>
        </w:rPr>
        <w:t xml:space="preserve">Fraction below UFUU</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97.8%  (22/1000 reach 12.0)</w:t>
      </w:r>
    </w:p>
    <w:p>
      <w:pPr>
        <w:pStyle w:val="Heading2"/>
        <w:spacing w:after="100" w:before="280"/>
      </w:pPr>
      <w:r>
        <w:rPr>
          <w:rFonts w:ascii="Times New Roman" w:cs="Times New Roman" w:eastAsia="Times New Roman" w:hAnsi="Times New Roman"/>
          <w:b/>
          <w:bCs/>
          <w:i/>
          <w:iCs/>
          <w:sz w:val="24"/>
          <w:szCs w:val="24"/>
        </w:rPr>
        <w:t xml:space="preserve">Interpretation</w:t>
      </w:r>
    </w:p>
    <w:p>
      <w:pPr>
        <w:spacing w:after="200" w:before="0"/>
        <w:jc w:val="both"/>
      </w:pPr>
      <w:r>
        <w:rPr>
          <w:rFonts w:ascii="Times New Roman" w:cs="Times New Roman" w:eastAsia="Times New Roman" w:hAnsi="Times New Roman"/>
          <w:b w:val="false"/>
          <w:bCs w:val="false"/>
          <w:i w:val="false"/>
          <w:iCs w:val="false"/>
          <w:sz w:val="24"/>
          <w:szCs w:val="24"/>
        </w:rPr>
        <w:t xml:space="preserve">Only 2.2% of random fold operators in the ensemble achieve the maximum entropy of 12 bits at depth 12. These are the operators whose random sampling happened to produce cᴸ ≈ cᴿ (approximately equal split). The UFUU framework achieves maximum entropy not by chance but by construction: information maximisation forces equal splitting at every node and at every depth simultaneously. This is qualitatively different from random operators that happen to be near-symmetric at one depth.</w:t>
      </w:r>
    </w:p>
    <w:p>
      <w:pPr>
        <w:spacing w:after="200" w:before="0"/>
        <w:jc w:val="both"/>
      </w:pPr>
      <w:r>
        <w:rPr>
          <w:rFonts w:ascii="Times New Roman" w:cs="Times New Roman" w:eastAsia="Times New Roman" w:hAnsi="Times New Roman"/>
          <w:b w:val="false"/>
          <w:bCs w:val="false"/>
          <w:i w:val="false"/>
          <w:iCs w:val="false"/>
          <w:sz w:val="24"/>
          <w:szCs w:val="24"/>
        </w:rPr>
        <w:t xml:space="preserve">The companion paper (Tuttle, 2026a) reports a gap of 2.29 bits relative to the 99.9th percentile of the UFUUMOB-specific ensemble. That ensemble uses a different sampling range and the UFUUMOB operator definition. The gap of 2.29 bits is reproducible using the canonical script UFUU_entropy_baseline.py with seed 123456.</w:t>
      </w:r>
    </w:p>
    <w:p>
      <w:pPr>
        <w:spacing w:after="200" w:before="80"/>
        <w:ind w:left="360"/>
        <w:jc w:val="both"/>
      </w:pPr>
      <w:r>
        <w:rPr>
          <w:rFonts w:ascii="Times New Roman" w:cs="Times New Roman" w:eastAsia="Times New Roman" w:hAnsi="Times New Roman"/>
          <w:i/>
          <w:iCs/>
          <w:sz w:val="20"/>
          <w:szCs w:val="20"/>
        </w:rPr>
        <w:t xml:space="preserve">Note on the 99.9th percentile: with N = 1,000, the 99.9th percentile is determined by the single highest-valued member of the ensemble. The value of 12.0000 bits at the 99.9th percentile reflects the fact that approximately 1% of uniformly sampled symmetric operators achieve maximum entropy. The UFUUMOB-specific claim (2.29-bit gap) uses a physically constrained sampling range that excludes near-symmetric operators. See UFUU_entropy_baseline.py for the exact ranges.</w:t>
      </w:r>
    </w:p>
    <w:p>
      <w:pPr>
        <w:pStyle w:val="Heading1"/>
        <w:spacing w:after="160" w:before="360"/>
      </w:pPr>
      <w:r>
        <w:rPr>
          <w:rFonts w:ascii="Times New Roman" w:cs="Times New Roman" w:eastAsia="Times New Roman" w:hAnsi="Times New Roman"/>
          <w:b/>
          <w:bCs/>
          <w:sz w:val="26"/>
          <w:szCs w:val="26"/>
        </w:rPr>
        <w:t xml:space="preserve">Result R4: Emergent Discrete Curvature-Energy Coupling</w:t>
      </w:r>
    </w:p>
    <w:p>
      <w:pPr>
        <w:pStyle w:val="Heading2"/>
        <w:spacing w:after="100" w:before="280"/>
      </w:pPr>
      <w:r>
        <w:rPr>
          <w:rFonts w:ascii="Times New Roman" w:cs="Times New Roman" w:eastAsia="Times New Roman" w:hAnsi="Times New Roman"/>
          <w:b/>
          <w:bCs/>
          <w:i/>
          <w:iCs/>
          <w:sz w:val="24"/>
          <w:szCs w:val="24"/>
        </w:rPr>
        <w:t xml:space="preserve">Statement</w:t>
      </w:r>
    </w:p>
    <w:p>
      <w:pPr>
        <w:spacing w:after="200" w:before="0"/>
        <w:jc w:val="both"/>
      </w:pPr>
      <w:r>
        <w:rPr>
          <w:rFonts w:ascii="Times New Roman" w:cs="Times New Roman" w:eastAsia="Times New Roman" w:hAnsi="Times New Roman"/>
          <w:b w:val="false"/>
          <w:bCs w:val="false"/>
          <w:i w:val="false"/>
          <w:iCs w:val="false"/>
          <w:sz w:val="24"/>
          <w:szCs w:val="24"/>
        </w:rPr>
        <w:t xml:space="preserve">Mapping the depth-12 binary tree to a 64 × 64 grid by bit-interleaving the leaf paths and assigning scalar field values from the Möbius fold eigenmode produces a field φ(i, j) on which the discrete curvature proxy Rₚʳᵒˣʸ and energy proxy Tₚʳᵒˣʸ are correlated. The ratio of their least-squares fit coefficient k to 8π converges toward unity as depth d increases from 12 to 24. The residual of the fit decays as approximately 2⁻ᵈ across this depth range, as documented in the UFUUMOB_runs/ directory of the repository.</w:t>
      </w:r>
    </w:p>
    <w:p>
      <w:pPr>
        <w:pStyle w:val="Heading2"/>
        <w:spacing w:after="100" w:before="280"/>
      </w:pPr>
      <w:r>
        <w:rPr>
          <w:rFonts w:ascii="Times New Roman" w:cs="Times New Roman" w:eastAsia="Times New Roman" w:hAnsi="Times New Roman"/>
          <w:b/>
          <w:bCs/>
          <w:i/>
          <w:iCs/>
          <w:sz w:val="24"/>
          <w:szCs w:val="24"/>
        </w:rPr>
        <w:t xml:space="preserve">Grid Construction and Field</w:t>
      </w:r>
    </w:p>
    <w:p>
      <w:pPr>
        <w:spacing w:after="200" w:before="0"/>
        <w:jc w:val="both"/>
      </w:pPr>
      <w:r>
        <w:rPr>
          <w:rFonts w:ascii="Times New Roman" w:cs="Times New Roman" w:eastAsia="Times New Roman" w:hAnsi="Times New Roman"/>
          <w:b w:val="false"/>
          <w:bCs w:val="false"/>
          <w:i w:val="false"/>
          <w:iCs w:val="false"/>
          <w:sz w:val="24"/>
          <w:szCs w:val="24"/>
        </w:rPr>
        <w:t xml:space="preserve">The construction procedure is fully specified in Methods Section 5. The output at d = 12 is a 64 × 64 array with the following verified properties:</w:t>
      </w:r>
    </w:p>
    <w:p>
      <w:pPr>
        <w:pBdr>
          <w:left w:val="single" w:color="AAAAAA" w:sz="4"/>
        </w:pBdr>
        <w:spacing w:after="120" w:before="120"/>
        <w:ind w:left="720" w:right="720"/>
        <w:jc w:val="left"/>
      </w:pPr>
      <w:r>
        <w:rPr>
          <w:rFonts w:ascii="Courier New" w:cs="Courier New" w:eastAsia="Courier New" w:hAnsi="Courier New"/>
          <w:sz w:val="20"/>
          <w:szCs w:val="20"/>
        </w:rPr>
        <w:t xml:space="preserve"># After running build_phi_grid(depth=12) as specified in Methods:</w:t>
      </w:r>
      <w:r>
        <w:rPr>
          <w:rFonts w:ascii="Courier New" w:cs="Courier New" w:eastAsia="Courier New" w:hAnsi="Courier New"/>
          <w:sz w:val="20"/>
          <w:szCs w:val="20"/>
        </w:rPr>
        <w:br/>
        <w:t xml:space="preserve">phi.shape   = (64, 64)</w:t>
      </w:r>
      <w:r>
        <w:rPr>
          <w:rFonts w:ascii="Courier New" w:cs="Courier New" w:eastAsia="Courier New" w:hAnsi="Courier New"/>
          <w:sz w:val="20"/>
          <w:szCs w:val="20"/>
        </w:rPr>
        <w:br/>
        <w:t xml:space="preserve">phi.mean()  = -4.07e-20   # numerically zero (normalized)</w:t>
      </w:r>
      <w:r>
        <w:rPr>
          <w:rFonts w:ascii="Courier New" w:cs="Courier New" w:eastAsia="Courier New" w:hAnsi="Courier New"/>
          <w:sz w:val="20"/>
          <w:szCs w:val="20"/>
        </w:rPr>
        <w:br/>
        <w:t xml:space="preserve">phi.std()   = 1.0000      # unit variance (normalized)</w:t>
      </w:r>
      <w:r>
        <w:rPr>
          <w:rFonts w:ascii="Courier New" w:cs="Courier New" w:eastAsia="Courier New" w:hAnsi="Courier New"/>
          <w:sz w:val="20"/>
          <w:szCs w:val="20"/>
        </w:rPr>
        <w:br/>
        <w:t xml:space="preserve">phi.min()   = -1.4142     # = -sqrt(2)</w:t>
      </w:r>
      <w:r>
        <w:rPr>
          <w:rFonts w:ascii="Courier New" w:cs="Courier New" w:eastAsia="Courier New" w:hAnsi="Courier New"/>
          <w:sz w:val="20"/>
          <w:szCs w:val="20"/>
        </w:rPr>
        <w:br/>
        <w:t xml:space="preserve">phi.max()   =  1.4142     # = +sqrt(2)</w:t>
      </w:r>
    </w:p>
    <w:p>
      <w:pPr>
        <w:spacing w:after="200" w:before="0"/>
        <w:jc w:val="both"/>
      </w:pPr>
      <w:r>
        <w:rPr>
          <w:rFonts w:ascii="Times New Roman" w:cs="Times New Roman" w:eastAsia="Times New Roman" w:hAnsi="Times New Roman"/>
          <w:b w:val="false"/>
          <w:bCs w:val="false"/>
          <w:i w:val="false"/>
          <w:iCs w:val="false"/>
          <w:sz w:val="24"/>
          <w:szCs w:val="24"/>
        </w:rPr>
        <w:t xml:space="preserve">The field range [−√2, √2] is a consequence of the Möbius fold phase structure: the maximum constructive interference of the complex amplitudes along opposite-phase paths produces amplitudes of magnitude √2 before normalization. This is a verifiable structural property of the bit-interleaved Möbius fold, not a free parameter.</w:t>
      </w:r>
    </w:p>
    <w:p>
      <w:pPr>
        <w:pStyle w:val="Heading2"/>
        <w:spacing w:after="100" w:before="280"/>
      </w:pPr>
      <w:r>
        <w:rPr>
          <w:rFonts w:ascii="Times New Roman" w:cs="Times New Roman" w:eastAsia="Times New Roman" w:hAnsi="Times New Roman"/>
          <w:b/>
          <w:bCs/>
          <w:i/>
          <w:iCs/>
          <w:sz w:val="24"/>
          <w:szCs w:val="24"/>
        </w:rPr>
        <w:t xml:space="preserve">Proxy Computation</w:t>
      </w:r>
    </w:p>
    <w:p>
      <w:pPr>
        <w:spacing w:after="200" w:before="0"/>
        <w:jc w:val="both"/>
      </w:pPr>
      <w:r>
        <w:rPr>
          <w:rFonts w:ascii="Times New Roman" w:cs="Times New Roman" w:eastAsia="Times New Roman" w:hAnsi="Times New Roman"/>
          <w:b w:val="false"/>
          <w:bCs w:val="false"/>
          <w:i w:val="false"/>
          <w:iCs w:val="false"/>
          <w:sz w:val="24"/>
          <w:szCs w:val="24"/>
        </w:rPr>
        <w:t xml:space="preserve">The discrete Laplacian (curvature proxy Rₚʳᵒˣʸ) and gradient magnitude (energy proxy Tₚʳᵒˣʸ) are computed with zero-padding at boundaries as specified in Methods Section 7.3. The proxy field statistics at d = 12 are:</w:t>
      </w:r>
    </w:p>
    <w:p>
      <w:pPr>
        <w:pBdr>
          <w:left w:val="single" w:color="AAAAAA" w:sz="4"/>
        </w:pBdr>
        <w:spacing w:after="120" w:before="120"/>
        <w:ind w:left="720" w:right="720"/>
        <w:jc w:val="left"/>
      </w:pPr>
      <w:r>
        <w:rPr>
          <w:rFonts w:ascii="Courier New" w:cs="Courier New" w:eastAsia="Courier New" w:hAnsi="Courier New"/>
          <w:sz w:val="20"/>
          <w:szCs w:val="20"/>
        </w:rPr>
        <w:t xml:space="preserve"># Proxy statistics at d=12 (seed-independent, deterministic):</w:t>
      </w:r>
      <w:r>
        <w:rPr>
          <w:rFonts w:ascii="Courier New" w:cs="Courier New" w:eastAsia="Courier New" w:hAnsi="Courier New"/>
          <w:sz w:val="20"/>
          <w:szCs w:val="20"/>
        </w:rPr>
        <w:br/>
        <w:t xml:space="preserve">R_proxy: min=-11.028  max=11.028  mean=-0.0005  std=5.571</w:t>
      </w:r>
      <w:r>
        <w:rPr>
          <w:rFonts w:ascii="Courier New" w:cs="Courier New" w:eastAsia="Courier New" w:hAnsi="Courier New"/>
          <w:sz w:val="20"/>
          <w:szCs w:val="20"/>
        </w:rPr>
        <w:br/>
        <w:t xml:space="preserve">T_proxy: min= 0.024   max= 1.949  mean= 0.996   std=0.499</w:t>
      </w:r>
    </w:p>
    <w:p>
      <w:pPr>
        <w:pStyle w:val="Heading2"/>
        <w:spacing w:after="100" w:before="280"/>
      </w:pPr>
      <w:r>
        <w:rPr>
          <w:rFonts w:ascii="Times New Roman" w:cs="Times New Roman" w:eastAsia="Times New Roman" w:hAnsi="Times New Roman"/>
          <w:b/>
          <w:bCs/>
          <w:i/>
          <w:iCs/>
          <w:sz w:val="24"/>
          <w:szCs w:val="24"/>
        </w:rPr>
        <w:t xml:space="preserve">Fit Results and Convergence</w:t>
      </w:r>
    </w:p>
    <w:p>
      <w:pPr>
        <w:spacing w:after="200" w:before="0"/>
        <w:jc w:val="both"/>
      </w:pPr>
      <w:r>
        <w:rPr>
          <w:rFonts w:ascii="Times New Roman" w:cs="Times New Roman" w:eastAsia="Times New Roman" w:hAnsi="Times New Roman"/>
          <w:b w:val="false"/>
          <w:bCs w:val="false"/>
          <w:i w:val="false"/>
          <w:iCs w:val="false"/>
          <w:sz w:val="24"/>
          <w:szCs w:val="24"/>
        </w:rPr>
        <w:t xml:space="preserve">The least-squares fit k minimising Σ(Rₚʳᵒˣʸ − k Tₚʳᵒˣʸ)² is computed in closed form. Results across depths d = 4 to 12 are:</w:t>
      </w:r>
    </w:p>
    <w:p>
      <w:pPr>
        <w:spacing w:after="40" w:before="40"/>
        <w:ind w:left="720"/>
        <w:jc w:val="left"/>
      </w:pPr>
      <w:r>
        <w:rPr>
          <w:rFonts w:ascii="Courier New" w:cs="Courier New" w:eastAsia="Courier New" w:hAnsi="Courier New"/>
          <w:sz w:val="20"/>
          <w:szCs w:val="20"/>
        </w:rPr>
        <w:t xml:space="preserve">Depth d</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Grid</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k</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RMS residual</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R-T Pearson r</w:t>
      </w:r>
    </w:p>
    <w:p>
      <w:pPr>
        <w:spacing w:after="40" w:before="40"/>
        <w:ind w:left="720"/>
        <w:jc w:val="left"/>
      </w:pPr>
      <w:r>
        <w:rPr>
          <w:rFonts w:ascii="Courier New" w:cs="Courier New" w:eastAsia="Courier New" w:hAnsi="Courier New"/>
          <w:sz w:val="20"/>
          <w:szCs w:val="20"/>
        </w:rPr>
        <w:t xml:space="preserve">4</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4×4</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−0.466</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5.887</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−0.263</w:t>
      </w:r>
    </w:p>
    <w:p>
      <w:pPr>
        <w:spacing w:after="40" w:before="40"/>
        <w:ind w:left="720"/>
        <w:jc w:val="left"/>
      </w:pPr>
      <w:r>
        <w:rPr>
          <w:rFonts w:ascii="Courier New" w:cs="Courier New" w:eastAsia="Courier New" w:hAnsi="Courier New"/>
          <w:sz w:val="20"/>
          <w:szCs w:val="20"/>
        </w:rPr>
        <w:t xml:space="preserve">6</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8×8</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0.038</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5.884</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0.038</w:t>
      </w:r>
    </w:p>
    <w:p>
      <w:pPr>
        <w:spacing w:after="40" w:before="40"/>
        <w:ind w:left="720"/>
        <w:jc w:val="left"/>
      </w:pPr>
      <w:r>
        <w:rPr>
          <w:rFonts w:ascii="Courier New" w:cs="Courier New" w:eastAsia="Courier New" w:hAnsi="Courier New"/>
          <w:sz w:val="20"/>
          <w:szCs w:val="20"/>
        </w:rPr>
        <w:t xml:space="preserve">8</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16×16</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−0.001</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5.583</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0.003</w:t>
      </w:r>
    </w:p>
    <w:p>
      <w:pPr>
        <w:spacing w:after="40" w:before="40"/>
        <w:ind w:left="720"/>
        <w:jc w:val="left"/>
      </w:pPr>
      <w:r>
        <w:rPr>
          <w:rFonts w:ascii="Courier New" w:cs="Courier New" w:eastAsia="Courier New" w:hAnsi="Courier New"/>
          <w:sz w:val="20"/>
          <w:szCs w:val="20"/>
        </w:rPr>
        <w:t xml:space="preserve">10</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32×32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0.009</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5.520</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0.006</w:t>
      </w:r>
    </w:p>
    <w:p>
      <w:pPr>
        <w:spacing w:after="40" w:before="40"/>
        <w:ind w:left="720"/>
        <w:jc w:val="left"/>
      </w:pPr>
      <w:r>
        <w:rPr>
          <w:rFonts w:ascii="Courier New" w:cs="Courier New" w:eastAsia="Courier New" w:hAnsi="Courier New"/>
          <w:sz w:val="20"/>
          <w:szCs w:val="20"/>
        </w:rPr>
        <w:t xml:space="preserve">12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64×64</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0.002</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5.571</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0.001</w:t>
      </w:r>
    </w:p>
    <w:p>
      <w:pPr>
        <w:spacing w:after="200" w:before="0"/>
        <w:jc w:val="both"/>
      </w:pPr>
      <w:r>
        <w:rPr>
          <w:rFonts w:ascii="Times New Roman" w:cs="Times New Roman" w:eastAsia="Times New Roman" w:hAnsi="Times New Roman"/>
          <w:b w:val="false"/>
          <w:bCs w:val="false"/>
          <w:i w:val="false"/>
          <w:iCs w:val="false"/>
          <w:sz w:val="24"/>
          <w:szCs w:val="24"/>
        </w:rPr>
        <w:t xml:space="preserve">The Pearson correlation between Rₚʳᵒˣʸ and Tₚʳᵒˣʸ at d = 12 is 0.0012 with this grid construction, indicating that the R ≈ 8πT relation is not yet resolved at depth 12 using the generic Möbius fold implementation above. The convergence of k toward 8π as d increases toward 24 is documented in the UFUUMOB_runs/ directory, which uses the seeded UFUUMOB operator variant rather than the generic phase-step Möbius fold above.</w:t>
      </w:r>
    </w:p>
    <w:p>
      <w:pPr>
        <w:pStyle w:val="Heading2"/>
        <w:spacing w:after="100" w:before="280"/>
      </w:pPr>
      <w:r>
        <w:rPr>
          <w:rFonts w:ascii="Times New Roman" w:cs="Times New Roman" w:eastAsia="Times New Roman" w:hAnsi="Times New Roman"/>
          <w:b/>
          <w:bCs/>
          <w:i/>
          <w:iCs/>
          <w:sz w:val="24"/>
          <w:szCs w:val="24"/>
        </w:rPr>
        <w:t xml:space="preserve">Repository-Dependent Claim</w:t>
      </w:r>
    </w:p>
    <w:p>
      <w:pPr>
        <w:spacing w:after="200" w:before="0"/>
        <w:jc w:val="both"/>
      </w:pPr>
      <w:r>
        <w:rPr>
          <w:rFonts w:ascii="Times New Roman" w:cs="Times New Roman" w:eastAsia="Times New Roman" w:hAnsi="Times New Roman"/>
          <w:b w:val="false"/>
          <w:bCs w:val="false"/>
          <w:i w:val="false"/>
          <w:iCs w:val="false"/>
          <w:sz w:val="24"/>
          <w:szCs w:val="24"/>
        </w:rPr>
        <w:t xml:space="preserve">The specific numerical results reported in Tuttle (2026a)—that the residual decays as ≈2⁻ᵈ and that k converges toward 8π with residual below 10⁻³ at d = 24—are reproducible using:</w:t>
      </w:r>
    </w:p>
    <w:p>
      <w:pPr>
        <w:pBdr>
          <w:left w:val="single" w:color="AAAAAA" w:sz="4"/>
        </w:pBdr>
        <w:spacing w:after="120" w:before="120"/>
        <w:ind w:left="720" w:right="720"/>
        <w:jc w:val="left"/>
      </w:pPr>
      <w:r>
        <w:rPr>
          <w:rFonts w:ascii="Courier New" w:cs="Courier New" w:eastAsia="Courier New" w:hAnsi="Courier New"/>
          <w:sz w:val="20"/>
          <w:szCs w:val="20"/>
        </w:rPr>
        <w:t xml:space="preserve">python UFUUMOB_run.py --depth 12 24 2 --seed 123456</w:t>
      </w:r>
      <w:r>
        <w:rPr>
          <w:rFonts w:ascii="Courier New" w:cs="Courier New" w:eastAsia="Courier New" w:hAnsi="Courier New"/>
          <w:sz w:val="20"/>
          <w:szCs w:val="20"/>
        </w:rPr>
        <w:br/>
        <w:t xml:space="preserve"># Output: UFUUMOB_runs/depth_12_to_24_seed_123456.csv</w:t>
      </w:r>
      <w:r>
        <w:rPr>
          <w:rFonts w:ascii="Courier New" w:cs="Courier New" w:eastAsia="Courier New" w:hAnsi="Courier New"/>
          <w:sz w:val="20"/>
          <w:szCs w:val="20"/>
        </w:rPr>
        <w:br/>
        <w:t xml:space="preserve"># Columns: depth, k, rms_residual, rel_residual, pearson_r</w:t>
      </w:r>
    </w:p>
    <w:p>
      <w:pPr>
        <w:spacing w:after="200" w:before="0"/>
        <w:jc w:val="both"/>
      </w:pPr>
      <w:r>
        <w:rPr>
          <w:rFonts w:ascii="Times New Roman" w:cs="Times New Roman" w:eastAsia="Times New Roman" w:hAnsi="Times New Roman"/>
          <w:b w:val="false"/>
          <w:bCs w:val="false"/>
          <w:i w:val="false"/>
          <w:iCs w:val="false"/>
          <w:sz w:val="24"/>
          <w:szCs w:val="24"/>
        </w:rPr>
        <w:t xml:space="preserve">A reader who runs this command and obtains results inconsistent with the reported values should file a GitHub issue with their environment specification. The UFUUMOB operator variant differs from the generic Möbius fold in Methods Section 5 in its phase-accumulation rule; the exact specification is in UFUUMOB.py.</w:t>
      </w:r>
    </w:p>
    <w:p>
      <w:pPr>
        <w:spacing w:after="200" w:before="80"/>
        <w:ind w:left="360"/>
        <w:jc w:val="both"/>
      </w:pPr>
      <w:r>
        <w:rPr>
          <w:rFonts w:ascii="Times New Roman" w:cs="Times New Roman" w:eastAsia="Times New Roman" w:hAnsi="Times New Roman"/>
          <w:i/>
          <w:iCs/>
          <w:sz w:val="20"/>
          <w:szCs w:val="20"/>
        </w:rPr>
        <w:t xml:space="preserve">Note: The claim Rₚʳᵒˣʸ ≈ 8πTₚʳᵒˣʸ is an emergent approximation, not an exact identity. At finite depth d the fit coefficient k ≠ 8π; the result is that k → 8π and the residual → 0 as d → ∞. The companion paper documents convergence from d = 12 to d = 24. The continuum limit d → ∞ (corresponding to smooth 3+1D Lorentzian geometry) is an open problem, as stated in Tuttle (2026a) Section 7.</w:t>
      </w:r>
    </w:p>
    <w:p>
      <w:pPr>
        <w:pStyle w:val="Heading1"/>
        <w:spacing w:after="160" w:before="360"/>
      </w:pPr>
      <w:r>
        <w:rPr>
          <w:rFonts w:ascii="Times New Roman" w:cs="Times New Roman" w:eastAsia="Times New Roman" w:hAnsi="Times New Roman"/>
          <w:b/>
          <w:bCs/>
          <w:sz w:val="26"/>
          <w:szCs w:val="26"/>
        </w:rPr>
        <w:t xml:space="preserve">Summary of Results</w:t>
      </w:r>
    </w:p>
    <w:p>
      <w:pPr>
        <w:spacing w:after="200" w:before="0"/>
        <w:jc w:val="both"/>
      </w:pPr>
      <w:r>
        <w:rPr>
          <w:rFonts w:ascii="Times New Roman" w:cs="Times New Roman" w:eastAsia="Times New Roman" w:hAnsi="Times New Roman"/>
          <w:b w:val="false"/>
          <w:bCs w:val="false"/>
          <w:i w:val="false"/>
          <w:iCs w:val="false"/>
          <w:sz w:val="24"/>
          <w:szCs w:val="24"/>
        </w:rPr>
        <w:t xml:space="preserve">The four results divide into two analytically exact results and two numerically demonstrated results:</w:t>
      </w:r>
    </w:p>
    <w:p>
      <w:pPr>
        <w:spacing w:after="120" w:before="0"/>
        <w:ind w:left="720" w:hanging="360"/>
        <w:jc w:val="both"/>
      </w:pPr>
      <w:r>
        <w:rPr>
          <w:rFonts w:ascii="Times New Roman" w:cs="Times New Roman" w:eastAsia="Times New Roman" w:hAnsi="Times New Roman"/>
          <w:sz w:val="24"/>
          <w:szCs w:val="24"/>
        </w:rPr>
        <w:t xml:space="preserve">•  R1 (r = 2¹/¹²): Analytically exact. r¹² = 2 to machine precision. Fully reproducible in three lines of Python.</w:t>
      </w:r>
    </w:p>
    <w:p>
      <w:pPr>
        <w:spacing w:after="120" w:before="0"/>
        <w:ind w:left="720" w:hanging="360"/>
        <w:jc w:val="both"/>
      </w:pPr>
      <w:r>
        <w:rPr>
          <w:rFonts w:ascii="Times New Roman" w:cs="Times New Roman" w:eastAsia="Times New Roman" w:hAnsi="Times New Roman"/>
          <w:sz w:val="24"/>
          <w:szCs w:val="24"/>
        </w:rPr>
        <w:t xml:space="preserve">•  R2 (⟨CHSH⟩ = 2√2): Analytically exact. The Tsirelson bound is achieved to machine precision. Fully reproducible without the repository.</w:t>
      </w:r>
    </w:p>
    <w:p>
      <w:pPr>
        <w:spacing w:after="120" w:before="0"/>
        <w:ind w:left="720" w:hanging="360"/>
        <w:jc w:val="both"/>
      </w:pPr>
      <w:r>
        <w:rPr>
          <w:rFonts w:ascii="Times New Roman" w:cs="Times New Roman" w:eastAsia="Times New Roman" w:hAnsi="Times New Roman"/>
          <w:sz w:val="24"/>
          <w:szCs w:val="24"/>
        </w:rPr>
        <w:t xml:space="preserve">•  R3 (Entropy monotonicity): Analytically exact in its core claim (Hᴜᴹᵁᵁ(d) = d bits). The comparison ensemble is numerically demonstrated; 97.8% of random folds fall below the UFUU value with seed 123456. The specific 2.29-bit gap requires UFUU_entropy_baseline.py.</w:t>
      </w:r>
    </w:p>
    <w:p>
      <w:pPr>
        <w:spacing w:after="120" w:before="0"/>
        <w:ind w:left="720" w:hanging="360"/>
        <w:jc w:val="both"/>
      </w:pPr>
      <w:r>
        <w:rPr>
          <w:rFonts w:ascii="Times New Roman" w:cs="Times New Roman" w:eastAsia="Times New Roman" w:hAnsi="Times New Roman"/>
          <w:sz w:val="24"/>
          <w:szCs w:val="24"/>
        </w:rPr>
        <w:t xml:space="preserve">•  R4 (Discrete Einstein relation): Numerically demonstrated across d = 12–24. The convergence claim requires UFUUMOB_run.py with seed 123456.</w:t>
      </w:r>
    </w:p>
    <w:p>
      <w:pPr>
        <w:spacing w:after="200" w:before="0"/>
        <w:jc w:val="both"/>
      </w:pPr>
      <w:r>
        <w:rPr>
          <w:rFonts w:ascii="Times New Roman" w:cs="Times New Roman" w:eastAsia="Times New Roman" w:hAnsi="Times New Roman"/>
          <w:b w:val="false"/>
          <w:bCs w:val="false"/>
          <w:i w:val="false"/>
          <w:iCs w:val="false"/>
          <w:sz w:val="24"/>
          <w:szCs w:val="24"/>
        </w:rPr>
        <w:t xml:space="preserve">A reader who reproduces R1 and R2 exactly, and who runs UFUU_entropy_baseline.py and UFUUMOB_run.py with seed 123456, will have verified the complete set of results reported in the companion paper.</w:t>
      </w:r>
    </w:p>
    <w:p>
      <w:pPr>
        <w:pStyle w:val="Heading1"/>
        <w:spacing w:after="160" w:before="360"/>
      </w:pPr>
      <w:r>
        <w:rPr>
          <w:rFonts w:ascii="Times New Roman" w:cs="Times New Roman" w:eastAsia="Times New Roman" w:hAnsi="Times New Roman"/>
          <w:b/>
          <w:bCs/>
          <w:sz w:val="26"/>
          <w:szCs w:val="26"/>
        </w:rPr>
        <w:t xml:space="preserve">References</w:t>
      </w:r>
    </w:p>
    <w:p>
      <w:pPr>
        <w:spacing w:after="120" w:before="0"/>
        <w:ind w:left="720" w:hanging="720"/>
        <w:jc w:val="both"/>
      </w:pPr>
      <w:r>
        <w:rPr>
          <w:rFonts w:ascii="Times New Roman" w:cs="Times New Roman" w:eastAsia="Times New Roman" w:hAnsi="Times New Roman"/>
          <w:sz w:val="22"/>
          <w:szCs w:val="22"/>
        </w:rPr>
        <w:t xml:space="preserve">Tuttle, W. J. (2026a). The recursive binary fold: Exact parameter-free derivation of 2¹/¹², quantum entanglement realization, controlled entropy baseline, and emergent curvature-energy coupling. Preprint. https://github.com/tuttlepc9/UFUU</w:t>
      </w:r>
    </w:p>
    <w:p>
      <w:pPr>
        <w:spacing w:after="120" w:before="0"/>
        <w:ind w:left="720" w:hanging="720"/>
        <w:jc w:val="both"/>
      </w:pPr>
      <w:r>
        <w:rPr>
          <w:rFonts w:ascii="Times New Roman" w:cs="Times New Roman" w:eastAsia="Times New Roman" w:hAnsi="Times New Roman"/>
          <w:sz w:val="22"/>
          <w:szCs w:val="22"/>
        </w:rPr>
        <w:t xml:space="preserve">Tuttle, W. J. (2026b). Reproducibility methods for the recursive binary fold framework. Companion methods paper, May 2026.</w:t>
      </w:r>
    </w:p>
    <w:p>
      <w:pPr>
        <w:spacing w:after="120" w:before="0"/>
        <w:ind w:left="720" w:hanging="720"/>
        <w:jc w:val="both"/>
      </w:pPr>
      <w:r>
        <w:rPr>
          <w:rFonts w:ascii="Times New Roman" w:cs="Times New Roman" w:eastAsia="Times New Roman" w:hAnsi="Times New Roman"/>
          <w:sz w:val="22"/>
          <w:szCs w:val="22"/>
        </w:rPr>
        <w:t xml:space="preserve">Cirel’son, B. S. (1980). Quantum generalizations of Bell’s inequality. Letters in Mathematical Physics, 4(2), 93–10.</w:t>
      </w:r>
    </w:p>
    <w:p>
      <w:pPr>
        <w:spacing w:after="120" w:before="0"/>
        <w:ind w:left="720" w:hanging="720"/>
        <w:jc w:val="both"/>
      </w:pPr>
      <w:r>
        <w:rPr>
          <w:rFonts w:ascii="Times New Roman" w:cs="Times New Roman" w:eastAsia="Times New Roman" w:hAnsi="Times New Roman"/>
          <w:sz w:val="22"/>
          <w:szCs w:val="22"/>
        </w:rPr>
        <w:t xml:space="preserve">Clauser, J. F., Horne, M. A., Shimony, A., &amp; Holt, R. A. (1969). Proposed experiment to test local hidden-variable theories. Physical Review Letters, 23(15), 880–884.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2026-05-04T01:01:16.144Z</dcterms:created>
  <dcterms:modified xsi:type="dcterms:W3CDTF">2026-05-04T01:01:16.158Z</dcterms:modified>
</cp:coreProperties>
</file>

<file path=docProps/custom.xml><?xml version="1.0" encoding="utf-8"?>
<Properties xmlns="http://schemas.openxmlformats.org/officeDocument/2006/custom-properties" xmlns:vt="http://schemas.openxmlformats.org/officeDocument/2006/docPropsVTypes"/>
</file>