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  <w:u w:val="singl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0e0e0e"/>
          <w:sz w:val="21"/>
          <w:szCs w:val="21"/>
          <w:u w:val="singl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’re Kicking Off The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 State of AI in Austin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2025</w:t>
        <w:br w:type="textWrapping"/>
        <w:t xml:space="preserve">Join us February 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  <w:u w:val="single"/>
        </w:rPr>
      </w:pP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u w:val="single"/>
          <w:rtl w:val="0"/>
        </w:rPr>
        <w:t xml:space="preserve">Body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Dear Austin AI Community,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Austin has all the ingredients to be a global leader in artificial intelligence: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industry-leading technology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 companies, world-class talent, a creative cult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ure of innovation,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and a track record of using technolog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ies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 to solve real problems. On February 11th, we’re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convening around an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initiative to establish Austin as a model city for excellence in responsible, effective, and equitable AI.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Join us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to learn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more about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Austin AI Alliance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—a new coalition of businesses, government agencies, univ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ersities and colleges,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non-profit and professional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organization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s,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 and professionals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 working to make our city a model for responsible AI development.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 This is the time to begin building the relationships and frameworks that will guide the high-impact, innovative, responsible growth of AI in our city.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re excited to share initial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plans and perspectives on how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we will grow and measure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our progress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this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0e0e0e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"The State of AI in Austin"</w:t>
      </w:r>
      <w:r w:rsidDel="00000000" w:rsidR="00000000" w:rsidRPr="00000000">
        <w:rPr>
          <w:rFonts w:ascii="Avenir" w:cs="Avenir" w:eastAsia="Avenir" w:hAnsi="Avenir"/>
          <w:b w:val="1"/>
          <w:color w:val="0e0e0e"/>
          <w:sz w:val="21"/>
          <w:szCs w:val="21"/>
          <w:rtl w:val="0"/>
        </w:rPr>
        <w:t xml:space="preserve"> Launch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color w:val="0e0e0e"/>
          <w:sz w:val="21"/>
          <w:szCs w:val="21"/>
          <w:rtl w:val="0"/>
        </w:rPr>
        <w:t xml:space="preserve">Tuesda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y, February 11, 2025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2:30 PM – 6:00 PM 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Austin Central Library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venir" w:cs="Avenir" w:eastAsia="Avenir" w:hAnsi="Avenir"/>
          <w:b w:val="1"/>
          <w:color w:val="0e0e0e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&lt;Register 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The Austin AI Alliance has five objectives: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 capabilities and features of AI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 adoption and productive use of AI (companies, governments, and individuals)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Augment the workforce and public with AI understanding, awareness, advocacy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Assur</w:t>
      </w: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social impact of AI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Articulate policies for fair, inclusive, </w:t>
      </w: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responsible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ethical AI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re bringing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together the decision-makers and innovators driving AI forward to share their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expertise,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experience, and perspecti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ves to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foster collaboration and planning for the advancement of AI in Austin, and by the Austin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 AI ecosystem. Then, observe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 AI in action with demos from local companies and connect with professionals, policy experts, academics, and community leaders who share your commitment to responsible AI development.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The Austin AI Alliance includes over 100 members—from tech leaders like IBM, AMD, Dell, and UT Austin to community organizations like MEASURE and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social impact agencies including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the City of Austin and the Texas Workforce Commission.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February 11th marks the beginning of a new tradition for Austin—an annual moment to come together, take stock of our progress in AI, and push forward as a community. The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organizations, initiatives,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 and relationships you build here will shape Austin’s AI future.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i w:val="0"/>
          <w:smallCaps w:val="0"/>
          <w:strike w:val="0"/>
          <w:color w:val="0e0e0e"/>
          <w:sz w:val="21"/>
          <w:szCs w:val="21"/>
          <w:u w:val="none"/>
          <w:shd w:fill="auto" w:val="clear"/>
          <w:vertAlign w:val="baseline"/>
          <w:rtl w:val="0"/>
        </w:rPr>
        <w:t xml:space="preserve">[Austin AI Alliance Branding and Footer]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2"/>
          <w:szCs w:val="22"/>
          <w:rtl w:val="0"/>
        </w:rPr>
        <w:t xml:space="preserve">Suggested Social Post: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Be part of the first annual </w:t>
      </w:r>
      <w:r w:rsidDel="00000000" w:rsidR="00000000" w:rsidRPr="00000000">
        <w:rPr>
          <w:rFonts w:ascii="Avenir" w:cs="Avenir" w:eastAsia="Avenir" w:hAnsi="Avenir"/>
          <w:color w:val="0e0e0e"/>
          <w:sz w:val="21"/>
          <w:szCs w:val="21"/>
          <w:rtl w:val="0"/>
        </w:rPr>
        <w:t xml:space="preserve">State of AI in Austin event! 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On February 11 the Austin AI Alliance is stepping forward to help make Austin shine in the world of AI. While our city hosts 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many diverse 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AI events weekly, this 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event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 marks the start of something lasting: a yearly gathering where we measure our progress, strengthen our community, and move our city forward as a global AI leader.</w:t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Register now by visiting </w:t>
      </w:r>
      <w:hyperlink r:id="rId7">
        <w:r w:rsidDel="00000000" w:rsidR="00000000" w:rsidRPr="00000000">
          <w:rPr>
            <w:rFonts w:ascii="Avenir" w:cs="Avenir" w:eastAsia="Avenir" w:hAnsi="Avenir"/>
            <w:color w:val="1155cc"/>
            <w:sz w:val="22"/>
            <w:szCs w:val="22"/>
            <w:u w:val="single"/>
            <w:rtl w:val="0"/>
          </w:rPr>
          <w:t xml:space="preserve">https://www.austin-ai.org/february-11-2025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D2EF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D2EF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D2EF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D2EF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D2EF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D2EF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D2EF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D2EF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D2EF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2EF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D2EF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2EF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D2EF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D2EF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D2EF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D2EF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D2EF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D2EF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D2EF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2EF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D2EF4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2EF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D2EF4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D2EF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D2EF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D2EF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D2EF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2EF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D2EF4"/>
    <w:rPr>
      <w:b w:val="1"/>
      <w:bCs w:val="1"/>
      <w:smallCaps w:val="1"/>
      <w:color w:val="0f4761" w:themeColor="accent1" w:themeShade="0000BF"/>
      <w:spacing w:val="5"/>
    </w:rPr>
  </w:style>
  <w:style w:type="paragraph" w:styleId="p1" w:customStyle="1">
    <w:name w:val="p1"/>
    <w:basedOn w:val="Normal"/>
    <w:rsid w:val="00387ECF"/>
    <w:rPr>
      <w:rFonts w:ascii=".AppleSystemUIFont" w:cs="Times New Roman" w:eastAsia="Times New Roman" w:hAnsi=".AppleSystemUIFont"/>
      <w:color w:val="0e0e0e"/>
      <w:kern w:val="0"/>
      <w:sz w:val="21"/>
      <w:szCs w:val="21"/>
    </w:rPr>
  </w:style>
  <w:style w:type="paragraph" w:styleId="p2" w:customStyle="1">
    <w:name w:val="p2"/>
    <w:basedOn w:val="Normal"/>
    <w:rsid w:val="00387ECF"/>
    <w:rPr>
      <w:rFonts w:ascii=".AppleSystemUIFont" w:cs="Times New Roman" w:eastAsia="Times New Roman" w:hAnsi=".AppleSystemUIFont"/>
      <w:color w:val="0e0e0e"/>
      <w:kern w:val="0"/>
      <w:sz w:val="21"/>
      <w:szCs w:val="21"/>
    </w:rPr>
  </w:style>
  <w:style w:type="paragraph" w:styleId="p3" w:customStyle="1">
    <w:name w:val="p3"/>
    <w:basedOn w:val="Normal"/>
    <w:rsid w:val="00387ECF"/>
    <w:pPr>
      <w:spacing w:before="180"/>
      <w:ind w:left="195" w:hanging="195"/>
    </w:pPr>
    <w:rPr>
      <w:rFonts w:ascii=".AppleSystemUIFont" w:cs="Times New Roman" w:eastAsia="Times New Roman" w:hAnsi=".AppleSystemUIFont"/>
      <w:color w:val="0e0e0e"/>
      <w:kern w:val="0"/>
      <w:sz w:val="21"/>
      <w:szCs w:val="21"/>
    </w:rPr>
  </w:style>
  <w:style w:type="paragraph" w:styleId="p4" w:customStyle="1">
    <w:name w:val="p4"/>
    <w:basedOn w:val="Normal"/>
    <w:rsid w:val="00387ECF"/>
    <w:rPr>
      <w:rFonts w:ascii="Times New Roman" w:cs="Times New Roman" w:eastAsia="Times New Roman" w:hAnsi="Times New Roman"/>
      <w:kern w:val="0"/>
    </w:rPr>
  </w:style>
  <w:style w:type="paragraph" w:styleId="p5" w:customStyle="1">
    <w:name w:val="p5"/>
    <w:basedOn w:val="Normal"/>
    <w:rsid w:val="00387ECF"/>
    <w:rPr>
      <w:rFonts w:ascii=".AppleSystemUIFont" w:cs="Times New Roman" w:eastAsia="Times New Roman" w:hAnsi=".AppleSystemUIFont"/>
      <w:color w:val="0e0e0e"/>
      <w:kern w:val="0"/>
      <w:sz w:val="23"/>
      <w:szCs w:val="23"/>
    </w:rPr>
  </w:style>
  <w:style w:type="character" w:styleId="apple-tab-span" w:customStyle="1">
    <w:name w:val="apple-tab-span"/>
    <w:basedOn w:val="DefaultParagraphFont"/>
    <w:rsid w:val="00387ECF"/>
  </w:style>
  <w:style w:type="paragraph" w:styleId="NormalWeb">
    <w:name w:val="Normal (Web)"/>
    <w:basedOn w:val="Normal"/>
    <w:uiPriority w:val="99"/>
    <w:semiHidden w:val="1"/>
    <w:unhideWhenUsed w:val="1"/>
    <w:rsid w:val="006B6BDE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ustin-ai.org/february-11-20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5EFObU04EImdYWIxWTBrZoNyog==">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2025-01-24T16:38:00Z</dcterms:created>
  <dc:creator>Jennifer Clemente</dc:creator>
</cp:coreProperties>
</file>