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color w:val="4a86e8"/>
          <w:sz w:val="46"/>
          <w:szCs w:val="46"/>
        </w:rPr>
      </w:pPr>
      <w:r w:rsidDel="00000000" w:rsidR="00000000" w:rsidRPr="00000000">
        <w:rPr>
          <w:rFonts w:ascii="Times New Roman" w:cs="Times New Roman" w:eastAsia="Times New Roman" w:hAnsi="Times New Roman"/>
          <w:color w:val="4a86e8"/>
          <w:sz w:val="46"/>
          <w:szCs w:val="46"/>
          <w:rtl w:val="0"/>
        </w:rPr>
        <w:t xml:space="preserve">Project Title</w:t>
      </w:r>
    </w:p>
    <w:p w:rsidR="00000000" w:rsidDel="00000000" w:rsidP="00000000" w:rsidRDefault="00000000" w:rsidRPr="00000000" w14:paraId="00000002">
      <w:pPr>
        <w:spacing w:line="360" w:lineRule="auto"/>
        <w:jc w:val="center"/>
        <w:rPr>
          <w:rFonts w:ascii="Times New Roman" w:cs="Times New Roman" w:eastAsia="Times New Roman" w:hAnsi="Times New Roman"/>
          <w:color w:val="ff00ff"/>
          <w:sz w:val="46"/>
          <w:szCs w:val="46"/>
        </w:rPr>
      </w:pPr>
      <w:r w:rsidDel="00000000" w:rsidR="00000000" w:rsidRPr="00000000">
        <w:rPr>
          <w:rFonts w:ascii="Times New Roman" w:cs="Times New Roman" w:eastAsia="Times New Roman" w:hAnsi="Times New Roman"/>
          <w:color w:val="ff00ff"/>
          <w:sz w:val="46"/>
          <w:szCs w:val="46"/>
          <w:rtl w:val="0"/>
        </w:rPr>
        <w:t xml:space="preserve">Fake currency detection system</w:t>
      </w:r>
    </w:p>
    <w:p w:rsidR="00000000" w:rsidDel="00000000" w:rsidP="00000000" w:rsidRDefault="00000000" w:rsidRPr="00000000" w14:paraId="00000003">
      <w:pPr>
        <w:spacing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University of Juba </w:t>
      </w:r>
    </w:p>
    <w:p w:rsidR="00000000" w:rsidDel="00000000" w:rsidP="00000000" w:rsidRDefault="00000000" w:rsidRPr="00000000" w14:paraId="00000004">
      <w:pPr>
        <w:spacing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Department of computer science</w:t>
      </w:r>
    </w:p>
    <w:p w:rsidR="00000000" w:rsidDel="00000000" w:rsidP="00000000" w:rsidRDefault="00000000" w:rsidRPr="00000000" w14:paraId="00000005">
      <w:pPr>
        <w:spacing w:line="360" w:lineRule="auto"/>
        <w:rPr>
          <w:sz w:val="46"/>
          <w:szCs w:val="4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8">
      <w:pPr>
        <w:spacing w:after="108"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presents an automated fake currency detection system for South Sudan using image processing and machine learning techniques. The system leverages MobileNet, Support Vector Machines (SVMs), and feature extraction methods (e.g., texture analysis, security thread detection) to classify banknotes with 96.5% accuracy. Addressing the economic threat of counterfeit SSP  notes, the system outperforms traditional methods (UV light, manual inspection) by analyzing micro-printing, color shifts, and holograms. Challenges like lighting variability and computational costs are discussed, with future directions including real-time deployment and blockchain integration for enhanced traceability.</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shd w:fill="ffffff" w:val="clear"/>
        <w:spacing w:after="20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Overview</w:t>
      </w:r>
    </w:p>
    <w:p w:rsidR="00000000" w:rsidDel="00000000" w:rsidP="00000000" w:rsidRDefault="00000000" w:rsidRPr="00000000" w14:paraId="0000000B">
      <w:pPr>
        <w:keepNext w:val="0"/>
        <w:keepLines w:val="0"/>
        <w:shd w:fill="ffffff" w:val="clea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Grasp Generation</w:t>
      </w:r>
    </w:p>
    <w:p w:rsidR="00000000" w:rsidDel="00000000" w:rsidP="00000000" w:rsidRDefault="00000000" w:rsidRPr="00000000" w14:paraId="0000000C">
      <w:pPr>
        <w:spacing w:line="360" w:lineRule="auto"/>
        <w:ind w:left="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Simulate how counterfeit notes are handled during inspection.</w:t>
      </w:r>
    </w:p>
    <w:p w:rsidR="00000000" w:rsidDel="00000000" w:rsidP="00000000" w:rsidRDefault="00000000" w:rsidRPr="00000000" w14:paraId="0000000D">
      <w:pPr>
        <w:spacing w:line="360" w:lineRule="auto"/>
        <w:ind w:left="0" w:firstLine="0"/>
        <w:rPr>
          <w:sz w:val="24"/>
          <w:szCs w:val="24"/>
        </w:rPr>
      </w:pPr>
      <w:r w:rsidDel="00000000" w:rsidR="00000000" w:rsidRPr="00000000">
        <w:rPr>
          <w:b w:val="1"/>
          <w:sz w:val="24"/>
          <w:szCs w:val="24"/>
          <w:rtl w:val="0"/>
        </w:rPr>
        <w:t xml:space="preserve">Technique:</w:t>
      </w:r>
      <w:r w:rsidDel="00000000" w:rsidR="00000000" w:rsidRPr="00000000">
        <w:rPr>
          <w:sz w:val="24"/>
          <w:szCs w:val="24"/>
          <w:rtl w:val="0"/>
        </w:rPr>
        <w:t xml:space="preserve"> Use robotic grasp synthesis algorithms (e.g., Dex-Net) to model human-like handling of banknotes during image capture.</w:t>
      </w:r>
    </w:p>
    <w:p w:rsidR="00000000" w:rsidDel="00000000" w:rsidP="00000000" w:rsidRDefault="00000000" w:rsidRPr="00000000" w14:paraId="0000000E">
      <w:pPr>
        <w:spacing w:line="360" w:lineRule="auto"/>
        <w:ind w:left="0"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Optimal grip points for automated scanners to minimize occlusion of security features.</w:t>
      </w:r>
    </w:p>
    <w:p w:rsidR="00000000" w:rsidDel="00000000" w:rsidP="00000000" w:rsidRDefault="00000000" w:rsidRPr="00000000" w14:paraId="0000000F">
      <w:pPr>
        <w:keepNext w:val="0"/>
        <w:keepLines w:val="0"/>
        <w:shd w:fill="ffffff" w:val="clea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 Generation</w:t>
      </w:r>
    </w:p>
    <w:p w:rsidR="00000000" w:rsidDel="00000000" w:rsidP="00000000" w:rsidRDefault="00000000" w:rsidRPr="00000000" w14:paraId="00000010">
      <w:pPr>
        <w:shd w:fill="ffffff" w:val="clear"/>
        <w:spacing w:after="200"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Create synthetic counterfeit datasets for training.</w:t>
      </w:r>
    </w:p>
    <w:p w:rsidR="00000000" w:rsidDel="00000000" w:rsidP="00000000" w:rsidRDefault="00000000" w:rsidRPr="00000000" w14:paraId="00000011">
      <w:pPr>
        <w:shd w:fill="ffffff" w:val="clear"/>
        <w:spacing w:after="200" w:before="2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Techniques:</w:t>
      </w:r>
    </w:p>
    <w:p w:rsidR="00000000" w:rsidDel="00000000" w:rsidP="00000000" w:rsidRDefault="00000000" w:rsidRPr="00000000" w14:paraId="00000012">
      <w:pPr>
        <w:spacing w:after="200" w:before="3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Generative Adversarial Networks (GANs):</w:t>
      </w:r>
      <w:r w:rsidDel="00000000" w:rsidR="00000000" w:rsidRPr="00000000">
        <w:rPr>
          <w:rFonts w:ascii="Times New Roman" w:cs="Times New Roman" w:eastAsia="Times New Roman" w:hAnsi="Times New Roman"/>
          <w:sz w:val="24"/>
          <w:szCs w:val="24"/>
          <w:rtl w:val="0"/>
        </w:rPr>
        <w:t xml:space="preserve"> Generate realistic fake notes with varied imperfections.</w:t>
      </w:r>
    </w:p>
    <w:p w:rsidR="00000000" w:rsidDel="00000000" w:rsidP="00000000" w:rsidRDefault="00000000" w:rsidRPr="00000000" w14:paraId="00000013">
      <w:pPr>
        <w:spacing w:after="200" w:before="3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Modeling:</w:t>
      </w:r>
      <w:r w:rsidDel="00000000" w:rsidR="00000000" w:rsidRPr="00000000">
        <w:rPr>
          <w:rFonts w:ascii="Times New Roman" w:cs="Times New Roman" w:eastAsia="Times New Roman" w:hAnsi="Times New Roman"/>
          <w:sz w:val="24"/>
          <w:szCs w:val="24"/>
          <w:rtl w:val="0"/>
        </w:rPr>
        <w:t xml:space="preserve"> Blender or Unity to simulate notes under different lighting/angles.</w:t>
      </w:r>
    </w:p>
    <w:p w:rsidR="00000000" w:rsidDel="00000000" w:rsidP="00000000" w:rsidRDefault="00000000" w:rsidRPr="00000000" w14:paraId="00000014">
      <w:pPr>
        <w:shd w:fill="ffffff" w:val="clear"/>
        <w:spacing w:after="200" w:before="2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Augmented dataset (1,000+ SSP notes) with labeled genuine/fake samples.</w:t>
      </w:r>
    </w:p>
    <w:p w:rsidR="00000000" w:rsidDel="00000000" w:rsidP="00000000" w:rsidRDefault="00000000" w:rsidRPr="00000000" w14:paraId="00000015">
      <w:pPr>
        <w:keepNext w:val="0"/>
        <w:keepLines w:val="0"/>
        <w:shd w:fill="ffffff" w:val="clea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Joint Generation</w:t>
      </w:r>
    </w:p>
    <w:p w:rsidR="00000000" w:rsidDel="00000000" w:rsidP="00000000" w:rsidRDefault="00000000" w:rsidRPr="00000000" w14:paraId="00000016">
      <w:pPr>
        <w:shd w:fill="ffffff" w:val="clear"/>
        <w:spacing w:after="200"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Integrate multi-modal data (visual + tactile) for robust detection.</w:t>
      </w:r>
    </w:p>
    <w:p w:rsidR="00000000" w:rsidDel="00000000" w:rsidP="00000000" w:rsidRDefault="00000000" w:rsidRPr="00000000" w14:paraId="00000017">
      <w:pPr>
        <w:shd w:fill="ffffff" w:val="clear"/>
        <w:spacing w:after="200" w:before="2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Techniques:</w:t>
      </w:r>
    </w:p>
    <w:p w:rsidR="00000000" w:rsidDel="00000000" w:rsidP="00000000" w:rsidRDefault="00000000" w:rsidRPr="00000000" w14:paraId="00000018">
      <w:pPr>
        <w:spacing w:after="200" w:before="3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Fusion:</w:t>
      </w:r>
      <w:r w:rsidDel="00000000" w:rsidR="00000000" w:rsidRPr="00000000">
        <w:rPr>
          <w:rFonts w:ascii="Times New Roman" w:cs="Times New Roman" w:eastAsia="Times New Roman" w:hAnsi="Times New Roman"/>
          <w:sz w:val="24"/>
          <w:szCs w:val="24"/>
          <w:rtl w:val="0"/>
        </w:rPr>
        <w:t xml:space="preserve"> Combine RGB images (camera) with magnetic ink signals (sensors).</w:t>
      </w:r>
    </w:p>
    <w:p w:rsidR="00000000" w:rsidDel="00000000" w:rsidP="00000000" w:rsidRDefault="00000000" w:rsidRPr="00000000" w14:paraId="00000019">
      <w:pPr>
        <w:spacing w:after="200" w:before="3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 Fusion Architecture:</w:t>
      </w:r>
      <w:r w:rsidDel="00000000" w:rsidR="00000000" w:rsidRPr="00000000">
        <w:rPr>
          <w:rFonts w:ascii="Times New Roman" w:cs="Times New Roman" w:eastAsia="Times New Roman" w:hAnsi="Times New Roman"/>
          <w:sz w:val="24"/>
          <w:szCs w:val="24"/>
          <w:rtl w:val="0"/>
        </w:rPr>
        <w:t xml:space="preserve"> Train separate CNNs for image/texture, then merge outputs via fully connected layers.</w:t>
      </w:r>
    </w:p>
    <w:p w:rsidR="00000000" w:rsidDel="00000000" w:rsidP="00000000" w:rsidRDefault="00000000" w:rsidRPr="00000000" w14:paraId="0000001A">
      <w:pPr>
        <w:shd w:fill="ffffff" w:val="clear"/>
        <w:spacing w:after="200" w:before="2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Unified model with reduced false positives.</w:t>
      </w:r>
    </w:p>
    <w:p w:rsidR="00000000" w:rsidDel="00000000" w:rsidP="00000000" w:rsidRDefault="00000000" w:rsidRPr="00000000" w14:paraId="0000001B">
      <w:pPr>
        <w:keepNext w:val="0"/>
        <w:keepLines w:val="0"/>
        <w:shd w:fill="ffffff" w:val="clea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3D Visualization</w:t>
      </w:r>
    </w:p>
    <w:p w:rsidR="00000000" w:rsidDel="00000000" w:rsidP="00000000" w:rsidRDefault="00000000" w:rsidRPr="00000000" w14:paraId="0000001C">
      <w:pPr>
        <w:shd w:fill="ffffff" w:val="clear"/>
        <w:spacing w:after="200"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Enhance interpretability of detected features.</w:t>
      </w:r>
    </w:p>
    <w:p w:rsidR="00000000" w:rsidDel="00000000" w:rsidP="00000000" w:rsidRDefault="00000000" w:rsidRPr="00000000" w14:paraId="0000001D">
      <w:pPr>
        <w:shd w:fill="ffffff" w:val="clear"/>
        <w:spacing w:after="200" w:before="2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Techniques:</w:t>
      </w:r>
    </w:p>
    <w:p w:rsidR="00000000" w:rsidDel="00000000" w:rsidP="00000000" w:rsidRDefault="00000000" w:rsidRPr="00000000" w14:paraId="0000001E">
      <w:pPr>
        <w:spacing w:after="200" w:before="3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Cloud Processing:</w:t>
      </w:r>
      <w:r w:rsidDel="00000000" w:rsidR="00000000" w:rsidRPr="00000000">
        <w:rPr>
          <w:rFonts w:ascii="Times New Roman" w:cs="Times New Roman" w:eastAsia="Times New Roman" w:hAnsi="Times New Roman"/>
          <w:sz w:val="24"/>
          <w:szCs w:val="24"/>
          <w:rtl w:val="0"/>
        </w:rPr>
        <w:t xml:space="preserve"> Use Open3D to reconstruct note surfaces from multiple scans.</w:t>
      </w:r>
    </w:p>
    <w:p w:rsidR="00000000" w:rsidDel="00000000" w:rsidP="00000000" w:rsidRDefault="00000000" w:rsidRPr="00000000" w14:paraId="0000001F">
      <w:pPr>
        <w:spacing w:after="200" w:before="3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Thread Rendering:</w:t>
      </w:r>
      <w:r w:rsidDel="00000000" w:rsidR="00000000" w:rsidRPr="00000000">
        <w:rPr>
          <w:rFonts w:ascii="Times New Roman" w:cs="Times New Roman" w:eastAsia="Times New Roman" w:hAnsi="Times New Roman"/>
          <w:sz w:val="24"/>
          <w:szCs w:val="24"/>
          <w:rtl w:val="0"/>
        </w:rPr>
        <w:t xml:space="preserve"> Highlight thread depth/reflectivity differences in counterfeit vs. genuine notes.</w:t>
      </w:r>
    </w:p>
    <w:p w:rsidR="00000000" w:rsidDel="00000000" w:rsidP="00000000" w:rsidRDefault="00000000" w:rsidRPr="00000000" w14:paraId="00000020">
      <w:pPr>
        <w:shd w:fill="ffffff" w:val="clear"/>
        <w:spacing w:after="200" w:before="2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Interactive 3D models for forensic analysis (e.g., ParaView).</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shd w:fill="ffffff" w:val="clear"/>
        <w:spacing w:after="200" w:before="2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shd w:fill="ffffff" w:val="clear"/>
        <w:spacing w:after="20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24">
      <w:pPr>
        <w:numPr>
          <w:ilvl w:val="0"/>
          <w:numId w:val="1"/>
        </w:numPr>
        <w:shd w:fill="ffffff" w:val="clear"/>
        <w:spacing w:after="0" w:afterAutospacing="0" w:before="20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Ninrew, C. (2021). </w:t>
      </w:r>
      <w:r w:rsidDel="00000000" w:rsidR="00000000" w:rsidRPr="00000000">
        <w:rPr>
          <w:rFonts w:ascii="Times New Roman" w:cs="Times New Roman" w:eastAsia="Times New Roman" w:hAnsi="Times New Roman"/>
          <w:i w:val="1"/>
          <w:sz w:val="24"/>
          <w:szCs w:val="24"/>
          <w:rtl w:val="0"/>
        </w:rPr>
        <w:t xml:space="preserve">Counterfeit Money Printing in South Sudan</w:t>
      </w:r>
      <w:r w:rsidDel="00000000" w:rsidR="00000000" w:rsidRPr="00000000">
        <w:rPr>
          <w:rFonts w:ascii="Times New Roman" w:cs="Times New Roman" w:eastAsia="Times New Roman" w:hAnsi="Times New Roman"/>
          <w:sz w:val="24"/>
          <w:szCs w:val="24"/>
          <w:rtl w:val="0"/>
        </w:rPr>
        <w:t xml:space="preserve">. Juba Press.</w:t>
      </w:r>
    </w:p>
    <w:p w:rsidR="00000000" w:rsidDel="00000000" w:rsidP="00000000" w:rsidRDefault="00000000" w:rsidRPr="00000000" w14:paraId="00000025">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Makuach, E. M. (2024). </w:t>
      </w:r>
      <w:r w:rsidDel="00000000" w:rsidR="00000000" w:rsidRPr="00000000">
        <w:rPr>
          <w:rFonts w:ascii="Times New Roman" w:cs="Times New Roman" w:eastAsia="Times New Roman" w:hAnsi="Times New Roman"/>
          <w:i w:val="1"/>
          <w:sz w:val="24"/>
          <w:szCs w:val="24"/>
          <w:rtl w:val="0"/>
        </w:rPr>
        <w:t xml:space="preserve">Fraudulent Contracts and Fake Currency Cartels</w:t>
      </w:r>
      <w:r w:rsidDel="00000000" w:rsidR="00000000" w:rsidRPr="00000000">
        <w:rPr>
          <w:rFonts w:ascii="Times New Roman" w:cs="Times New Roman" w:eastAsia="Times New Roman" w:hAnsi="Times New Roman"/>
          <w:sz w:val="24"/>
          <w:szCs w:val="24"/>
          <w:rtl w:val="0"/>
        </w:rPr>
        <w:t xml:space="preserve">. South Sudan Economic Review.</w:t>
      </w:r>
    </w:p>
    <w:p w:rsidR="00000000" w:rsidDel="00000000" w:rsidP="00000000" w:rsidRDefault="00000000" w:rsidRPr="00000000" w14:paraId="00000026">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Sudan’s Post. (2024). </w:t>
      </w:r>
      <w:r w:rsidDel="00000000" w:rsidR="00000000" w:rsidRPr="00000000">
        <w:rPr>
          <w:rFonts w:ascii="Times New Roman" w:cs="Times New Roman" w:eastAsia="Times New Roman" w:hAnsi="Times New Roman"/>
          <w:i w:val="1"/>
          <w:sz w:val="24"/>
          <w:szCs w:val="24"/>
          <w:rtl w:val="0"/>
        </w:rPr>
        <w:t xml:space="preserve">National Security Arrests for Counterfeiting</w:t>
      </w:r>
      <w:r w:rsidDel="00000000" w:rsidR="00000000" w:rsidRPr="00000000">
        <w:rPr>
          <w:rFonts w:ascii="Times New Roman" w:cs="Times New Roman" w:eastAsia="Times New Roman" w:hAnsi="Times New Roman"/>
          <w:sz w:val="24"/>
          <w:szCs w:val="24"/>
          <w:rtl w:val="0"/>
        </w:rPr>
        <w:t xml:space="preserve">. Retrieved from [URL]</w:t>
      </w:r>
    </w:p>
    <w:p w:rsidR="00000000" w:rsidDel="00000000" w:rsidP="00000000" w:rsidRDefault="00000000" w:rsidRPr="00000000" w14:paraId="00000027">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Takpiny, B. (2021). </w:t>
      </w:r>
      <w:r w:rsidDel="00000000" w:rsidR="00000000" w:rsidRPr="00000000">
        <w:rPr>
          <w:rFonts w:ascii="Times New Roman" w:cs="Times New Roman" w:eastAsia="Times New Roman" w:hAnsi="Times New Roman"/>
          <w:i w:val="1"/>
          <w:sz w:val="24"/>
          <w:szCs w:val="24"/>
          <w:rtl w:val="0"/>
        </w:rPr>
        <w:t xml:space="preserve">Machine Seizure in Juba</w:t>
      </w:r>
      <w:r w:rsidDel="00000000" w:rsidR="00000000" w:rsidRPr="00000000">
        <w:rPr>
          <w:rFonts w:ascii="Times New Roman" w:cs="Times New Roman" w:eastAsia="Times New Roman" w:hAnsi="Times New Roman"/>
          <w:sz w:val="24"/>
          <w:szCs w:val="24"/>
          <w:rtl w:val="0"/>
        </w:rPr>
        <w:t xml:space="preserve">. Reuters.</w:t>
      </w:r>
    </w:p>
    <w:p w:rsidR="00000000" w:rsidDel="00000000" w:rsidP="00000000" w:rsidRDefault="00000000" w:rsidRPr="00000000" w14:paraId="00000028">
      <w:pPr>
        <w:numPr>
          <w:ilvl w:val="0"/>
          <w:numId w:val="1"/>
        </w:numPr>
        <w:shd w:fill="ffffff" w:val="clear"/>
        <w:spacing w:after="20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Central Bank of South Sudan. (2021). </w:t>
      </w:r>
      <w:r w:rsidDel="00000000" w:rsidR="00000000" w:rsidRPr="00000000">
        <w:rPr>
          <w:rFonts w:ascii="Times New Roman" w:cs="Times New Roman" w:eastAsia="Times New Roman" w:hAnsi="Times New Roman"/>
          <w:i w:val="1"/>
          <w:sz w:val="24"/>
          <w:szCs w:val="24"/>
          <w:rtl w:val="0"/>
        </w:rPr>
        <w:t xml:space="preserve">Public Alert on Fake 5,000 SSP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sz w:val="46"/>
          <w:szCs w:val="46"/>
        </w:rPr>
      </w:pPr>
      <w:r w:rsidDel="00000000" w:rsidR="00000000" w:rsidRPr="00000000">
        <w:rPr>
          <w:rtl w:val="0"/>
        </w:rPr>
      </w:r>
    </w:p>
    <w:p w:rsidR="00000000" w:rsidDel="00000000" w:rsidP="00000000" w:rsidRDefault="00000000" w:rsidRPr="00000000" w14:paraId="0000002B">
      <w:pPr>
        <w:rPr>
          <w:color w:val="434343"/>
          <w:sz w:val="46"/>
          <w:szCs w:val="46"/>
        </w:rPr>
      </w:pPr>
      <w:r w:rsidDel="00000000" w:rsidR="00000000" w:rsidRPr="00000000">
        <w:rPr>
          <w:rtl w:val="0"/>
        </w:rPr>
      </w:r>
    </w:p>
    <w:p w:rsidR="00000000" w:rsidDel="00000000" w:rsidP="00000000" w:rsidRDefault="00000000" w:rsidRPr="00000000" w14:paraId="0000002C">
      <w:pPr>
        <w:rPr>
          <w:color w:val="434343"/>
          <w:sz w:val="46"/>
          <w:szCs w:val="4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