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85331" w14:textId="50903175" w:rsidR="00DC7E0F" w:rsidRDefault="00D059C1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小车控制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接口说明</w:t>
      </w:r>
    </w:p>
    <w:p w14:paraId="3B701419" w14:textId="0D779490" w:rsidR="0046483C" w:rsidRDefault="0046483C" w:rsidP="008A3201">
      <w:pPr>
        <w:rPr>
          <w:rFonts w:hint="eastAsia"/>
        </w:rPr>
      </w:pPr>
    </w:p>
    <w:p w14:paraId="0B838046" w14:textId="26E09365" w:rsidR="0046483C" w:rsidRDefault="008C514B" w:rsidP="00D76606">
      <w:pPr>
        <w:pStyle w:val="a"/>
      </w:pPr>
      <w:r>
        <w:rPr>
          <w:rFonts w:hint="eastAsia"/>
        </w:rPr>
        <w:t>手机</w:t>
      </w:r>
      <w:r>
        <w:t>与车</w:t>
      </w:r>
      <w:r>
        <w:rPr>
          <w:rFonts w:hint="eastAsia"/>
        </w:rPr>
        <w:t>连接</w:t>
      </w:r>
    </w:p>
    <w:p w14:paraId="10835AFE" w14:textId="621A223F" w:rsidR="0029708A" w:rsidRPr="0029708A" w:rsidRDefault="00C30B62" w:rsidP="0029708A">
      <w:pPr>
        <w:rPr>
          <w:rFonts w:hint="eastAsia"/>
        </w:rPr>
      </w:pPr>
      <w:r>
        <w:rPr>
          <w:rFonts w:hint="eastAsia"/>
        </w:rPr>
        <w:t>若</w:t>
      </w:r>
      <w:r w:rsidR="0029708A">
        <w:rPr>
          <w:rFonts w:hint="eastAsia"/>
        </w:rPr>
        <w:t>使用</w:t>
      </w:r>
      <w:r w:rsidR="0029708A">
        <w:rPr>
          <w:rFonts w:hint="eastAsia"/>
        </w:rPr>
        <w:t>A</w:t>
      </w:r>
      <w:r w:rsidR="0029708A">
        <w:t>ndroid</w:t>
      </w:r>
      <w:r w:rsidR="0029708A">
        <w:rPr>
          <w:rFonts w:hint="eastAsia"/>
        </w:rPr>
        <w:t xml:space="preserve">内部MQTT </w:t>
      </w:r>
      <w:r w:rsidR="0029708A">
        <w:t>broker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需要</w:t>
      </w:r>
      <w:r>
        <w:t>配置</w:t>
      </w:r>
      <w:r>
        <w:rPr>
          <w:rFonts w:hint="eastAsia"/>
        </w:rPr>
        <w:t>热点</w:t>
      </w:r>
      <w:r>
        <w:t>供小车连接</w:t>
      </w:r>
    </w:p>
    <w:p w14:paraId="5CE2F214" w14:textId="3336079D" w:rsidR="0071126D" w:rsidRDefault="00B1519A" w:rsidP="008C514B">
      <w:pPr>
        <w:rPr>
          <w:rFonts w:hint="eastAsia"/>
        </w:rPr>
      </w:pPr>
      <w:bookmarkStart w:id="0" w:name="_Toc497943799"/>
      <w:r>
        <w:rPr>
          <w:rFonts w:hint="eastAsia"/>
        </w:rPr>
        <w:t>A</w:t>
      </w:r>
      <w:r>
        <w:t>ndroid</w:t>
      </w:r>
      <w:r w:rsidR="00A74042">
        <w:rPr>
          <w:rFonts w:hint="eastAsia"/>
        </w:rPr>
        <w:t>端</w:t>
      </w:r>
      <w:bookmarkEnd w:id="0"/>
      <w:r w:rsidR="008C514B">
        <w:rPr>
          <w:rFonts w:hint="eastAsia"/>
        </w:rPr>
        <w:t>：</w:t>
      </w:r>
      <w:r w:rsidR="00666ABD">
        <w:rPr>
          <w:rFonts w:hint="eastAsia"/>
        </w:rPr>
        <w:t xml:space="preserve">MQTT </w:t>
      </w:r>
      <w:r w:rsidR="00666ABD">
        <w:t>broker</w:t>
      </w:r>
      <w:r w:rsidR="00847438">
        <w:rPr>
          <w:rFonts w:hint="eastAsia"/>
        </w:rPr>
        <w:t>地址</w:t>
      </w:r>
      <w:r w:rsidR="00847438">
        <w:t>为</w:t>
      </w:r>
      <w:r w:rsidR="00847438">
        <w:rPr>
          <w:rFonts w:hint="eastAsia"/>
        </w:rPr>
        <w:t>127.0.0.1端口</w:t>
      </w:r>
      <w:r w:rsidR="00847438">
        <w:t>为</w:t>
      </w:r>
      <w:r w:rsidR="00847438">
        <w:rPr>
          <w:rFonts w:hint="eastAsia"/>
        </w:rPr>
        <w:t>1883</w:t>
      </w:r>
      <w:r w:rsidR="0029708A">
        <w:rPr>
          <w:rFonts w:hint="eastAsia"/>
        </w:rPr>
        <w:t>.</w:t>
      </w:r>
    </w:p>
    <w:p w14:paraId="73C71EB2" w14:textId="1785C5F3" w:rsidR="00C30B62" w:rsidRDefault="00A74042" w:rsidP="008C514B">
      <w:pPr>
        <w:rPr>
          <w:rFonts w:hint="eastAsia"/>
        </w:rPr>
      </w:pPr>
      <w:bookmarkStart w:id="1" w:name="_Toc497943800"/>
      <w:r>
        <w:rPr>
          <w:rFonts w:hint="eastAsia"/>
        </w:rPr>
        <w:t>小车</w:t>
      </w:r>
      <w:r>
        <w:t>端</w:t>
      </w:r>
      <w:bookmarkEnd w:id="1"/>
      <w:r w:rsidR="008C514B">
        <w:rPr>
          <w:rFonts w:hint="eastAsia"/>
        </w:rPr>
        <w:t>：</w:t>
      </w:r>
      <w:r w:rsidR="008C514B" w:rsidRPr="00DB6ADB">
        <w:t xml:space="preserve"> </w:t>
      </w:r>
      <w:r w:rsidR="00DB6ADB" w:rsidRPr="00DB6ADB">
        <w:t>MQTT broker</w:t>
      </w:r>
      <w:r w:rsidR="00DB6ADB">
        <w:rPr>
          <w:rFonts w:hint="eastAsia"/>
        </w:rPr>
        <w:t>地址</w:t>
      </w:r>
      <w:r w:rsidR="00DB6ADB">
        <w:t>为</w:t>
      </w:r>
      <w:r w:rsidR="00DB6ADB">
        <w:rPr>
          <w:rFonts w:hint="eastAsia"/>
        </w:rPr>
        <w:t>192.168.43.1</w:t>
      </w:r>
      <w:r w:rsidR="00847438">
        <w:rPr>
          <w:rFonts w:hint="eastAsia"/>
        </w:rPr>
        <w:t>端口</w:t>
      </w:r>
      <w:r w:rsidR="00847438">
        <w:t>为</w:t>
      </w:r>
      <w:r w:rsidR="00847438">
        <w:rPr>
          <w:rFonts w:hint="eastAsia"/>
        </w:rPr>
        <w:t>1883</w:t>
      </w:r>
      <w:r w:rsidR="008D3012">
        <w:t>.</w:t>
      </w:r>
    </w:p>
    <w:p w14:paraId="406A58B1" w14:textId="0E13BCE5" w:rsidR="002724EA" w:rsidRDefault="00E60769" w:rsidP="008C514B">
      <w:pPr>
        <w:rPr>
          <w:rFonts w:hint="eastAsia"/>
        </w:rPr>
      </w:pPr>
      <w:r>
        <w:rPr>
          <w:rFonts w:hint="eastAsia"/>
        </w:rPr>
        <w:t>当然</w:t>
      </w:r>
      <w:r w:rsidR="002724EA">
        <w:rPr>
          <w:rFonts w:hint="eastAsia"/>
        </w:rPr>
        <w:t>也</w:t>
      </w:r>
      <w:r w:rsidR="002724EA">
        <w:t>可使用外部</w:t>
      </w:r>
      <w:r w:rsidR="002724EA">
        <w:rPr>
          <w:rFonts w:hint="eastAsia"/>
        </w:rPr>
        <w:t xml:space="preserve">MQTT </w:t>
      </w:r>
      <w:r w:rsidR="002724EA">
        <w:t>broker</w:t>
      </w:r>
      <w:r w:rsidR="00EF0FA4">
        <w:rPr>
          <w:rFonts w:hint="eastAsia"/>
        </w:rPr>
        <w:t>.</w:t>
      </w:r>
    </w:p>
    <w:p w14:paraId="4E41D455" w14:textId="54DD5038" w:rsidR="00164536" w:rsidRDefault="00B80B81" w:rsidP="00B80B81">
      <w:pPr>
        <w:pStyle w:val="a"/>
      </w:pPr>
      <w:bookmarkStart w:id="2" w:name="_Toc497943803"/>
      <w:r>
        <w:rPr>
          <w:rFonts w:hint="eastAsia"/>
        </w:rPr>
        <w:t>数据</w:t>
      </w:r>
      <w:r>
        <w:t>格式</w:t>
      </w:r>
      <w:r>
        <w:rPr>
          <w:rFonts w:hint="eastAsia"/>
        </w:rPr>
        <w:t>及</w:t>
      </w:r>
      <w:r>
        <w:t>含义说明</w:t>
      </w:r>
      <w:bookmarkEnd w:id="2"/>
    </w:p>
    <w:p w14:paraId="495B6064" w14:textId="46D6ECD9" w:rsidR="00B80B81" w:rsidRDefault="00C400E0" w:rsidP="0053031D">
      <w:pPr>
        <w:ind w:left="425"/>
      </w:pPr>
      <w:r>
        <w:rPr>
          <w:rFonts w:hint="eastAsia"/>
        </w:rPr>
        <w:t>通过MQTT传输</w:t>
      </w:r>
      <w:r>
        <w:t>的字符串</w:t>
      </w:r>
      <w:r w:rsidR="0053031D">
        <w:rPr>
          <w:rFonts w:hint="eastAsia"/>
        </w:rPr>
        <w:t>采用JSON</w:t>
      </w:r>
      <w:r w:rsidR="00F52C28">
        <w:rPr>
          <w:rFonts w:hint="eastAsia"/>
        </w:rPr>
        <w:t>数据</w:t>
      </w:r>
      <w:r w:rsidR="00F52C28">
        <w:t>格式</w:t>
      </w:r>
    </w:p>
    <w:p w14:paraId="4101DCAA" w14:textId="691A5C69" w:rsidR="00C9076F" w:rsidRDefault="0086494B" w:rsidP="0053031D">
      <w:pPr>
        <w:ind w:left="425"/>
      </w:pPr>
      <w:r>
        <w:rPr>
          <w:rFonts w:hint="eastAsia"/>
        </w:rPr>
        <w:t>有D,S键</w:t>
      </w:r>
      <w:r>
        <w:t>组合和</w:t>
      </w:r>
      <w:r>
        <w:rPr>
          <w:rFonts w:hint="eastAsia"/>
        </w:rPr>
        <w:t>D,</w:t>
      </w:r>
      <w:r>
        <w:t>L,R</w:t>
      </w:r>
      <w:r w:rsidR="005D64C5">
        <w:rPr>
          <w:rFonts w:hint="eastAsia"/>
        </w:rPr>
        <w:t>键</w:t>
      </w:r>
      <w:r w:rsidR="005D64C5">
        <w:t>组合</w:t>
      </w:r>
      <w:r w:rsidR="00387DF2">
        <w:rPr>
          <w:rFonts w:hint="eastAsia"/>
        </w:rPr>
        <w:t>。</w:t>
      </w:r>
    </w:p>
    <w:p w14:paraId="1A3C7CA5" w14:textId="2EE44E68" w:rsidR="001867A9" w:rsidRPr="008C514B" w:rsidRDefault="000C1A40" w:rsidP="008C514B">
      <w:pPr>
        <w:ind w:left="425"/>
        <w:rPr>
          <w:rFonts w:hint="eastAsia"/>
          <w:color w:val="FF0000"/>
        </w:rPr>
      </w:pPr>
      <w:r w:rsidRPr="00DF2D91">
        <w:rPr>
          <w:rFonts w:hint="eastAsia"/>
          <w:color w:val="FF0000"/>
        </w:rPr>
        <w:t>注意</w:t>
      </w:r>
      <w:r w:rsidRPr="00DF2D91">
        <w:rPr>
          <w:color w:val="FF0000"/>
        </w:rPr>
        <w:t>！</w:t>
      </w:r>
      <w:r w:rsidRPr="00DF2D91">
        <w:rPr>
          <w:rFonts w:hint="eastAsia"/>
          <w:color w:val="FF0000"/>
        </w:rPr>
        <w:t>小车收</w:t>
      </w:r>
      <w:r w:rsidRPr="00DF2D91">
        <w:rPr>
          <w:color w:val="FF0000"/>
        </w:rPr>
        <w:t>一包指令就</w:t>
      </w:r>
      <w:r w:rsidR="00C81B52">
        <w:rPr>
          <w:rFonts w:hint="eastAsia"/>
          <w:color w:val="FF0000"/>
        </w:rPr>
        <w:t>做</w:t>
      </w:r>
      <w:r w:rsidR="00C81B52">
        <w:rPr>
          <w:color w:val="FF0000"/>
        </w:rPr>
        <w:t>一次</w:t>
      </w:r>
      <w:r w:rsidR="00F00AA5" w:rsidRPr="00DF2D91">
        <w:rPr>
          <w:rFonts w:hint="eastAsia"/>
          <w:color w:val="FF0000"/>
        </w:rPr>
        <w:t>状态</w:t>
      </w:r>
      <w:r w:rsidRPr="00DF2D91">
        <w:rPr>
          <w:color w:val="FF0000"/>
        </w:rPr>
        <w:t>调整，并保持</w:t>
      </w:r>
      <w:r w:rsidR="008B2FFF" w:rsidRPr="00DF2D91">
        <w:rPr>
          <w:rFonts w:hint="eastAsia"/>
          <w:color w:val="FF0000"/>
        </w:rPr>
        <w:t>此</w:t>
      </w:r>
      <w:r w:rsidRPr="00DF2D91">
        <w:rPr>
          <w:rFonts w:hint="eastAsia"/>
          <w:color w:val="FF0000"/>
        </w:rPr>
        <w:t>状态</w:t>
      </w:r>
      <w:r w:rsidRPr="00DF2D91">
        <w:rPr>
          <w:color w:val="FF0000"/>
        </w:rPr>
        <w:t>直到下一包指令的到来。</w:t>
      </w:r>
      <w:r w:rsidR="00387DF2">
        <w:rPr>
          <w:rFonts w:hint="eastAsia"/>
          <w:color w:val="FF0000"/>
        </w:rPr>
        <w:t>由于A</w:t>
      </w:r>
      <w:r w:rsidR="00387DF2">
        <w:rPr>
          <w:color w:val="FF0000"/>
        </w:rPr>
        <w:t>rduino的</w:t>
      </w:r>
      <w:r w:rsidR="005361A2">
        <w:rPr>
          <w:rFonts w:hint="eastAsia"/>
          <w:color w:val="FF0000"/>
        </w:rPr>
        <w:t>对JSON解析</w:t>
      </w:r>
      <w:r w:rsidR="005361A2">
        <w:rPr>
          <w:color w:val="FF0000"/>
        </w:rPr>
        <w:t>的</w:t>
      </w:r>
      <w:r w:rsidR="00387DF2">
        <w:rPr>
          <w:color w:val="FF0000"/>
        </w:rPr>
        <w:t>局限性，</w:t>
      </w:r>
      <w:r w:rsidR="00786F9E">
        <w:rPr>
          <w:rFonts w:hint="eastAsia"/>
          <w:color w:val="FF0000"/>
        </w:rPr>
        <w:t>暂时</w:t>
      </w:r>
      <w:r w:rsidR="00387DF2">
        <w:rPr>
          <w:color w:val="FF0000"/>
        </w:rPr>
        <w:t>禁止发送诸如</w:t>
      </w:r>
      <w:r w:rsidR="00387DF2" w:rsidRPr="0048316F">
        <w:rPr>
          <w:rStyle w:val="debug-message-type-string"/>
          <w:color w:val="FF0000"/>
        </w:rPr>
        <w:t>{"D":3,"S":664</w:t>
      </w:r>
      <w:r w:rsidR="00DB3123" w:rsidRPr="0048316F">
        <w:rPr>
          <w:rStyle w:val="debug-message-type-string"/>
          <w:rFonts w:hint="eastAsia"/>
          <w:color w:val="FF0000"/>
        </w:rPr>
        <w:t>,</w:t>
      </w:r>
      <w:r w:rsidR="00DB3123" w:rsidRPr="0048316F">
        <w:rPr>
          <w:rStyle w:val="debug-message-type-string"/>
          <w:color w:val="FF0000"/>
        </w:rPr>
        <w:t>"L":0,"R":0</w:t>
      </w:r>
      <w:r w:rsidR="00387DF2" w:rsidRPr="0048316F">
        <w:rPr>
          <w:rStyle w:val="debug-message-type-string"/>
          <w:color w:val="FF0000"/>
        </w:rPr>
        <w:t>}</w:t>
      </w:r>
      <w:r w:rsidR="00DB3123" w:rsidRPr="0048316F">
        <w:rPr>
          <w:rStyle w:val="debug-message-type-string"/>
          <w:rFonts w:hint="eastAsia"/>
          <w:color w:val="FF0000"/>
        </w:rPr>
        <w:t>的</w:t>
      </w:r>
      <w:r w:rsidR="00DB3123" w:rsidRPr="0048316F">
        <w:rPr>
          <w:rStyle w:val="debug-message-type-string"/>
          <w:color w:val="FF0000"/>
        </w:rPr>
        <w:t>组合</w:t>
      </w:r>
    </w:p>
    <w:p w14:paraId="0EAD5625" w14:textId="7E21D2E7" w:rsidR="001867A9" w:rsidRDefault="00A219C4" w:rsidP="00A724EE">
      <w:pPr>
        <w:pStyle w:val="a0"/>
        <w:rPr>
          <w:rFonts w:hint="eastAsia"/>
        </w:rPr>
      </w:pPr>
      <w:bookmarkStart w:id="3" w:name="_Toc497943804"/>
      <w:r>
        <w:rPr>
          <w:rFonts w:hint="eastAsia"/>
        </w:rPr>
        <w:t>D,S</w:t>
      </w:r>
      <w:r>
        <w:rPr>
          <w:rFonts w:hint="eastAsia"/>
        </w:rPr>
        <w:t>键组合</w:t>
      </w:r>
      <w:bookmarkStart w:id="4" w:name="_GoBack"/>
      <w:bookmarkEnd w:id="3"/>
      <w:bookmarkEnd w:id="4"/>
    </w:p>
    <w:p w14:paraId="0FA1BBC8" w14:textId="5C2ADC63" w:rsidR="00E5490A" w:rsidRDefault="0025772C" w:rsidP="00A724EE">
      <w:pPr>
        <w:rPr>
          <w:rStyle w:val="debug-message-type-string"/>
          <w:rFonts w:hint="eastAsia"/>
        </w:rPr>
      </w:pPr>
      <w:r>
        <w:rPr>
          <w:rFonts w:hint="eastAsia"/>
        </w:rPr>
        <w:t>指令示</w:t>
      </w:r>
      <w:r w:rsidR="00DC1C17">
        <w:rPr>
          <w:rFonts w:hint="eastAsia"/>
        </w:rPr>
        <w:t>例：</w:t>
      </w:r>
      <w:r w:rsidR="00C209F5">
        <w:rPr>
          <w:rStyle w:val="debug-message-type-string"/>
        </w:rPr>
        <w:t>{"D":3,"S":</w:t>
      </w:r>
      <w:r w:rsidR="00763EB2">
        <w:rPr>
          <w:rStyle w:val="debug-message-type-string"/>
        </w:rPr>
        <w:t>66</w:t>
      </w:r>
      <w:r w:rsidR="00C209F5">
        <w:rPr>
          <w:rStyle w:val="debug-message-type-string"/>
        </w:rPr>
        <w:t>4}</w:t>
      </w:r>
    </w:p>
    <w:p w14:paraId="3886A7DF" w14:textId="561A8023" w:rsidR="006B1B29" w:rsidRPr="002D21AC" w:rsidRDefault="006B1B29" w:rsidP="001867A9">
      <w:pPr>
        <w:rPr>
          <w:rStyle w:val="debug-message-type-string"/>
          <w:b/>
        </w:rPr>
      </w:pPr>
      <w:r w:rsidRPr="002D21AC">
        <w:rPr>
          <w:rStyle w:val="debug-message-type-string"/>
          <w:b/>
        </w:rPr>
        <w:t>D</w:t>
      </w:r>
      <w:r w:rsidRPr="002D21AC">
        <w:rPr>
          <w:rStyle w:val="debug-message-type-string"/>
          <w:rFonts w:hint="eastAsia"/>
          <w:b/>
        </w:rPr>
        <w:t>的</w:t>
      </w:r>
      <w:r w:rsidRPr="002D21AC">
        <w:rPr>
          <w:rStyle w:val="debug-message-type-string"/>
          <w:b/>
        </w:rPr>
        <w:t>含义</w:t>
      </w:r>
      <w:r w:rsidR="00D20FDA" w:rsidRPr="002D21AC">
        <w:rPr>
          <w:rStyle w:val="debug-message-type-string"/>
          <w:rFonts w:hint="eastAsia"/>
          <w:b/>
        </w:rPr>
        <w:t>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2798" w14:paraId="377D547F" w14:textId="77777777" w:rsidTr="00EB0667">
        <w:tc>
          <w:tcPr>
            <w:tcW w:w="4148" w:type="dxa"/>
            <w:shd w:val="clear" w:color="auto" w:fill="BDD6EE" w:themeFill="accent1" w:themeFillTint="66"/>
          </w:tcPr>
          <w:p w14:paraId="18BA7692" w14:textId="2CA946B9" w:rsidR="00542798" w:rsidRPr="009302BD" w:rsidRDefault="00542798" w:rsidP="009302BD">
            <w:pPr>
              <w:jc w:val="center"/>
              <w:rPr>
                <w:b/>
              </w:rPr>
            </w:pPr>
            <w:r w:rsidRPr="009302BD">
              <w:rPr>
                <w:rFonts w:hint="eastAsia"/>
                <w:b/>
              </w:rPr>
              <w:t>D的</w:t>
            </w:r>
            <w:r w:rsidRPr="009302BD">
              <w:rPr>
                <w:b/>
              </w:rPr>
              <w:t>值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14:paraId="44637B48" w14:textId="38E96F5F" w:rsidR="00542798" w:rsidRPr="009302BD" w:rsidRDefault="00B77CB8" w:rsidP="009302BD">
            <w:pPr>
              <w:jc w:val="center"/>
              <w:rPr>
                <w:b/>
              </w:rPr>
            </w:pPr>
            <w:r w:rsidRPr="009302BD">
              <w:rPr>
                <w:rFonts w:hint="eastAsia"/>
                <w:b/>
              </w:rPr>
              <w:t>小车</w:t>
            </w:r>
            <w:r w:rsidRPr="009302BD">
              <w:rPr>
                <w:b/>
              </w:rPr>
              <w:t>动作</w:t>
            </w:r>
          </w:p>
        </w:tc>
      </w:tr>
      <w:tr w:rsidR="00542798" w14:paraId="729A56A2" w14:textId="77777777" w:rsidTr="00542798">
        <w:tc>
          <w:tcPr>
            <w:tcW w:w="4148" w:type="dxa"/>
          </w:tcPr>
          <w:p w14:paraId="5E1F4FB8" w14:textId="6BA174AE" w:rsidR="00542798" w:rsidRDefault="00B77CB8" w:rsidP="009302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2423FE6" w14:textId="3FA02110" w:rsidR="00542798" w:rsidRDefault="00113089" w:rsidP="009302BD">
            <w:pPr>
              <w:jc w:val="center"/>
            </w:pPr>
            <w:r>
              <w:rPr>
                <w:rFonts w:hint="eastAsia"/>
              </w:rPr>
              <w:t>停止</w:t>
            </w:r>
          </w:p>
        </w:tc>
      </w:tr>
      <w:tr w:rsidR="00542798" w14:paraId="5A9C361B" w14:textId="77777777" w:rsidTr="00542798">
        <w:tc>
          <w:tcPr>
            <w:tcW w:w="4148" w:type="dxa"/>
          </w:tcPr>
          <w:p w14:paraId="25FA7D43" w14:textId="08B9BC59" w:rsidR="00542798" w:rsidRDefault="00B77CB8" w:rsidP="009302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5A44949" w14:textId="52E015D9" w:rsidR="00542798" w:rsidRDefault="00D94E09" w:rsidP="009302BD">
            <w:pPr>
              <w:jc w:val="center"/>
            </w:pPr>
            <w:r>
              <w:rPr>
                <w:rFonts w:hint="eastAsia"/>
              </w:rPr>
              <w:t>前进</w:t>
            </w:r>
            <w:r w:rsidR="00D83984">
              <w:rPr>
                <w:rFonts w:hint="eastAsia"/>
              </w:rPr>
              <w:t>（包含</w:t>
            </w:r>
            <w:r w:rsidR="00D83984">
              <w:t>走直算法</w:t>
            </w:r>
            <w:r w:rsidR="00D83984">
              <w:rPr>
                <w:rFonts w:hint="eastAsia"/>
              </w:rPr>
              <w:t>）</w:t>
            </w:r>
          </w:p>
        </w:tc>
      </w:tr>
      <w:tr w:rsidR="00542798" w14:paraId="1A991411" w14:textId="77777777" w:rsidTr="00542798">
        <w:tc>
          <w:tcPr>
            <w:tcW w:w="4148" w:type="dxa"/>
          </w:tcPr>
          <w:p w14:paraId="35D499AD" w14:textId="3341A6C4" w:rsidR="00542798" w:rsidRDefault="00B77CB8" w:rsidP="009302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1862F5" w14:textId="3C5FE12C" w:rsidR="00542798" w:rsidRDefault="00D94E09" w:rsidP="009302BD">
            <w:pPr>
              <w:jc w:val="center"/>
            </w:pPr>
            <w:r>
              <w:rPr>
                <w:rFonts w:hint="eastAsia"/>
              </w:rPr>
              <w:t>后退</w:t>
            </w:r>
            <w:r w:rsidR="00BF6EF1">
              <w:rPr>
                <w:rFonts w:hint="eastAsia"/>
              </w:rPr>
              <w:t>（包含</w:t>
            </w:r>
            <w:r w:rsidR="00BF6EF1">
              <w:t>走直算法</w:t>
            </w:r>
            <w:r w:rsidR="00BF6EF1">
              <w:rPr>
                <w:rFonts w:hint="eastAsia"/>
              </w:rPr>
              <w:t>）</w:t>
            </w:r>
          </w:p>
        </w:tc>
      </w:tr>
      <w:tr w:rsidR="00542798" w14:paraId="0A0C9442" w14:textId="77777777" w:rsidTr="00542798">
        <w:tc>
          <w:tcPr>
            <w:tcW w:w="4148" w:type="dxa"/>
          </w:tcPr>
          <w:p w14:paraId="7DA39974" w14:textId="6B1E6F26" w:rsidR="00542798" w:rsidRDefault="00B77CB8" w:rsidP="009302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842E9B6" w14:textId="49529583" w:rsidR="00542798" w:rsidRDefault="00D94E09" w:rsidP="009302BD">
            <w:pPr>
              <w:jc w:val="center"/>
            </w:pPr>
            <w:r>
              <w:rPr>
                <w:rFonts w:hint="eastAsia"/>
              </w:rPr>
              <w:t>双</w:t>
            </w:r>
            <w:r>
              <w:t>轮转向相反，原地向左转动</w:t>
            </w:r>
          </w:p>
        </w:tc>
      </w:tr>
      <w:tr w:rsidR="00B77CB8" w14:paraId="045753F4" w14:textId="77777777" w:rsidTr="00542798">
        <w:tc>
          <w:tcPr>
            <w:tcW w:w="4148" w:type="dxa"/>
          </w:tcPr>
          <w:p w14:paraId="54428A40" w14:textId="68262180" w:rsidR="00B77CB8" w:rsidRDefault="00B77CB8" w:rsidP="009302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7BE8DEC" w14:textId="19B48385" w:rsidR="00B77CB8" w:rsidRDefault="00376A0E" w:rsidP="009302BD">
            <w:pPr>
              <w:jc w:val="center"/>
            </w:pPr>
            <w:r>
              <w:rPr>
                <w:rFonts w:hint="eastAsia"/>
              </w:rPr>
              <w:t>双</w:t>
            </w:r>
            <w:r>
              <w:t>轮转向相反，原地向</w:t>
            </w:r>
            <w:r>
              <w:rPr>
                <w:rFonts w:hint="eastAsia"/>
              </w:rPr>
              <w:t>右</w:t>
            </w:r>
            <w:r>
              <w:t>转动</w:t>
            </w:r>
          </w:p>
        </w:tc>
      </w:tr>
    </w:tbl>
    <w:p w14:paraId="75A9AA47" w14:textId="76E0490B" w:rsidR="007566B7" w:rsidRDefault="002C6F8B" w:rsidP="00A724EE">
      <w:pPr>
        <w:rPr>
          <w:color w:val="FF0000"/>
        </w:rPr>
      </w:pPr>
      <w:r w:rsidRPr="00A614FD">
        <w:rPr>
          <w:rFonts w:hint="eastAsia"/>
          <w:color w:val="FF0000"/>
        </w:rPr>
        <w:t>注意!</w:t>
      </w:r>
      <w:r w:rsidR="006D4549" w:rsidRPr="00A614FD">
        <w:rPr>
          <w:rFonts w:hint="eastAsia"/>
          <w:color w:val="FF0000"/>
        </w:rPr>
        <w:t>其中D的</w:t>
      </w:r>
      <w:r w:rsidR="006D4549" w:rsidRPr="00A614FD">
        <w:rPr>
          <w:color w:val="FF0000"/>
        </w:rPr>
        <w:t>值为</w:t>
      </w:r>
      <w:r w:rsidR="006D4549" w:rsidRPr="00A614FD">
        <w:rPr>
          <w:rFonts w:hint="eastAsia"/>
          <w:color w:val="FF0000"/>
        </w:rPr>
        <w:t>1或2时</w:t>
      </w:r>
      <w:r w:rsidR="00EA52ED" w:rsidRPr="00A614FD">
        <w:rPr>
          <w:rFonts w:hint="eastAsia"/>
          <w:color w:val="FF0000"/>
        </w:rPr>
        <w:t>，</w:t>
      </w:r>
      <w:r w:rsidR="007B396E" w:rsidRPr="00A614FD">
        <w:rPr>
          <w:rFonts w:hint="eastAsia"/>
          <w:color w:val="FF0000"/>
        </w:rPr>
        <w:t>小车</w:t>
      </w:r>
      <w:r w:rsidR="007B396E" w:rsidRPr="00A614FD">
        <w:rPr>
          <w:color w:val="FF0000"/>
        </w:rPr>
        <w:t>每收到一包指令</w:t>
      </w:r>
      <w:r w:rsidR="007B396E" w:rsidRPr="00A614FD">
        <w:rPr>
          <w:rFonts w:hint="eastAsia"/>
          <w:color w:val="FF0000"/>
        </w:rPr>
        <w:t>就</w:t>
      </w:r>
      <w:r w:rsidR="007B396E" w:rsidRPr="00A614FD">
        <w:rPr>
          <w:color w:val="FF0000"/>
        </w:rPr>
        <w:t>清空上次走直调整的成果，进行新一轮调整</w:t>
      </w:r>
      <w:r w:rsidR="007B396E" w:rsidRPr="00A614FD">
        <w:rPr>
          <w:rFonts w:hint="eastAsia"/>
          <w:color w:val="FF0000"/>
        </w:rPr>
        <w:t>。</w:t>
      </w:r>
      <w:r w:rsidR="00FE2019" w:rsidRPr="00A614FD">
        <w:rPr>
          <w:rFonts w:hint="eastAsia"/>
          <w:color w:val="FF0000"/>
        </w:rPr>
        <w:t>所以若要</w:t>
      </w:r>
      <w:r w:rsidR="00FE2019" w:rsidRPr="00A614FD">
        <w:rPr>
          <w:color w:val="FF0000"/>
        </w:rPr>
        <w:t>小车走直，</w:t>
      </w:r>
      <w:r w:rsidR="00FE2019" w:rsidRPr="00A614FD">
        <w:rPr>
          <w:rFonts w:hint="eastAsia"/>
          <w:color w:val="FF0000"/>
        </w:rPr>
        <w:t>只需</w:t>
      </w:r>
      <w:r w:rsidR="00FE2019" w:rsidRPr="00A614FD">
        <w:rPr>
          <w:color w:val="FF0000"/>
        </w:rPr>
        <w:t>发送一次</w:t>
      </w:r>
      <w:r w:rsidR="00FE2019" w:rsidRPr="00A614FD">
        <w:rPr>
          <w:rFonts w:hint="eastAsia"/>
          <w:color w:val="FF0000"/>
        </w:rPr>
        <w:t>此</w:t>
      </w:r>
      <w:r w:rsidR="00FE2019" w:rsidRPr="00A614FD">
        <w:rPr>
          <w:color w:val="FF0000"/>
        </w:rPr>
        <w:t>命令</w:t>
      </w:r>
      <w:r w:rsidR="002D21AC">
        <w:rPr>
          <w:rFonts w:hint="eastAsia"/>
          <w:color w:val="FF0000"/>
        </w:rPr>
        <w:t>即可</w:t>
      </w:r>
      <w:r w:rsidR="00FE2019" w:rsidRPr="00A614FD">
        <w:rPr>
          <w:rFonts w:hint="eastAsia"/>
          <w:color w:val="FF0000"/>
        </w:rPr>
        <w:t>，</w:t>
      </w:r>
      <w:r w:rsidR="00FE2019" w:rsidRPr="00A614FD">
        <w:rPr>
          <w:color w:val="FF0000"/>
        </w:rPr>
        <w:t>请勿连续发送。</w:t>
      </w:r>
    </w:p>
    <w:p w14:paraId="049FE55C" w14:textId="7930F99F" w:rsidR="00D50296" w:rsidRPr="002D21AC" w:rsidRDefault="006B1B29" w:rsidP="002F3AF3">
      <w:pPr>
        <w:rPr>
          <w:b/>
        </w:rPr>
      </w:pPr>
      <w:r w:rsidRPr="002D21AC">
        <w:rPr>
          <w:rFonts w:hint="eastAsia"/>
          <w:b/>
        </w:rPr>
        <w:t>S的</w:t>
      </w:r>
      <w:r w:rsidRPr="002D21AC">
        <w:rPr>
          <w:b/>
        </w:rPr>
        <w:t>含义</w:t>
      </w:r>
      <w:r w:rsidR="002F3AF3" w:rsidRPr="002D21AC">
        <w:rPr>
          <w:rFonts w:hint="eastAsia"/>
          <w:b/>
        </w:rPr>
        <w:t>：</w:t>
      </w:r>
    </w:p>
    <w:p w14:paraId="3F1F4C88" w14:textId="6F36E02B" w:rsidR="006B1B29" w:rsidRPr="006B1B29" w:rsidRDefault="004D40B2" w:rsidP="006B1B29">
      <w:r>
        <w:rPr>
          <w:rFonts w:hint="eastAsia"/>
        </w:rPr>
        <w:t>S范围</w:t>
      </w:r>
      <w:r>
        <w:t>为</w:t>
      </w:r>
      <w:r>
        <w:rPr>
          <w:rFonts w:hint="eastAsia"/>
        </w:rPr>
        <w:t>[0</w:t>
      </w:r>
      <w:r>
        <w:t>,1024]</w:t>
      </w:r>
      <w:r>
        <w:rPr>
          <w:rFonts w:hint="eastAsia"/>
        </w:rPr>
        <w:t>的</w:t>
      </w:r>
      <w:r>
        <w:t>整数。</w:t>
      </w:r>
      <w:r w:rsidR="00653EE6">
        <w:rPr>
          <w:rFonts w:hint="eastAsia"/>
        </w:rPr>
        <w:t>控制</w:t>
      </w:r>
      <w:r w:rsidR="00653EE6">
        <w:t>小车的速度</w:t>
      </w:r>
      <w:r w:rsidR="00CA7B8A">
        <w:rPr>
          <w:rFonts w:hint="eastAsia"/>
        </w:rPr>
        <w:t>，</w:t>
      </w:r>
      <w:r w:rsidR="000B4BA2">
        <w:rPr>
          <w:rFonts w:hint="eastAsia"/>
        </w:rPr>
        <w:t>其中S小于180时</w:t>
      </w:r>
      <w:r w:rsidR="00A1310C">
        <w:rPr>
          <w:rFonts w:hint="eastAsia"/>
        </w:rPr>
        <w:t>由于</w:t>
      </w:r>
      <w:r w:rsidR="000B4BA2">
        <w:rPr>
          <w:rFonts w:hint="eastAsia"/>
        </w:rPr>
        <w:t>速度</w:t>
      </w:r>
      <w:r w:rsidR="000B4BA2">
        <w:t>过慢，</w:t>
      </w:r>
      <w:r w:rsidR="000B4BA2">
        <w:rPr>
          <w:rFonts w:hint="eastAsia"/>
        </w:rPr>
        <w:t>为</w:t>
      </w:r>
      <w:r w:rsidR="000B4BA2">
        <w:t>保护电机</w:t>
      </w:r>
      <w:r w:rsidR="00906A32">
        <w:rPr>
          <w:rFonts w:hint="eastAsia"/>
        </w:rPr>
        <w:t>，</w:t>
      </w:r>
      <w:r w:rsidR="00906A32">
        <w:t>小车</w:t>
      </w:r>
      <w:r w:rsidR="000B4BA2">
        <w:t>为停止状态</w:t>
      </w:r>
      <w:r w:rsidR="004C1339">
        <w:rPr>
          <w:rFonts w:hint="eastAsia"/>
        </w:rPr>
        <w:t>。</w:t>
      </w:r>
      <w:r w:rsidR="00CF0619">
        <w:rPr>
          <w:rFonts w:hint="eastAsia"/>
        </w:rPr>
        <w:t>[</w:t>
      </w:r>
      <w:r w:rsidR="00CF0619">
        <w:t>180,1024]</w:t>
      </w:r>
      <w:r w:rsidR="00CF0619">
        <w:rPr>
          <w:rFonts w:hint="eastAsia"/>
        </w:rPr>
        <w:t>范围</w:t>
      </w:r>
      <w:r w:rsidR="00CF0619">
        <w:t>内</w:t>
      </w:r>
      <w:r w:rsidR="004C1339">
        <w:rPr>
          <w:rFonts w:hint="eastAsia"/>
        </w:rPr>
        <w:t>速度</w:t>
      </w:r>
      <w:r w:rsidR="004C1339">
        <w:t>和</w:t>
      </w:r>
      <w:r w:rsidR="004C1339">
        <w:rPr>
          <w:rFonts w:hint="eastAsia"/>
        </w:rPr>
        <w:t>S的</w:t>
      </w:r>
      <w:r w:rsidR="004C1339">
        <w:t>值成一次函数关系。</w:t>
      </w:r>
    </w:p>
    <w:p w14:paraId="145C520D" w14:textId="34C000E7" w:rsidR="00A219C4" w:rsidRDefault="00A219C4" w:rsidP="00A219C4">
      <w:pPr>
        <w:pStyle w:val="a0"/>
      </w:pPr>
      <w:bookmarkStart w:id="5" w:name="_Toc497943805"/>
      <w:r>
        <w:rPr>
          <w:rFonts w:hint="eastAsia"/>
        </w:rPr>
        <w:t>D,L,R</w:t>
      </w:r>
      <w:r>
        <w:rPr>
          <w:rFonts w:hint="eastAsia"/>
        </w:rPr>
        <w:t>键</w:t>
      </w:r>
      <w:r>
        <w:t>组合</w:t>
      </w:r>
      <w:bookmarkEnd w:id="5"/>
    </w:p>
    <w:p w14:paraId="2FF37B5D" w14:textId="03034C37" w:rsidR="00387DF2" w:rsidRDefault="0025772C" w:rsidP="00E260AD">
      <w:pPr>
        <w:rPr>
          <w:rStyle w:val="debug-message-type-string"/>
        </w:rPr>
      </w:pPr>
      <w:r>
        <w:rPr>
          <w:rFonts w:hint="eastAsia"/>
        </w:rPr>
        <w:t>指令示</w:t>
      </w:r>
      <w:r w:rsidR="00387DF2">
        <w:rPr>
          <w:rFonts w:hint="eastAsia"/>
        </w:rPr>
        <w:t>例：</w:t>
      </w:r>
      <w:r w:rsidR="00387DF2">
        <w:rPr>
          <w:rStyle w:val="debug-message-type-string"/>
        </w:rPr>
        <w:t>{"D":5,"L":0,"R":</w:t>
      </w:r>
      <w:r w:rsidR="00C17368">
        <w:rPr>
          <w:rStyle w:val="debug-message-type-string"/>
        </w:rPr>
        <w:t>66</w:t>
      </w:r>
      <w:r w:rsidR="00387DF2">
        <w:rPr>
          <w:rStyle w:val="debug-message-type-string"/>
        </w:rPr>
        <w:t>4}</w:t>
      </w:r>
    </w:p>
    <w:p w14:paraId="44EF6194" w14:textId="6E901E42" w:rsidR="00E260AD" w:rsidRPr="00E260AD" w:rsidRDefault="00461357" w:rsidP="00E260AD">
      <w:r>
        <w:rPr>
          <w:rFonts w:hint="eastAsia"/>
        </w:rPr>
        <w:t>这种</w:t>
      </w:r>
      <w:r>
        <w:t>组合称为</w:t>
      </w:r>
      <w:r>
        <w:rPr>
          <w:rFonts w:hint="eastAsia"/>
        </w:rPr>
        <w:t>自由</w:t>
      </w:r>
      <w:r>
        <w:t>调速模式，</w:t>
      </w:r>
      <w:r>
        <w:rPr>
          <w:rFonts w:hint="eastAsia"/>
        </w:rPr>
        <w:t>D的</w:t>
      </w:r>
      <w:r>
        <w:t>值只为</w:t>
      </w:r>
      <w:r>
        <w:tab/>
        <w:t>5</w:t>
      </w:r>
      <w:r w:rsidR="00EF450D">
        <w:rPr>
          <w:rFonts w:hint="eastAsia"/>
        </w:rPr>
        <w:t>，</w:t>
      </w:r>
      <w:r w:rsidR="00696612">
        <w:rPr>
          <w:rFonts w:hint="eastAsia"/>
        </w:rPr>
        <w:t>L为左</w:t>
      </w:r>
      <w:r w:rsidR="00696612">
        <w:t>电机的</w:t>
      </w:r>
      <w:r w:rsidR="00696612">
        <w:rPr>
          <w:rFonts w:hint="eastAsia"/>
        </w:rPr>
        <w:t>速度</w:t>
      </w:r>
      <w:r w:rsidR="00696612">
        <w:t>，</w:t>
      </w:r>
      <w:r w:rsidR="00696612">
        <w:rPr>
          <w:rFonts w:hint="eastAsia"/>
        </w:rPr>
        <w:t>R为</w:t>
      </w:r>
      <w:r w:rsidR="00696612">
        <w:t>右电机的速度</w:t>
      </w:r>
      <w:r w:rsidR="000C611A">
        <w:rPr>
          <w:rFonts w:hint="eastAsia"/>
        </w:rPr>
        <w:t>。L与R速度</w:t>
      </w:r>
      <w:r w:rsidR="000C611A">
        <w:t>范围</w:t>
      </w:r>
      <w:r w:rsidR="00ED7218">
        <w:rPr>
          <w:rFonts w:hint="eastAsia"/>
        </w:rPr>
        <w:t>均</w:t>
      </w:r>
      <w:r w:rsidR="000C611A">
        <w:t>为[-1024,1024]</w:t>
      </w:r>
      <w:r w:rsidR="00930758">
        <w:rPr>
          <w:rFonts w:hint="eastAsia"/>
        </w:rPr>
        <w:t>，</w:t>
      </w:r>
      <w:r w:rsidR="00930758">
        <w:t>其中小于</w:t>
      </w:r>
      <w:r w:rsidR="00930758">
        <w:rPr>
          <w:rFonts w:hint="eastAsia"/>
        </w:rPr>
        <w:t>0表示</w:t>
      </w:r>
      <w:r w:rsidR="00930758">
        <w:t>电机反转</w:t>
      </w:r>
      <w:r w:rsidR="000401FD">
        <w:rPr>
          <w:rFonts w:hint="eastAsia"/>
        </w:rPr>
        <w:t>（以</w:t>
      </w:r>
      <w:r w:rsidR="000401FD">
        <w:t>前</w:t>
      </w:r>
      <w:r w:rsidR="000401FD">
        <w:rPr>
          <w:rFonts w:hint="eastAsia"/>
        </w:rPr>
        <w:t>进方向</w:t>
      </w:r>
      <w:r w:rsidR="000401FD">
        <w:t>为正</w:t>
      </w:r>
      <w:r w:rsidR="000401FD">
        <w:rPr>
          <w:rFonts w:hint="eastAsia"/>
        </w:rPr>
        <w:t>）</w:t>
      </w:r>
      <w:r w:rsidR="00930758">
        <w:t>。</w:t>
      </w:r>
    </w:p>
    <w:sectPr w:rsidR="00E260AD" w:rsidRPr="00E260AD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B7188" w14:textId="77777777" w:rsidR="00D1793D" w:rsidRDefault="00D1793D" w:rsidP="00835DF5">
      <w:r>
        <w:separator/>
      </w:r>
    </w:p>
  </w:endnote>
  <w:endnote w:type="continuationSeparator" w:id="0">
    <w:p w14:paraId="2661AEF5" w14:textId="77777777" w:rsidR="00D1793D" w:rsidRDefault="00D1793D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A7F4" w14:textId="77777777" w:rsidR="00BE52F3" w:rsidRDefault="00BE52F3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73369C35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B7015D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B7015D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D6D6B" w14:textId="77777777" w:rsidR="00BE52F3" w:rsidRDefault="00BE52F3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E8A36" w14:textId="77777777" w:rsidR="00D1793D" w:rsidRDefault="00D1793D" w:rsidP="00835DF5">
      <w:r>
        <w:separator/>
      </w:r>
    </w:p>
  </w:footnote>
  <w:footnote w:type="continuationSeparator" w:id="0">
    <w:p w14:paraId="334AD04B" w14:textId="77777777" w:rsidR="00D1793D" w:rsidRDefault="00D1793D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D1793D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60AD9B65" w:rsidR="00835DF5" w:rsidRDefault="00BE52F3">
    <w:r w:rsidRPr="00BE52F3">
      <w:rPr>
        <w:rFonts w:hint="eastAsia"/>
      </w:rPr>
      <w:t>利用</w:t>
    </w:r>
    <w:r w:rsidRPr="00BE52F3">
      <w:t xml:space="preserve"> Android 和 TensorFlow 实现交通标志的识别和行进</w:t>
    </w:r>
    <w:r w:rsidR="00D1793D"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D1793D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4E8D2AB4"/>
    <w:multiLevelType w:val="hybridMultilevel"/>
    <w:tmpl w:val="E47AC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269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21C88"/>
    <w:rsid w:val="00037DFF"/>
    <w:rsid w:val="000401FD"/>
    <w:rsid w:val="00083842"/>
    <w:rsid w:val="00086411"/>
    <w:rsid w:val="000A636B"/>
    <w:rsid w:val="000B4BA2"/>
    <w:rsid w:val="000C1A40"/>
    <w:rsid w:val="000C611A"/>
    <w:rsid w:val="001125FD"/>
    <w:rsid w:val="00113089"/>
    <w:rsid w:val="00136F60"/>
    <w:rsid w:val="00143398"/>
    <w:rsid w:val="001577A4"/>
    <w:rsid w:val="00163BB3"/>
    <w:rsid w:val="00164536"/>
    <w:rsid w:val="001731A6"/>
    <w:rsid w:val="001867A9"/>
    <w:rsid w:val="001A1F8D"/>
    <w:rsid w:val="001A3E8F"/>
    <w:rsid w:val="001A7610"/>
    <w:rsid w:val="001C50F8"/>
    <w:rsid w:val="001E28D0"/>
    <w:rsid w:val="001F14BD"/>
    <w:rsid w:val="001F54AB"/>
    <w:rsid w:val="00255676"/>
    <w:rsid w:val="0025772C"/>
    <w:rsid w:val="002724EA"/>
    <w:rsid w:val="002956B7"/>
    <w:rsid w:val="0029708A"/>
    <w:rsid w:val="002A0F0D"/>
    <w:rsid w:val="002B12A5"/>
    <w:rsid w:val="002C6F8B"/>
    <w:rsid w:val="002D19B9"/>
    <w:rsid w:val="002D21AC"/>
    <w:rsid w:val="002E5A13"/>
    <w:rsid w:val="002E7385"/>
    <w:rsid w:val="002F3AF3"/>
    <w:rsid w:val="002F7CA3"/>
    <w:rsid w:val="00303F7A"/>
    <w:rsid w:val="00326FD8"/>
    <w:rsid w:val="00342766"/>
    <w:rsid w:val="00343A4A"/>
    <w:rsid w:val="00352806"/>
    <w:rsid w:val="00376A0E"/>
    <w:rsid w:val="00387DF2"/>
    <w:rsid w:val="003B54DA"/>
    <w:rsid w:val="003B7700"/>
    <w:rsid w:val="003C79E6"/>
    <w:rsid w:val="003F3569"/>
    <w:rsid w:val="00410DD0"/>
    <w:rsid w:val="004206CE"/>
    <w:rsid w:val="0044218D"/>
    <w:rsid w:val="00461357"/>
    <w:rsid w:val="00463745"/>
    <w:rsid w:val="0046483C"/>
    <w:rsid w:val="0048316F"/>
    <w:rsid w:val="00487AA3"/>
    <w:rsid w:val="004C1339"/>
    <w:rsid w:val="004D40B2"/>
    <w:rsid w:val="004E467F"/>
    <w:rsid w:val="004F18EA"/>
    <w:rsid w:val="004F2316"/>
    <w:rsid w:val="004F2D4B"/>
    <w:rsid w:val="00513F78"/>
    <w:rsid w:val="0053031D"/>
    <w:rsid w:val="005361A2"/>
    <w:rsid w:val="00542798"/>
    <w:rsid w:val="0054640D"/>
    <w:rsid w:val="00555B7B"/>
    <w:rsid w:val="00557325"/>
    <w:rsid w:val="00586C26"/>
    <w:rsid w:val="005B6464"/>
    <w:rsid w:val="005C40AF"/>
    <w:rsid w:val="005C63C1"/>
    <w:rsid w:val="005D64C5"/>
    <w:rsid w:val="005F01E4"/>
    <w:rsid w:val="005F0667"/>
    <w:rsid w:val="00606DEB"/>
    <w:rsid w:val="00614D4E"/>
    <w:rsid w:val="00630978"/>
    <w:rsid w:val="006460BA"/>
    <w:rsid w:val="00653EE6"/>
    <w:rsid w:val="00666ABD"/>
    <w:rsid w:val="006764AA"/>
    <w:rsid w:val="00677F8B"/>
    <w:rsid w:val="00696612"/>
    <w:rsid w:val="006A233A"/>
    <w:rsid w:val="006A30CB"/>
    <w:rsid w:val="006B1B29"/>
    <w:rsid w:val="006D4549"/>
    <w:rsid w:val="006F06ED"/>
    <w:rsid w:val="00700EB7"/>
    <w:rsid w:val="0071126D"/>
    <w:rsid w:val="0072263A"/>
    <w:rsid w:val="007359D4"/>
    <w:rsid w:val="007566B7"/>
    <w:rsid w:val="00763EB2"/>
    <w:rsid w:val="0076408F"/>
    <w:rsid w:val="00777E8E"/>
    <w:rsid w:val="00786F9E"/>
    <w:rsid w:val="007A400C"/>
    <w:rsid w:val="007B01D0"/>
    <w:rsid w:val="007B396E"/>
    <w:rsid w:val="007C3C28"/>
    <w:rsid w:val="007C55BB"/>
    <w:rsid w:val="007C6398"/>
    <w:rsid w:val="007C743A"/>
    <w:rsid w:val="007E3A4B"/>
    <w:rsid w:val="007F468D"/>
    <w:rsid w:val="007F667B"/>
    <w:rsid w:val="008051EF"/>
    <w:rsid w:val="00815454"/>
    <w:rsid w:val="00825B64"/>
    <w:rsid w:val="00826BD8"/>
    <w:rsid w:val="00830431"/>
    <w:rsid w:val="00835DF5"/>
    <w:rsid w:val="00847438"/>
    <w:rsid w:val="00862436"/>
    <w:rsid w:val="0086494B"/>
    <w:rsid w:val="00884E04"/>
    <w:rsid w:val="008A3201"/>
    <w:rsid w:val="008B2FFF"/>
    <w:rsid w:val="008C514B"/>
    <w:rsid w:val="008D3012"/>
    <w:rsid w:val="008D7A2B"/>
    <w:rsid w:val="008F5560"/>
    <w:rsid w:val="00903FE2"/>
    <w:rsid w:val="00906A32"/>
    <w:rsid w:val="00920C00"/>
    <w:rsid w:val="0092314A"/>
    <w:rsid w:val="009279BC"/>
    <w:rsid w:val="009302BD"/>
    <w:rsid w:val="00930758"/>
    <w:rsid w:val="00975EE6"/>
    <w:rsid w:val="0099782F"/>
    <w:rsid w:val="009B0C61"/>
    <w:rsid w:val="009B3490"/>
    <w:rsid w:val="00A0658E"/>
    <w:rsid w:val="00A10999"/>
    <w:rsid w:val="00A1310C"/>
    <w:rsid w:val="00A219C4"/>
    <w:rsid w:val="00A27F79"/>
    <w:rsid w:val="00A51AA3"/>
    <w:rsid w:val="00A614FD"/>
    <w:rsid w:val="00A64C8D"/>
    <w:rsid w:val="00A724EE"/>
    <w:rsid w:val="00A74042"/>
    <w:rsid w:val="00A75573"/>
    <w:rsid w:val="00A83C56"/>
    <w:rsid w:val="00A97B9D"/>
    <w:rsid w:val="00AA46F0"/>
    <w:rsid w:val="00B1519A"/>
    <w:rsid w:val="00B7015D"/>
    <w:rsid w:val="00B70946"/>
    <w:rsid w:val="00B77CB8"/>
    <w:rsid w:val="00B80B81"/>
    <w:rsid w:val="00BB05BD"/>
    <w:rsid w:val="00BB7D70"/>
    <w:rsid w:val="00BC4278"/>
    <w:rsid w:val="00BC6D25"/>
    <w:rsid w:val="00BE52F3"/>
    <w:rsid w:val="00BF6EF1"/>
    <w:rsid w:val="00C17368"/>
    <w:rsid w:val="00C209F5"/>
    <w:rsid w:val="00C21BC8"/>
    <w:rsid w:val="00C22B62"/>
    <w:rsid w:val="00C24D5E"/>
    <w:rsid w:val="00C30B62"/>
    <w:rsid w:val="00C400E0"/>
    <w:rsid w:val="00C42CB7"/>
    <w:rsid w:val="00C744D2"/>
    <w:rsid w:val="00C81B52"/>
    <w:rsid w:val="00C9076F"/>
    <w:rsid w:val="00C97588"/>
    <w:rsid w:val="00CA2516"/>
    <w:rsid w:val="00CA7B8A"/>
    <w:rsid w:val="00CE3475"/>
    <w:rsid w:val="00CF0619"/>
    <w:rsid w:val="00CF5DFB"/>
    <w:rsid w:val="00D059C1"/>
    <w:rsid w:val="00D07D17"/>
    <w:rsid w:val="00D1793D"/>
    <w:rsid w:val="00D20FDA"/>
    <w:rsid w:val="00D22E6D"/>
    <w:rsid w:val="00D26003"/>
    <w:rsid w:val="00D50296"/>
    <w:rsid w:val="00D636BC"/>
    <w:rsid w:val="00D67910"/>
    <w:rsid w:val="00D72E8D"/>
    <w:rsid w:val="00D751E8"/>
    <w:rsid w:val="00D76606"/>
    <w:rsid w:val="00D83984"/>
    <w:rsid w:val="00D94E09"/>
    <w:rsid w:val="00DB160F"/>
    <w:rsid w:val="00DB3123"/>
    <w:rsid w:val="00DB6ADB"/>
    <w:rsid w:val="00DC1C17"/>
    <w:rsid w:val="00DC7E0F"/>
    <w:rsid w:val="00DE0ACD"/>
    <w:rsid w:val="00DF2D91"/>
    <w:rsid w:val="00DF74B1"/>
    <w:rsid w:val="00E03FD4"/>
    <w:rsid w:val="00E15D6C"/>
    <w:rsid w:val="00E260AD"/>
    <w:rsid w:val="00E44791"/>
    <w:rsid w:val="00E5490A"/>
    <w:rsid w:val="00E60769"/>
    <w:rsid w:val="00E61E36"/>
    <w:rsid w:val="00E95891"/>
    <w:rsid w:val="00EA52ED"/>
    <w:rsid w:val="00EB0667"/>
    <w:rsid w:val="00ED7218"/>
    <w:rsid w:val="00EF0FA4"/>
    <w:rsid w:val="00EF450D"/>
    <w:rsid w:val="00F00AA5"/>
    <w:rsid w:val="00F038B2"/>
    <w:rsid w:val="00F13A9D"/>
    <w:rsid w:val="00F2050D"/>
    <w:rsid w:val="00F20BBF"/>
    <w:rsid w:val="00F250C1"/>
    <w:rsid w:val="00F25CC6"/>
    <w:rsid w:val="00F3470C"/>
    <w:rsid w:val="00F52AE7"/>
    <w:rsid w:val="00F52C28"/>
    <w:rsid w:val="00F57DF9"/>
    <w:rsid w:val="00FC61CD"/>
    <w:rsid w:val="00FE2019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ind w:left="709"/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debug-message-type-string">
    <w:name w:val="debug-message-type-string"/>
    <w:basedOn w:val="a4"/>
    <w:rsid w:val="00DC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E8B2-2325-461E-82DD-2169839E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124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PLANE</cp:lastModifiedBy>
  <cp:revision>167</cp:revision>
  <dcterms:created xsi:type="dcterms:W3CDTF">2017-10-25T10:15:00Z</dcterms:created>
  <dcterms:modified xsi:type="dcterms:W3CDTF">2017-11-08T14:43:00Z</dcterms:modified>
</cp:coreProperties>
</file>