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DC97E" w14:textId="6A75D003" w:rsidR="00454266" w:rsidRDefault="001F05B6" w:rsidP="001F05B6">
      <w:pPr>
        <w:jc w:val="center"/>
        <w:rPr>
          <w:sz w:val="44"/>
          <w:szCs w:val="44"/>
        </w:rPr>
      </w:pPr>
      <w:r w:rsidRPr="001F05B6">
        <w:rPr>
          <w:rFonts w:hint="eastAsia"/>
          <w:sz w:val="44"/>
          <w:szCs w:val="44"/>
        </w:rPr>
        <w:t>医院门诊系统开发文档</w:t>
      </w:r>
    </w:p>
    <w:p w14:paraId="6EC43BF2" w14:textId="47BE7CB0" w:rsidR="001F05B6" w:rsidRPr="001F05B6" w:rsidRDefault="001F05B6" w:rsidP="001F05B6">
      <w:pPr>
        <w:pStyle w:val="a3"/>
        <w:numPr>
          <w:ilvl w:val="0"/>
          <w:numId w:val="1"/>
        </w:numPr>
        <w:ind w:firstLineChars="0"/>
        <w:rPr>
          <w:sz w:val="28"/>
          <w:szCs w:val="28"/>
        </w:rPr>
      </w:pPr>
      <w:r w:rsidRPr="001F05B6">
        <w:rPr>
          <w:rFonts w:hint="eastAsia"/>
          <w:sz w:val="28"/>
          <w:szCs w:val="28"/>
        </w:rPr>
        <w:t>需求分析：</w:t>
      </w:r>
    </w:p>
    <w:p w14:paraId="170F79C0" w14:textId="3A9F013F" w:rsidR="001F05B6" w:rsidRDefault="001F05B6" w:rsidP="001F05B6">
      <w:pPr>
        <w:rPr>
          <w:sz w:val="28"/>
          <w:szCs w:val="28"/>
        </w:rPr>
      </w:pPr>
      <w:r>
        <w:rPr>
          <w:rFonts w:hint="eastAsia"/>
          <w:sz w:val="28"/>
          <w:szCs w:val="28"/>
        </w:rPr>
        <w:t xml:space="preserve"> </w:t>
      </w:r>
      <w:r>
        <w:rPr>
          <w:sz w:val="28"/>
          <w:szCs w:val="28"/>
        </w:rPr>
        <w:t xml:space="preserve">  </w:t>
      </w:r>
      <w:r w:rsidRPr="001F05B6">
        <w:rPr>
          <w:rFonts w:hint="eastAsia"/>
          <w:sz w:val="28"/>
          <w:szCs w:val="28"/>
        </w:rPr>
        <w:t>随着知识经济的到来，人类已经逐步进入信息化社会。信息增长的速度越来越快</w:t>
      </w:r>
      <w:r w:rsidRPr="001F05B6">
        <w:rPr>
          <w:sz w:val="28"/>
          <w:szCs w:val="28"/>
        </w:rPr>
        <w:t>,人们希望利用先进的管理理论方法手段来得到并处理越来越多的信息，以提高工作效率和管理水平。由于信息资源对人们生活的重要性，不断提高信息的收集，传输，加以利用等活动，日益成为人们社会生活的重要组成部分。医院的高效运作也离不开信息系统的开发与利用。因为目前在中国，对于公民来说，看病是一个难题，而医院的系统不够完善是导致病人看病不及时或看病麻烦的一个重要原因。为了加快医院系统的信息化步伐，提高医院的业务水平，建设和完善医院信息系已变得十分必要</w:t>
      </w:r>
      <w:r w:rsidRPr="001F05B6">
        <w:rPr>
          <w:rFonts w:hint="eastAsia"/>
          <w:sz w:val="28"/>
          <w:szCs w:val="28"/>
        </w:rPr>
        <w:t>。一般的公立医院需</w:t>
      </w:r>
      <w:r w:rsidRPr="001F05B6">
        <w:rPr>
          <w:sz w:val="28"/>
          <w:szCs w:val="28"/>
        </w:rPr>
        <w:t>要有</w:t>
      </w:r>
      <w:r>
        <w:rPr>
          <w:rFonts w:hint="eastAsia"/>
          <w:sz w:val="28"/>
          <w:szCs w:val="28"/>
        </w:rPr>
        <w:t>一套完整的挂号、看病、做检查、取药、住院等连贯的信息系统，才能</w:t>
      </w:r>
      <w:r w:rsidR="0042188F">
        <w:rPr>
          <w:rFonts w:hint="eastAsia"/>
          <w:sz w:val="28"/>
          <w:szCs w:val="28"/>
        </w:rPr>
        <w:t>有效的管理病人看病的过程，从而有效的管理医院。</w:t>
      </w:r>
    </w:p>
    <w:p w14:paraId="00FFB2E5" w14:textId="6CF969C1" w:rsidR="0042188F" w:rsidRPr="0042188F" w:rsidRDefault="0042188F" w:rsidP="0042188F">
      <w:pPr>
        <w:pStyle w:val="a3"/>
        <w:numPr>
          <w:ilvl w:val="0"/>
          <w:numId w:val="1"/>
        </w:numPr>
        <w:ind w:firstLineChars="0"/>
        <w:rPr>
          <w:sz w:val="28"/>
          <w:szCs w:val="28"/>
        </w:rPr>
      </w:pPr>
      <w:r w:rsidRPr="0042188F">
        <w:rPr>
          <w:rFonts w:hint="eastAsia"/>
          <w:sz w:val="28"/>
          <w:szCs w:val="28"/>
        </w:rPr>
        <w:t>功能：</w:t>
      </w:r>
    </w:p>
    <w:p w14:paraId="5DA3B8E7" w14:textId="319376A7" w:rsidR="0042188F" w:rsidRDefault="0042188F" w:rsidP="0042188F">
      <w:pPr>
        <w:pStyle w:val="a3"/>
        <w:numPr>
          <w:ilvl w:val="0"/>
          <w:numId w:val="2"/>
        </w:numPr>
        <w:ind w:firstLineChars="0"/>
        <w:rPr>
          <w:sz w:val="28"/>
          <w:szCs w:val="28"/>
        </w:rPr>
      </w:pPr>
      <w:r>
        <w:rPr>
          <w:rFonts w:hint="eastAsia"/>
          <w:sz w:val="28"/>
          <w:szCs w:val="28"/>
        </w:rPr>
        <w:t>登录功能：医生根据自己的账号密码登录系统可进行下一步操作。</w:t>
      </w:r>
    </w:p>
    <w:p w14:paraId="18312CE1" w14:textId="11265710" w:rsidR="0042188F" w:rsidRDefault="0042188F" w:rsidP="0042188F">
      <w:pPr>
        <w:pStyle w:val="a3"/>
        <w:numPr>
          <w:ilvl w:val="0"/>
          <w:numId w:val="2"/>
        </w:numPr>
        <w:ind w:firstLineChars="0"/>
        <w:rPr>
          <w:sz w:val="28"/>
          <w:szCs w:val="28"/>
        </w:rPr>
      </w:pPr>
      <w:r>
        <w:rPr>
          <w:rFonts w:hint="eastAsia"/>
          <w:sz w:val="28"/>
          <w:szCs w:val="28"/>
        </w:rPr>
        <w:t>门诊登记功能：医生登记病人的基本信息</w:t>
      </w:r>
      <w:r w:rsidR="00B5493A">
        <w:rPr>
          <w:rFonts w:hint="eastAsia"/>
          <w:sz w:val="28"/>
          <w:szCs w:val="28"/>
        </w:rPr>
        <w:t>，并保存。</w:t>
      </w:r>
    </w:p>
    <w:p w14:paraId="28796CF6" w14:textId="6A6143EF" w:rsidR="0042188F" w:rsidRDefault="00B5493A" w:rsidP="0042188F">
      <w:pPr>
        <w:pStyle w:val="a3"/>
        <w:numPr>
          <w:ilvl w:val="0"/>
          <w:numId w:val="2"/>
        </w:numPr>
        <w:ind w:firstLineChars="0"/>
        <w:rPr>
          <w:sz w:val="28"/>
          <w:szCs w:val="28"/>
        </w:rPr>
      </w:pPr>
      <w:r>
        <w:rPr>
          <w:rFonts w:hint="eastAsia"/>
          <w:sz w:val="28"/>
          <w:szCs w:val="28"/>
        </w:rPr>
        <w:t>看诊挂号功能：对病人进行挂号登记。</w:t>
      </w:r>
    </w:p>
    <w:p w14:paraId="62E5924B" w14:textId="42C54552" w:rsidR="00B5493A" w:rsidRPr="00B5493A" w:rsidRDefault="00B5493A" w:rsidP="00B5493A">
      <w:pPr>
        <w:pStyle w:val="a3"/>
        <w:numPr>
          <w:ilvl w:val="0"/>
          <w:numId w:val="2"/>
        </w:numPr>
        <w:ind w:firstLineChars="0"/>
        <w:rPr>
          <w:sz w:val="28"/>
          <w:szCs w:val="28"/>
        </w:rPr>
      </w:pPr>
      <w:r>
        <w:rPr>
          <w:rFonts w:hint="eastAsia"/>
          <w:sz w:val="28"/>
          <w:szCs w:val="28"/>
        </w:rPr>
        <w:t>查找病人功能：医生可根据病人的姓名等信息查找病人以往的看病记录。</w:t>
      </w:r>
    </w:p>
    <w:p w14:paraId="0516B44D" w14:textId="722AF93F" w:rsidR="00B5493A" w:rsidRDefault="00B5493A" w:rsidP="0042188F">
      <w:pPr>
        <w:pStyle w:val="a3"/>
        <w:numPr>
          <w:ilvl w:val="0"/>
          <w:numId w:val="2"/>
        </w:numPr>
        <w:ind w:firstLineChars="0"/>
        <w:rPr>
          <w:sz w:val="28"/>
          <w:szCs w:val="28"/>
        </w:rPr>
      </w:pPr>
      <w:r>
        <w:rPr>
          <w:rFonts w:hint="eastAsia"/>
          <w:sz w:val="28"/>
          <w:szCs w:val="28"/>
        </w:rPr>
        <w:t>看诊功能：医生书写病人病历并可保存，可显示当前就诊病人及未就诊病人，可对超时未到的病人进行退号。</w:t>
      </w:r>
    </w:p>
    <w:p w14:paraId="75A8E436" w14:textId="2CFF5566" w:rsidR="00E410FD" w:rsidRPr="0042188F" w:rsidRDefault="00E410FD" w:rsidP="0042188F">
      <w:pPr>
        <w:pStyle w:val="a3"/>
        <w:numPr>
          <w:ilvl w:val="0"/>
          <w:numId w:val="2"/>
        </w:numPr>
        <w:ind w:firstLineChars="0"/>
        <w:rPr>
          <w:rFonts w:hint="eastAsia"/>
          <w:sz w:val="28"/>
          <w:szCs w:val="28"/>
        </w:rPr>
      </w:pPr>
      <w:r>
        <w:rPr>
          <w:rFonts w:hint="eastAsia"/>
          <w:sz w:val="28"/>
          <w:szCs w:val="28"/>
        </w:rPr>
        <w:lastRenderedPageBreak/>
        <w:t>选择辅助检查项目功能</w:t>
      </w:r>
      <w:r>
        <w:rPr>
          <w:sz w:val="28"/>
          <w:szCs w:val="28"/>
        </w:rPr>
        <w:t>:</w:t>
      </w:r>
      <w:r>
        <w:rPr>
          <w:rFonts w:hint="eastAsia"/>
          <w:sz w:val="28"/>
          <w:szCs w:val="28"/>
        </w:rPr>
        <w:t>可给病人预约相应的检查项目。</w:t>
      </w:r>
    </w:p>
    <w:sectPr w:rsidR="00E410FD" w:rsidRPr="004218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924AD"/>
    <w:multiLevelType w:val="hybridMultilevel"/>
    <w:tmpl w:val="1AC693E2"/>
    <w:lvl w:ilvl="0" w:tplc="30D231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6E67FF"/>
    <w:multiLevelType w:val="hybridMultilevel"/>
    <w:tmpl w:val="51CA1C00"/>
    <w:lvl w:ilvl="0" w:tplc="3FF2A2E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16cid:durableId="195428558">
    <w:abstractNumId w:val="0"/>
  </w:num>
  <w:num w:numId="2" w16cid:durableId="832181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5B6"/>
    <w:rsid w:val="000B60C1"/>
    <w:rsid w:val="00110486"/>
    <w:rsid w:val="001F05B6"/>
    <w:rsid w:val="0042188F"/>
    <w:rsid w:val="00454266"/>
    <w:rsid w:val="009C1414"/>
    <w:rsid w:val="00B5493A"/>
    <w:rsid w:val="00E41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8D220"/>
  <w15:chartTrackingRefBased/>
  <w15:docId w15:val="{2D9DB954-6E5D-4D09-AC74-B532792BF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样式一"/>
    <w:next w:val="a"/>
    <w:link w:val="10"/>
    <w:uiPriority w:val="9"/>
    <w:qFormat/>
    <w:rsid w:val="00110486"/>
    <w:pPr>
      <w:keepNext/>
      <w:keepLines/>
      <w:pBdr>
        <w:bottom w:val="single" w:sz="8" w:space="0" w:color="D9E2F3" w:themeColor="accent1" w:themeTint="33"/>
      </w:pBdr>
      <w:spacing w:after="200" w:line="300" w:lineRule="auto"/>
      <w:outlineLvl w:val="0"/>
    </w:pPr>
    <w:rPr>
      <w:rFonts w:asciiTheme="majorHAnsi" w:eastAsia="Microsoft YaHei UI" w:hAnsiTheme="majorHAnsi" w:cstheme="majorBidi"/>
      <w:color w:val="4472C4" w:themeColor="accent1"/>
      <w:kern w:val="0"/>
      <w:sz w:val="36"/>
      <w:szCs w:val="36"/>
      <w:lang w:eastAsia="ja-JP"/>
    </w:rPr>
  </w:style>
  <w:style w:type="paragraph" w:styleId="2">
    <w:name w:val="heading 2"/>
    <w:aliases w:val="标题样式二"/>
    <w:next w:val="a"/>
    <w:link w:val="20"/>
    <w:uiPriority w:val="9"/>
    <w:unhideWhenUsed/>
    <w:qFormat/>
    <w:rsid w:val="00110486"/>
    <w:pPr>
      <w:keepNext/>
      <w:keepLines/>
      <w:spacing w:before="120" w:after="120"/>
      <w:outlineLvl w:val="1"/>
    </w:pPr>
    <w:rPr>
      <w:rFonts w:eastAsia="Microsoft YaHei UI"/>
      <w:b/>
      <w:bCs/>
      <w:color w:val="44546A" w:themeColor="text2"/>
      <w:kern w:val="0"/>
      <w:sz w:val="26"/>
      <w:szCs w:val="26"/>
      <w:lang w:eastAsia="ja-JP"/>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110486"/>
    <w:rPr>
      <w:rFonts w:asciiTheme="majorHAnsi" w:eastAsia="Microsoft YaHei UI" w:hAnsiTheme="majorHAnsi" w:cstheme="majorBidi"/>
      <w:color w:val="4472C4" w:themeColor="accent1"/>
      <w:kern w:val="0"/>
      <w:sz w:val="36"/>
      <w:szCs w:val="36"/>
      <w:lang w:eastAsia="ja-JP"/>
    </w:rPr>
  </w:style>
  <w:style w:type="character" w:customStyle="1" w:styleId="20">
    <w:name w:val="标题 2 字符"/>
    <w:aliases w:val="标题样式二 字符"/>
    <w:basedOn w:val="a0"/>
    <w:link w:val="2"/>
    <w:uiPriority w:val="9"/>
    <w:rsid w:val="00110486"/>
    <w:rPr>
      <w:rFonts w:eastAsia="Microsoft YaHei UI"/>
      <w:b/>
      <w:bCs/>
      <w:color w:val="44546A" w:themeColor="text2"/>
      <w:kern w:val="0"/>
      <w:sz w:val="26"/>
      <w:szCs w:val="26"/>
      <w:lang w:eastAsia="ja-JP"/>
    </w:rPr>
  </w:style>
  <w:style w:type="paragraph" w:styleId="a3">
    <w:name w:val="List Paragraph"/>
    <w:basedOn w:val="a"/>
    <w:uiPriority w:val="34"/>
    <w:qFormat/>
    <w:rsid w:val="001F05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49475">
      <w:bodyDiv w:val="1"/>
      <w:marLeft w:val="0"/>
      <w:marRight w:val="0"/>
      <w:marTop w:val="0"/>
      <w:marBottom w:val="0"/>
      <w:divBdr>
        <w:top w:val="none" w:sz="0" w:space="0" w:color="auto"/>
        <w:left w:val="none" w:sz="0" w:space="0" w:color="auto"/>
        <w:bottom w:val="none" w:sz="0" w:space="0" w:color="auto"/>
        <w:right w:val="none" w:sz="0" w:space="0" w:color="auto"/>
      </w:divBdr>
    </w:div>
    <w:div w:id="1324747594">
      <w:bodyDiv w:val="1"/>
      <w:marLeft w:val="0"/>
      <w:marRight w:val="0"/>
      <w:marTop w:val="0"/>
      <w:marBottom w:val="0"/>
      <w:divBdr>
        <w:top w:val="none" w:sz="0" w:space="0" w:color="auto"/>
        <w:left w:val="none" w:sz="0" w:space="0" w:color="auto"/>
        <w:bottom w:val="none" w:sz="0" w:space="0" w:color="auto"/>
        <w:right w:val="none" w:sz="0" w:space="0" w:color="auto"/>
      </w:divBdr>
    </w:div>
    <w:div w:id="183614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78</Words>
  <Characters>447</Characters>
  <Application>Microsoft Office Word</Application>
  <DocSecurity>0</DocSecurity>
  <Lines>3</Lines>
  <Paragraphs>1</Paragraphs>
  <ScaleCrop>false</ScaleCrop>
  <Company>HP Inc.</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 晨露</dc:creator>
  <cp:keywords/>
  <dc:description/>
  <cp:lastModifiedBy>侯 晨露</cp:lastModifiedBy>
  <cp:revision>1</cp:revision>
  <dcterms:created xsi:type="dcterms:W3CDTF">2023-02-19T09:01:00Z</dcterms:created>
  <dcterms:modified xsi:type="dcterms:W3CDTF">2023-02-19T09:33:00Z</dcterms:modified>
</cp:coreProperties>
</file>