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7A6C" w:rsidRDefault="003F7A6C"/>
    <w:p w:rsidR="00F7266D" w:rsidRDefault="00F7266D"/>
    <w:p w:rsidR="00F7266D" w:rsidRPr="00F7266D" w:rsidRDefault="003043B2" w:rsidP="00D1697A">
      <w:pPr>
        <w:spacing w:before="100" w:beforeAutospacing="1" w:after="100" w:afterAutospacing="1" w:line="240" w:lineRule="auto"/>
        <w:jc w:val="center"/>
        <w:outlineLvl w:val="0"/>
        <w:rPr>
          <w:rFonts w:ascii="Palatino Linotype" w:eastAsia="Times New Roman" w:hAnsi="Palatino Linotype" w:cs="Times New Roman"/>
          <w:b/>
          <w:bCs/>
          <w:color w:val="0070C0"/>
          <w:kern w:val="36"/>
          <w:sz w:val="32"/>
          <w:szCs w:val="32"/>
        </w:rPr>
      </w:pPr>
      <w:r>
        <w:rPr>
          <w:rFonts w:ascii="Palatino Linotype" w:eastAsia="Times New Roman" w:hAnsi="Palatino Linotype" w:cs="Times New Roman"/>
          <w:b/>
          <w:bCs/>
          <w:color w:val="0070C0"/>
          <w:kern w:val="36"/>
          <w:sz w:val="32"/>
          <w:szCs w:val="32"/>
        </w:rPr>
        <w:t>Technical Design</w:t>
      </w:r>
      <w:r w:rsidR="00F7266D" w:rsidRPr="00D1697A">
        <w:rPr>
          <w:rFonts w:ascii="Palatino Linotype" w:eastAsia="Times New Roman" w:hAnsi="Palatino Linotype" w:cs="Times New Roman"/>
          <w:b/>
          <w:bCs/>
          <w:color w:val="0070C0"/>
          <w:kern w:val="36"/>
          <w:sz w:val="32"/>
          <w:szCs w:val="32"/>
        </w:rPr>
        <w:t xml:space="preserve"> Document (</w:t>
      </w:r>
      <w:r>
        <w:rPr>
          <w:rFonts w:ascii="Palatino Linotype" w:eastAsia="Times New Roman" w:hAnsi="Palatino Linotype" w:cs="Times New Roman"/>
          <w:b/>
          <w:bCs/>
          <w:color w:val="0070C0"/>
          <w:kern w:val="36"/>
          <w:sz w:val="32"/>
          <w:szCs w:val="32"/>
        </w:rPr>
        <w:t>TD</w:t>
      </w:r>
      <w:r w:rsidR="00F7266D" w:rsidRPr="00D1697A">
        <w:rPr>
          <w:rFonts w:ascii="Palatino Linotype" w:eastAsia="Times New Roman" w:hAnsi="Palatino Linotype" w:cs="Times New Roman"/>
          <w:b/>
          <w:bCs/>
          <w:color w:val="0070C0"/>
          <w:kern w:val="36"/>
          <w:sz w:val="32"/>
          <w:szCs w:val="32"/>
        </w:rPr>
        <w:t>D)</w:t>
      </w:r>
    </w:p>
    <w:p w:rsidR="00F7266D" w:rsidRPr="00F7266D" w:rsidRDefault="00F7266D" w:rsidP="00D1697A">
      <w:pPr>
        <w:spacing w:before="100" w:beforeAutospacing="1" w:after="100" w:afterAutospacing="1" w:line="240" w:lineRule="auto"/>
        <w:jc w:val="center"/>
        <w:outlineLvl w:val="1"/>
        <w:rPr>
          <w:rFonts w:ascii="Palatino Linotype" w:eastAsia="Times New Roman" w:hAnsi="Palatino Linotype" w:cs="Times New Roman"/>
          <w:b/>
          <w:bCs/>
          <w:color w:val="0070C0"/>
          <w:sz w:val="28"/>
          <w:szCs w:val="28"/>
        </w:rPr>
      </w:pPr>
      <w:r w:rsidRPr="00D1697A">
        <w:rPr>
          <w:rFonts w:ascii="Palatino Linotype" w:eastAsia="Times New Roman" w:hAnsi="Palatino Linotype" w:cs="Times New Roman"/>
          <w:b/>
          <w:bCs/>
          <w:color w:val="0070C0"/>
          <w:sz w:val="28"/>
          <w:szCs w:val="28"/>
        </w:rPr>
        <w:t>Project Title:</w:t>
      </w:r>
      <w:r w:rsidRPr="00F7266D">
        <w:rPr>
          <w:rFonts w:ascii="Palatino Linotype" w:eastAsia="Times New Roman" w:hAnsi="Palatino Linotype" w:cs="Times New Roman"/>
          <w:b/>
          <w:bCs/>
          <w:color w:val="0070C0"/>
          <w:sz w:val="28"/>
          <w:szCs w:val="28"/>
        </w:rPr>
        <w:t xml:space="preserve"> Treasury System – Money Market Module</w:t>
      </w:r>
    </w:p>
    <w:p w:rsidR="00F7266D" w:rsidRPr="00F7266D" w:rsidRDefault="00F7266D" w:rsidP="00D1697A">
      <w:pPr>
        <w:spacing w:before="100" w:beforeAutospacing="1" w:after="100" w:afterAutospacing="1" w:line="240" w:lineRule="auto"/>
        <w:jc w:val="center"/>
        <w:outlineLvl w:val="1"/>
        <w:rPr>
          <w:rFonts w:ascii="Palatino Linotype" w:eastAsia="Times New Roman" w:hAnsi="Palatino Linotype" w:cs="Times New Roman"/>
          <w:b/>
          <w:bCs/>
          <w:color w:val="0070C0"/>
          <w:sz w:val="28"/>
          <w:szCs w:val="28"/>
        </w:rPr>
      </w:pPr>
      <w:r w:rsidRPr="00D1697A">
        <w:rPr>
          <w:rFonts w:ascii="Palatino Linotype" w:eastAsia="Times New Roman" w:hAnsi="Palatino Linotype" w:cs="Times New Roman"/>
          <w:b/>
          <w:bCs/>
          <w:color w:val="0070C0"/>
          <w:sz w:val="28"/>
          <w:szCs w:val="28"/>
        </w:rPr>
        <w:t>Document Title:</w:t>
      </w:r>
      <w:r w:rsidRPr="00F7266D">
        <w:rPr>
          <w:rFonts w:ascii="Palatino Linotype" w:eastAsia="Times New Roman" w:hAnsi="Palatino Linotype" w:cs="Times New Roman"/>
          <w:b/>
          <w:bCs/>
          <w:color w:val="0070C0"/>
          <w:sz w:val="28"/>
          <w:szCs w:val="28"/>
        </w:rPr>
        <w:t xml:space="preserve"> Money Market Deal Creation Page</w:t>
      </w:r>
      <w:r w:rsidR="0017478F">
        <w:rPr>
          <w:rFonts w:ascii="Palatino Linotype" w:eastAsia="Times New Roman" w:hAnsi="Palatino Linotype" w:cs="Times New Roman"/>
          <w:b/>
          <w:bCs/>
          <w:color w:val="0070C0"/>
          <w:sz w:val="28"/>
          <w:szCs w:val="28"/>
        </w:rPr>
        <w:t xml:space="preserve"> (MM03)</w:t>
      </w:r>
    </w:p>
    <w:p w:rsidR="00F7266D" w:rsidRPr="00F7266D" w:rsidRDefault="00F7266D" w:rsidP="00D1697A">
      <w:pPr>
        <w:spacing w:before="100" w:beforeAutospacing="1" w:after="100" w:afterAutospacing="1" w:line="240" w:lineRule="auto"/>
        <w:jc w:val="center"/>
        <w:outlineLvl w:val="1"/>
        <w:rPr>
          <w:rFonts w:ascii="Palatino Linotype" w:eastAsia="Times New Roman" w:hAnsi="Palatino Linotype" w:cs="Times New Roman"/>
          <w:b/>
          <w:bCs/>
          <w:color w:val="0070C0"/>
          <w:sz w:val="28"/>
          <w:szCs w:val="28"/>
        </w:rPr>
      </w:pPr>
      <w:r w:rsidRPr="00D1697A">
        <w:rPr>
          <w:rFonts w:ascii="Palatino Linotype" w:eastAsia="Times New Roman" w:hAnsi="Palatino Linotype" w:cs="Times New Roman"/>
          <w:b/>
          <w:bCs/>
          <w:color w:val="0070C0"/>
          <w:sz w:val="28"/>
          <w:szCs w:val="28"/>
        </w:rPr>
        <w:t>Version:</w:t>
      </w:r>
      <w:r w:rsidRPr="00F7266D">
        <w:rPr>
          <w:rFonts w:ascii="Palatino Linotype" w:eastAsia="Times New Roman" w:hAnsi="Palatino Linotype" w:cs="Times New Roman"/>
          <w:b/>
          <w:bCs/>
          <w:color w:val="0070C0"/>
          <w:sz w:val="28"/>
          <w:szCs w:val="28"/>
        </w:rPr>
        <w:t xml:space="preserve"> 1.</w:t>
      </w:r>
      <w:r w:rsidR="00D1697A" w:rsidRPr="00D1697A">
        <w:rPr>
          <w:rFonts w:ascii="Palatino Linotype" w:eastAsia="Times New Roman" w:hAnsi="Palatino Linotype" w:cs="Times New Roman"/>
          <w:b/>
          <w:bCs/>
          <w:color w:val="0070C0"/>
          <w:sz w:val="28"/>
          <w:szCs w:val="28"/>
        </w:rPr>
        <w:t>0</w:t>
      </w:r>
    </w:p>
    <w:p w:rsidR="00F7266D" w:rsidRPr="00F7266D" w:rsidRDefault="00F7266D" w:rsidP="00D1697A">
      <w:pPr>
        <w:spacing w:before="100" w:beforeAutospacing="1" w:after="100" w:afterAutospacing="1" w:line="240" w:lineRule="auto"/>
        <w:jc w:val="center"/>
        <w:outlineLvl w:val="1"/>
        <w:rPr>
          <w:rFonts w:ascii="Palatino Linotype" w:eastAsia="Times New Roman" w:hAnsi="Palatino Linotype" w:cs="Times New Roman"/>
          <w:b/>
          <w:bCs/>
          <w:color w:val="0070C0"/>
          <w:sz w:val="24"/>
          <w:szCs w:val="24"/>
        </w:rPr>
      </w:pPr>
      <w:r w:rsidRPr="00D1697A">
        <w:rPr>
          <w:rFonts w:ascii="Palatino Linotype" w:eastAsia="Times New Roman" w:hAnsi="Palatino Linotype" w:cs="Times New Roman"/>
          <w:b/>
          <w:bCs/>
          <w:color w:val="0070C0"/>
          <w:sz w:val="24"/>
          <w:szCs w:val="24"/>
        </w:rPr>
        <w:t>Date:</w:t>
      </w:r>
      <w:r w:rsidRPr="00F7266D">
        <w:rPr>
          <w:rFonts w:ascii="Palatino Linotype" w:eastAsia="Times New Roman" w:hAnsi="Palatino Linotype" w:cs="Times New Roman"/>
          <w:b/>
          <w:bCs/>
          <w:color w:val="0070C0"/>
          <w:sz w:val="24"/>
          <w:szCs w:val="24"/>
        </w:rPr>
        <w:t xml:space="preserve"> </w:t>
      </w:r>
      <w:r w:rsidR="0017478F">
        <w:rPr>
          <w:rFonts w:ascii="Palatino Linotype" w:eastAsia="Times New Roman" w:hAnsi="Palatino Linotype" w:cs="Times New Roman"/>
          <w:b/>
          <w:bCs/>
          <w:color w:val="0070C0"/>
          <w:sz w:val="24"/>
          <w:szCs w:val="24"/>
        </w:rPr>
        <w:t>14</w:t>
      </w:r>
      <w:r w:rsidR="00D1697A" w:rsidRPr="00D1697A">
        <w:rPr>
          <w:rFonts w:ascii="Palatino Linotype" w:eastAsia="Times New Roman" w:hAnsi="Palatino Linotype" w:cs="Times New Roman"/>
          <w:b/>
          <w:bCs/>
          <w:color w:val="0070C0"/>
          <w:sz w:val="24"/>
          <w:szCs w:val="24"/>
        </w:rPr>
        <w:t xml:space="preserve"> </w:t>
      </w:r>
      <w:r w:rsidR="0017478F">
        <w:rPr>
          <w:rFonts w:ascii="Palatino Linotype" w:eastAsia="Times New Roman" w:hAnsi="Palatino Linotype" w:cs="Times New Roman"/>
          <w:b/>
          <w:bCs/>
          <w:color w:val="0070C0"/>
          <w:sz w:val="24"/>
          <w:szCs w:val="24"/>
        </w:rPr>
        <w:t>March</w:t>
      </w:r>
      <w:r w:rsidRPr="00F7266D">
        <w:rPr>
          <w:rFonts w:ascii="Palatino Linotype" w:eastAsia="Times New Roman" w:hAnsi="Palatino Linotype" w:cs="Times New Roman"/>
          <w:b/>
          <w:bCs/>
          <w:color w:val="0070C0"/>
          <w:sz w:val="24"/>
          <w:szCs w:val="24"/>
        </w:rPr>
        <w:t xml:space="preserve"> 2026</w:t>
      </w:r>
    </w:p>
    <w:p w:rsidR="00F7266D" w:rsidRPr="00F7266D" w:rsidRDefault="00F7266D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F7266D" w:rsidRPr="00F7266D" w:rsidRDefault="00F7266D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F7266D" w:rsidRPr="00F7266D" w:rsidRDefault="00F7266D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F7266D" w:rsidRPr="0001607B" w:rsidRDefault="00F7266D" w:rsidP="00F7266D">
      <w:pPr>
        <w:spacing w:before="100" w:beforeAutospacing="1" w:after="100" w:afterAutospacing="1" w:line="240" w:lineRule="auto"/>
        <w:outlineLvl w:val="0"/>
        <w:rPr>
          <w:rFonts w:ascii="Palatino Linotype" w:eastAsia="Times New Roman" w:hAnsi="Palatino Linotype" w:cs="Times New Roman"/>
          <w:b/>
          <w:bCs/>
          <w:color w:val="2F5496" w:themeColor="accent5" w:themeShade="BF"/>
          <w:kern w:val="36"/>
          <w:sz w:val="32"/>
          <w:szCs w:val="32"/>
        </w:rPr>
      </w:pPr>
      <w:r w:rsidRPr="0001607B">
        <w:rPr>
          <w:rFonts w:ascii="Palatino Linotype" w:eastAsia="Times New Roman" w:hAnsi="Palatino Linotype" w:cs="Times New Roman"/>
          <w:b/>
          <w:bCs/>
          <w:color w:val="2F5496" w:themeColor="accent5" w:themeShade="BF"/>
          <w:kern w:val="36"/>
          <w:sz w:val="32"/>
          <w:szCs w:val="32"/>
        </w:rPr>
        <w:t>1. System Architecture Overview</w:t>
      </w:r>
    </w:p>
    <w:p w:rsidR="00F7266D" w:rsidRPr="0001607B" w:rsidRDefault="00F7266D" w:rsidP="00F7266D">
      <w:pPr>
        <w:spacing w:before="100" w:beforeAutospacing="1" w:after="100" w:afterAutospacing="1" w:line="240" w:lineRule="auto"/>
        <w:outlineLvl w:val="2"/>
        <w:rPr>
          <w:rFonts w:ascii="Palatino Linotype" w:eastAsia="Times New Roman" w:hAnsi="Palatino Linotype" w:cs="Times New Roman"/>
          <w:b/>
          <w:bCs/>
          <w:sz w:val="28"/>
          <w:szCs w:val="28"/>
        </w:rPr>
      </w:pPr>
      <w:r w:rsidRPr="0001607B">
        <w:rPr>
          <w:rFonts w:ascii="Palatino Linotype" w:eastAsia="Times New Roman" w:hAnsi="Palatino Linotype" w:cs="Times New Roman"/>
          <w:b/>
          <w:bCs/>
          <w:sz w:val="28"/>
          <w:szCs w:val="28"/>
        </w:rPr>
        <w:t>1.1 Logical Architecture</w:t>
      </w:r>
    </w:p>
    <w:p w:rsidR="00F7266D" w:rsidRPr="00F7266D" w:rsidRDefault="00F7266D" w:rsidP="00F7266D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UI Layer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</w:r>
      <w:r w:rsidRPr="00F7266D">
        <w:rPr>
          <w:rFonts w:ascii="Times New Roman" w:eastAsia="Times New Roman" w:hAnsi="Times New Roman" w:cs="Times New Roman"/>
          <w:sz w:val="24"/>
          <w:szCs w:val="24"/>
        </w:rPr>
        <w:t>↓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  <w:t>Application Layer (Deal Engine, Accrual Engine, Compounding Engine</w:t>
      </w:r>
      <w:proofErr w:type="gramStart"/>
      <w:r w:rsidRPr="00F7266D">
        <w:rPr>
          <w:rFonts w:ascii="Palatino Linotype" w:eastAsia="Times New Roman" w:hAnsi="Palatino Linotype" w:cs="Times New Roman"/>
          <w:sz w:val="24"/>
          <w:szCs w:val="24"/>
        </w:rPr>
        <w:t>)</w:t>
      </w:r>
      <w:proofErr w:type="gramEnd"/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</w:r>
      <w:r w:rsidRPr="00F7266D">
        <w:rPr>
          <w:rFonts w:ascii="Times New Roman" w:eastAsia="Times New Roman" w:hAnsi="Times New Roman" w:cs="Times New Roman"/>
          <w:sz w:val="24"/>
          <w:szCs w:val="24"/>
        </w:rPr>
        <w:t>↓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  <w:t>Accounting Engine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</w:r>
      <w:r w:rsidRPr="00F7266D">
        <w:rPr>
          <w:rFonts w:ascii="Times New Roman" w:eastAsia="Times New Roman" w:hAnsi="Times New Roman" w:cs="Times New Roman"/>
          <w:sz w:val="24"/>
          <w:szCs w:val="24"/>
        </w:rPr>
        <w:t>↓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  <w:t>Database Layer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</w:r>
      <w:r w:rsidRPr="00F7266D">
        <w:rPr>
          <w:rFonts w:ascii="Times New Roman" w:eastAsia="Times New Roman" w:hAnsi="Times New Roman" w:cs="Times New Roman"/>
          <w:sz w:val="24"/>
          <w:szCs w:val="24"/>
        </w:rPr>
        <w:t>↓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  <w:t>GL Interface Layer</w:t>
      </w:r>
    </w:p>
    <w:p w:rsidR="00F7266D" w:rsidRPr="00F7266D" w:rsidRDefault="00F7266D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F7266D" w:rsidRPr="0001607B" w:rsidRDefault="00F7266D" w:rsidP="00F7266D">
      <w:pPr>
        <w:spacing w:before="100" w:beforeAutospacing="1" w:after="100" w:afterAutospacing="1" w:line="240" w:lineRule="auto"/>
        <w:outlineLvl w:val="0"/>
        <w:rPr>
          <w:rFonts w:ascii="Palatino Linotype" w:eastAsia="Times New Roman" w:hAnsi="Palatino Linotype" w:cs="Times New Roman"/>
          <w:b/>
          <w:bCs/>
          <w:color w:val="2F5496" w:themeColor="accent5" w:themeShade="BF"/>
          <w:kern w:val="36"/>
          <w:sz w:val="32"/>
          <w:szCs w:val="32"/>
        </w:rPr>
      </w:pPr>
      <w:r w:rsidRPr="0001607B">
        <w:rPr>
          <w:rFonts w:ascii="Palatino Linotype" w:eastAsia="Times New Roman" w:hAnsi="Palatino Linotype" w:cs="Times New Roman"/>
          <w:b/>
          <w:bCs/>
          <w:color w:val="2F5496" w:themeColor="accent5" w:themeShade="BF"/>
          <w:kern w:val="36"/>
          <w:sz w:val="32"/>
          <w:szCs w:val="32"/>
        </w:rPr>
        <w:t>2. Core Processing Engines</w:t>
      </w:r>
    </w:p>
    <w:p w:rsidR="00F7266D" w:rsidRPr="0001607B" w:rsidRDefault="00F7266D" w:rsidP="0001607B">
      <w:pPr>
        <w:spacing w:before="100" w:beforeAutospacing="1" w:after="100" w:afterAutospacing="1" w:line="240" w:lineRule="auto"/>
        <w:outlineLvl w:val="2"/>
        <w:rPr>
          <w:rFonts w:ascii="Palatino Linotype" w:eastAsia="Times New Roman" w:hAnsi="Palatino Linotype" w:cs="Times New Roman"/>
          <w:b/>
          <w:bCs/>
          <w:sz w:val="28"/>
          <w:szCs w:val="28"/>
        </w:rPr>
      </w:pPr>
      <w:r w:rsidRPr="0001607B">
        <w:rPr>
          <w:rFonts w:ascii="Palatino Linotype" w:eastAsia="Times New Roman" w:hAnsi="Palatino Linotype" w:cs="Times New Roman"/>
          <w:b/>
          <w:bCs/>
          <w:sz w:val="28"/>
          <w:szCs w:val="28"/>
        </w:rPr>
        <w:t>2.1 Deal Engine</w:t>
      </w:r>
    </w:p>
    <w:p w:rsidR="00F7266D" w:rsidRPr="00F7266D" w:rsidRDefault="00F7266D" w:rsidP="00F7266D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Responsible for:</w:t>
      </w:r>
    </w:p>
    <w:p w:rsidR="00F7266D" w:rsidRPr="00F7266D" w:rsidRDefault="00F7266D" w:rsidP="00B807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Deal validation</w:t>
      </w:r>
    </w:p>
    <w:p w:rsidR="00F7266D" w:rsidRPr="00F7266D" w:rsidRDefault="00F7266D" w:rsidP="00B807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lastRenderedPageBreak/>
        <w:t>Maturity schedule generation</w:t>
      </w:r>
    </w:p>
    <w:p w:rsidR="00F7266D" w:rsidRPr="00F7266D" w:rsidRDefault="00F7266D" w:rsidP="00B807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Compounding schedule creation</w:t>
      </w:r>
    </w:p>
    <w:p w:rsidR="00F7266D" w:rsidRPr="00F7266D" w:rsidRDefault="00F7266D" w:rsidP="00B807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Stub identification</w:t>
      </w:r>
    </w:p>
    <w:p w:rsidR="00F7266D" w:rsidRPr="00F7266D" w:rsidRDefault="00F7266D" w:rsidP="00B807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Pricing calculation (PV/MV)</w:t>
      </w:r>
    </w:p>
    <w:p w:rsidR="00F7266D" w:rsidRPr="00F7266D" w:rsidRDefault="00F7266D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F7266D" w:rsidRPr="0001607B" w:rsidRDefault="00F7266D" w:rsidP="00F7266D">
      <w:pPr>
        <w:spacing w:before="100" w:beforeAutospacing="1" w:after="100" w:afterAutospacing="1" w:line="240" w:lineRule="auto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</w:rPr>
      </w:pPr>
      <w:r w:rsidRPr="0001607B">
        <w:rPr>
          <w:rFonts w:ascii="Palatino Linotype" w:eastAsia="Times New Roman" w:hAnsi="Palatino Linotype" w:cs="Times New Roman"/>
          <w:b/>
          <w:bCs/>
          <w:sz w:val="28"/>
          <w:szCs w:val="28"/>
        </w:rPr>
        <w:t>2.2 Accrual Engine (EOD Batch)</w:t>
      </w:r>
    </w:p>
    <w:p w:rsidR="00F7266D" w:rsidRPr="00F7266D" w:rsidRDefault="00F7266D" w:rsidP="00F7266D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Runs daily:</w:t>
      </w:r>
    </w:p>
    <w:p w:rsidR="00F7266D" w:rsidRPr="00F7266D" w:rsidRDefault="00F7266D" w:rsidP="00F7266D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For each active deal:</w:t>
      </w:r>
    </w:p>
    <w:p w:rsidR="00F7266D" w:rsidRPr="00F7266D" w:rsidRDefault="00F7266D" w:rsidP="00B8071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Determine applicable rate</w:t>
      </w:r>
    </w:p>
    <w:p w:rsidR="00F7266D" w:rsidRPr="00F7266D" w:rsidRDefault="00F7266D" w:rsidP="00B8071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Compute daily accrual</w:t>
      </w:r>
    </w:p>
    <w:p w:rsidR="00F7266D" w:rsidRPr="00F7266D" w:rsidRDefault="00F7266D" w:rsidP="00B8071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Post accounting entry</w:t>
      </w:r>
    </w:p>
    <w:p w:rsidR="00F7266D" w:rsidRPr="00F7266D" w:rsidRDefault="00F7266D" w:rsidP="00B8071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Update accrued balance</w:t>
      </w:r>
    </w:p>
    <w:p w:rsidR="00F7266D" w:rsidRPr="00F7266D" w:rsidRDefault="00F7266D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F7266D" w:rsidRPr="0001607B" w:rsidRDefault="00F7266D" w:rsidP="00F7266D">
      <w:pPr>
        <w:spacing w:before="100" w:beforeAutospacing="1" w:after="100" w:afterAutospacing="1" w:line="240" w:lineRule="auto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</w:rPr>
      </w:pPr>
      <w:r w:rsidRPr="0001607B">
        <w:rPr>
          <w:rFonts w:ascii="Palatino Linotype" w:eastAsia="Times New Roman" w:hAnsi="Palatino Linotype" w:cs="Times New Roman"/>
          <w:b/>
          <w:bCs/>
          <w:sz w:val="28"/>
          <w:szCs w:val="28"/>
        </w:rPr>
        <w:t>2.3 Compounding Engine</w:t>
      </w:r>
    </w:p>
    <w:p w:rsidR="00F7266D" w:rsidRPr="00F7266D" w:rsidRDefault="00F7266D" w:rsidP="00F7266D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Triggered on capitalization dates:</w:t>
      </w:r>
    </w:p>
    <w:p w:rsidR="00F7266D" w:rsidRPr="00F7266D" w:rsidRDefault="00F7266D" w:rsidP="00B8071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Transfer accrued interest to principal</w:t>
      </w:r>
    </w:p>
    <w:p w:rsidR="00F7266D" w:rsidRPr="00F7266D" w:rsidRDefault="00F7266D" w:rsidP="00B8071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Update outstanding amount</w:t>
      </w:r>
    </w:p>
    <w:p w:rsidR="00F7266D" w:rsidRPr="00F7266D" w:rsidRDefault="00F7266D" w:rsidP="00B8071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Reset accrued bucket</w:t>
      </w:r>
    </w:p>
    <w:p w:rsidR="00F7266D" w:rsidRPr="00F7266D" w:rsidRDefault="00F7266D" w:rsidP="00B8071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Log capitalization event</w:t>
      </w:r>
    </w:p>
    <w:p w:rsidR="00F7266D" w:rsidRPr="00F7266D" w:rsidRDefault="00F7266D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F7266D" w:rsidRPr="0001607B" w:rsidRDefault="00F7266D" w:rsidP="00F7266D">
      <w:pPr>
        <w:spacing w:before="100" w:beforeAutospacing="1" w:after="100" w:afterAutospacing="1" w:line="240" w:lineRule="auto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</w:rPr>
      </w:pPr>
      <w:r w:rsidRPr="0001607B">
        <w:rPr>
          <w:rFonts w:ascii="Palatino Linotype" w:eastAsia="Times New Roman" w:hAnsi="Palatino Linotype" w:cs="Times New Roman"/>
          <w:b/>
          <w:bCs/>
          <w:sz w:val="28"/>
          <w:szCs w:val="28"/>
        </w:rPr>
        <w:t>2.4 Floating Rate Engine</w:t>
      </w:r>
    </w:p>
    <w:p w:rsidR="00F7266D" w:rsidRPr="00F7266D" w:rsidRDefault="00F7266D" w:rsidP="00F7266D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On fixing date:</w:t>
      </w:r>
    </w:p>
    <w:p w:rsidR="00F7266D" w:rsidRPr="00F7266D" w:rsidRDefault="00F7266D" w:rsidP="00B807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Fetch benchmark rate</w:t>
      </w:r>
    </w:p>
    <w:p w:rsidR="00F7266D" w:rsidRPr="00F7266D" w:rsidRDefault="00F7266D" w:rsidP="00B807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Apply spread</w:t>
      </w:r>
    </w:p>
    <w:p w:rsidR="00F7266D" w:rsidRPr="00F7266D" w:rsidRDefault="00F7266D" w:rsidP="00B807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Store effective rate in rate history table</w:t>
      </w:r>
    </w:p>
    <w:p w:rsidR="00F7266D" w:rsidRPr="00F7266D" w:rsidRDefault="00F7266D" w:rsidP="00B8071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Lock rate until next fixing</w:t>
      </w:r>
    </w:p>
    <w:p w:rsidR="00F7266D" w:rsidRPr="00F7266D" w:rsidRDefault="00F7266D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F7266D" w:rsidRPr="0001607B" w:rsidRDefault="00F7266D" w:rsidP="00F7266D">
      <w:pPr>
        <w:spacing w:before="100" w:beforeAutospacing="1" w:after="100" w:afterAutospacing="1" w:line="240" w:lineRule="auto"/>
        <w:outlineLvl w:val="0"/>
        <w:rPr>
          <w:rFonts w:ascii="Palatino Linotype" w:eastAsia="Times New Roman" w:hAnsi="Palatino Linotype" w:cs="Times New Roman"/>
          <w:b/>
          <w:bCs/>
          <w:color w:val="2F5496" w:themeColor="accent5" w:themeShade="BF"/>
          <w:kern w:val="36"/>
          <w:sz w:val="32"/>
          <w:szCs w:val="32"/>
        </w:rPr>
      </w:pPr>
      <w:r w:rsidRPr="0001607B">
        <w:rPr>
          <w:rFonts w:ascii="Palatino Linotype" w:eastAsia="Times New Roman" w:hAnsi="Palatino Linotype" w:cs="Times New Roman"/>
          <w:b/>
          <w:bCs/>
          <w:color w:val="2F5496" w:themeColor="accent5" w:themeShade="BF"/>
          <w:kern w:val="36"/>
          <w:sz w:val="32"/>
          <w:szCs w:val="32"/>
        </w:rPr>
        <w:lastRenderedPageBreak/>
        <w:t>3. Database Design</w:t>
      </w:r>
    </w:p>
    <w:p w:rsidR="00F7266D" w:rsidRPr="00F7266D" w:rsidRDefault="00F7266D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F7266D" w:rsidRPr="0001607B" w:rsidRDefault="00F7266D" w:rsidP="00F7266D">
      <w:pPr>
        <w:spacing w:before="100" w:beforeAutospacing="1" w:after="100" w:afterAutospacing="1" w:line="240" w:lineRule="auto"/>
        <w:outlineLvl w:val="0"/>
        <w:rPr>
          <w:rFonts w:ascii="Palatino Linotype" w:eastAsia="Times New Roman" w:hAnsi="Palatino Linotype" w:cs="Times New Roman"/>
          <w:b/>
          <w:bCs/>
          <w:kern w:val="36"/>
          <w:sz w:val="28"/>
          <w:szCs w:val="28"/>
        </w:rPr>
      </w:pPr>
      <w:r w:rsidRPr="0001607B">
        <w:rPr>
          <w:rFonts w:ascii="Palatino Linotype" w:eastAsia="Times New Roman" w:hAnsi="Palatino Linotype" w:cs="Times New Roman"/>
          <w:b/>
          <w:bCs/>
          <w:kern w:val="36"/>
          <w:sz w:val="28"/>
          <w:szCs w:val="28"/>
        </w:rPr>
        <w:t>3.1 Master Tables</w:t>
      </w:r>
    </w:p>
    <w:p w:rsidR="00F7266D" w:rsidRPr="00F7266D" w:rsidRDefault="0001607B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>
        <w:rPr>
          <w:rFonts w:ascii="Palatino Linotype" w:eastAsia="Times New Roman" w:hAnsi="Palatino Linotype" w:cs="Times New Roman"/>
          <w:sz w:val="24"/>
          <w:szCs w:val="24"/>
        </w:rPr>
        <w:t xml:space="preserve">(Note: This is a preliminary HL </w:t>
      </w:r>
      <w:proofErr w:type="gramStart"/>
      <w:r>
        <w:rPr>
          <w:rFonts w:ascii="Palatino Linotype" w:eastAsia="Times New Roman" w:hAnsi="Palatino Linotype" w:cs="Times New Roman"/>
          <w:sz w:val="24"/>
          <w:szCs w:val="24"/>
        </w:rPr>
        <w:t>design which</w:t>
      </w:r>
      <w:proofErr w:type="gramEnd"/>
      <w:r>
        <w:rPr>
          <w:rFonts w:ascii="Palatino Linotype" w:eastAsia="Times New Roman" w:hAnsi="Palatino Linotype" w:cs="Times New Roman"/>
          <w:sz w:val="24"/>
          <w:szCs w:val="24"/>
        </w:rPr>
        <w:t xml:space="preserve"> may change at a later date)</w:t>
      </w:r>
    </w:p>
    <w:p w:rsidR="00F7266D" w:rsidRPr="0001607B" w:rsidRDefault="00F7266D" w:rsidP="00F7266D">
      <w:pPr>
        <w:spacing w:before="100" w:beforeAutospacing="1" w:after="100" w:afterAutospacing="1" w:line="240" w:lineRule="auto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</w:rPr>
      </w:pPr>
      <w:r w:rsidRPr="0001607B">
        <w:rPr>
          <w:rFonts w:ascii="Palatino Linotype" w:eastAsia="Times New Roman" w:hAnsi="Palatino Linotype" w:cs="Times New Roman"/>
          <w:b/>
          <w:bCs/>
          <w:sz w:val="28"/>
          <w:szCs w:val="28"/>
        </w:rPr>
        <w:t>3.1.1 MM_PRODUCT_MASTER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1298"/>
        <w:gridCol w:w="2242"/>
      </w:tblGrid>
      <w:tr w:rsidR="00F7266D" w:rsidRPr="003043B2" w:rsidTr="00F726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3043B2" w:rsidRDefault="00F7266D" w:rsidP="00F7266D">
            <w:pPr>
              <w:spacing w:after="0" w:line="240" w:lineRule="auto"/>
              <w:jc w:val="center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highlight w:val="yellow"/>
              </w:rPr>
            </w:pPr>
            <w:r w:rsidRPr="003043B2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highlight w:val="yellow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F7266D" w:rsidRPr="003043B2" w:rsidRDefault="00F7266D" w:rsidP="00F7266D">
            <w:pPr>
              <w:spacing w:after="0" w:line="240" w:lineRule="auto"/>
              <w:jc w:val="center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highlight w:val="yellow"/>
              </w:rPr>
            </w:pPr>
            <w:r w:rsidRPr="003043B2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highlight w:val="yellow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7266D" w:rsidRPr="003043B2" w:rsidRDefault="00F7266D" w:rsidP="00F7266D">
            <w:pPr>
              <w:spacing w:after="0" w:line="240" w:lineRule="auto"/>
              <w:jc w:val="center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highlight w:val="yellow"/>
              </w:rPr>
            </w:pPr>
            <w:r w:rsidRPr="003043B2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highlight w:val="yellow"/>
              </w:rPr>
              <w:t>Description</w:t>
            </w:r>
          </w:p>
        </w:tc>
      </w:tr>
      <w:tr w:rsidR="00F7266D" w:rsidRPr="003043B2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3043B2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highlight w:val="yellow"/>
              </w:rPr>
            </w:pPr>
            <w:r w:rsidRPr="003043B2">
              <w:rPr>
                <w:rFonts w:ascii="Palatino Linotype" w:eastAsia="Times New Roman" w:hAnsi="Palatino Linotype" w:cs="Times New Roman"/>
                <w:sz w:val="24"/>
                <w:szCs w:val="24"/>
                <w:highlight w:val="yellow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:rsidR="00F7266D" w:rsidRPr="003043B2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highlight w:val="yellow"/>
              </w:rPr>
            </w:pPr>
            <w:r w:rsidRPr="003043B2">
              <w:rPr>
                <w:rFonts w:ascii="Palatino Linotype" w:eastAsia="Times New Roman" w:hAnsi="Palatino Linotype" w:cs="Times New Roman"/>
                <w:sz w:val="24"/>
                <w:szCs w:val="24"/>
                <w:highlight w:val="yellow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F7266D" w:rsidRPr="003043B2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highlight w:val="yellow"/>
              </w:rPr>
            </w:pPr>
            <w:r w:rsidRPr="003043B2">
              <w:rPr>
                <w:rFonts w:ascii="Palatino Linotype" w:eastAsia="Times New Roman" w:hAnsi="Palatino Linotype" w:cs="Times New Roman"/>
                <w:sz w:val="24"/>
                <w:szCs w:val="24"/>
                <w:highlight w:val="yellow"/>
              </w:rPr>
              <w:t>Product Code</w:t>
            </w:r>
          </w:p>
        </w:tc>
      </w:tr>
      <w:tr w:rsidR="00F7266D" w:rsidRPr="003043B2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3043B2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highlight w:val="yellow"/>
              </w:rPr>
            </w:pPr>
            <w:r w:rsidRPr="003043B2">
              <w:rPr>
                <w:rFonts w:ascii="Palatino Linotype" w:eastAsia="Times New Roman" w:hAnsi="Palatino Linotype" w:cs="Times New Roman"/>
                <w:sz w:val="24"/>
                <w:szCs w:val="24"/>
                <w:highlight w:val="yellow"/>
              </w:rPr>
              <w:t>PRODUCT_NAME</w:t>
            </w:r>
          </w:p>
        </w:tc>
        <w:tc>
          <w:tcPr>
            <w:tcW w:w="0" w:type="auto"/>
            <w:vAlign w:val="center"/>
            <w:hideMark/>
          </w:tcPr>
          <w:p w:rsidR="00F7266D" w:rsidRPr="003043B2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highlight w:val="yellow"/>
              </w:rPr>
            </w:pPr>
            <w:r w:rsidRPr="003043B2">
              <w:rPr>
                <w:rFonts w:ascii="Palatino Linotype" w:eastAsia="Times New Roman" w:hAnsi="Palatino Linotype" w:cs="Times New Roman"/>
                <w:sz w:val="24"/>
                <w:szCs w:val="24"/>
                <w:highlight w:val="yello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F7266D" w:rsidRPr="003043B2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highlight w:val="yellow"/>
              </w:rPr>
            </w:pPr>
            <w:r w:rsidRPr="003043B2">
              <w:rPr>
                <w:rFonts w:ascii="Palatino Linotype" w:eastAsia="Times New Roman" w:hAnsi="Palatino Linotype" w:cs="Times New Roman"/>
                <w:sz w:val="24"/>
                <w:szCs w:val="24"/>
                <w:highlight w:val="yellow"/>
              </w:rPr>
              <w:t>Product Name</w:t>
            </w:r>
          </w:p>
        </w:tc>
      </w:tr>
      <w:tr w:rsidR="00F7266D" w:rsidRPr="003043B2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3043B2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highlight w:val="yellow"/>
              </w:rPr>
            </w:pPr>
            <w:r w:rsidRPr="003043B2">
              <w:rPr>
                <w:rFonts w:ascii="Palatino Linotype" w:eastAsia="Times New Roman" w:hAnsi="Palatino Linotype" w:cs="Times New Roman"/>
                <w:sz w:val="24"/>
                <w:szCs w:val="24"/>
                <w:highlight w:val="yellow"/>
              </w:rPr>
              <w:t>DEAL_TYPE</w:t>
            </w:r>
          </w:p>
        </w:tc>
        <w:tc>
          <w:tcPr>
            <w:tcW w:w="0" w:type="auto"/>
            <w:vAlign w:val="center"/>
            <w:hideMark/>
          </w:tcPr>
          <w:p w:rsidR="00F7266D" w:rsidRPr="003043B2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highlight w:val="yellow"/>
              </w:rPr>
            </w:pPr>
            <w:r w:rsidRPr="003043B2">
              <w:rPr>
                <w:rFonts w:ascii="Palatino Linotype" w:eastAsia="Times New Roman" w:hAnsi="Palatino Linotype" w:cs="Times New Roman"/>
                <w:sz w:val="24"/>
                <w:szCs w:val="24"/>
                <w:highlight w:val="yellow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:rsidR="00F7266D" w:rsidRPr="003043B2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highlight w:val="yellow"/>
              </w:rPr>
            </w:pPr>
            <w:r w:rsidRPr="003043B2">
              <w:rPr>
                <w:rFonts w:ascii="Palatino Linotype" w:eastAsia="Times New Roman" w:hAnsi="Palatino Linotype" w:cs="Times New Roman"/>
                <w:sz w:val="24"/>
                <w:szCs w:val="24"/>
                <w:highlight w:val="yellow"/>
              </w:rPr>
              <w:t>ACCEPT / PLACE</w:t>
            </w:r>
          </w:p>
        </w:tc>
      </w:tr>
      <w:tr w:rsidR="00F7266D" w:rsidRPr="00F7266D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3043B2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highlight w:val="yellow"/>
              </w:rPr>
            </w:pPr>
            <w:r w:rsidRPr="003043B2">
              <w:rPr>
                <w:rFonts w:ascii="Palatino Linotype" w:eastAsia="Times New Roman" w:hAnsi="Palatino Linotype" w:cs="Times New Roman"/>
                <w:sz w:val="24"/>
                <w:szCs w:val="24"/>
                <w:highlight w:val="yellow"/>
              </w:rPr>
              <w:t>DEPOSIT_TYPE</w:t>
            </w:r>
          </w:p>
        </w:tc>
        <w:tc>
          <w:tcPr>
            <w:tcW w:w="0" w:type="auto"/>
            <w:vAlign w:val="center"/>
            <w:hideMark/>
          </w:tcPr>
          <w:p w:rsidR="00F7266D" w:rsidRPr="003043B2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  <w:highlight w:val="yellow"/>
              </w:rPr>
            </w:pPr>
            <w:r w:rsidRPr="003043B2">
              <w:rPr>
                <w:rFonts w:ascii="Palatino Linotype" w:eastAsia="Times New Roman" w:hAnsi="Palatino Linotype" w:cs="Times New Roman"/>
                <w:sz w:val="24"/>
                <w:szCs w:val="24"/>
                <w:highlight w:val="yellow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3043B2">
              <w:rPr>
                <w:rFonts w:ascii="Palatino Linotype" w:eastAsia="Times New Roman" w:hAnsi="Palatino Linotype" w:cs="Times New Roman"/>
                <w:sz w:val="24"/>
                <w:szCs w:val="24"/>
                <w:highlight w:val="yellow"/>
              </w:rPr>
              <w:t>CALL / TIME</w:t>
            </w:r>
          </w:p>
        </w:tc>
      </w:tr>
      <w:tr w:rsidR="00F7266D" w:rsidRPr="00F7266D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01607B" w:rsidP="0001607B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INTT_TYPE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01607B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3043B2">
              <w:rPr>
                <w:rFonts w:ascii="Palatino Linotype" w:eastAsia="Times New Roman" w:hAnsi="Palatino Linotype" w:cs="Times New Roman"/>
                <w:sz w:val="24"/>
                <w:szCs w:val="24"/>
                <w:highlight w:val="yellow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01607B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Fixed/Floating</w:t>
            </w:r>
          </w:p>
        </w:tc>
      </w:tr>
      <w:tr w:rsidR="00F7266D" w:rsidRPr="00F7266D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01607B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CCY_ALLOWED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01607B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LOV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01607B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ALL/LOOK-UP</w:t>
            </w:r>
          </w:p>
        </w:tc>
      </w:tr>
      <w:tr w:rsidR="00F7266D" w:rsidRPr="00F7266D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391194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391194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391194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ACTIVE/INACTIVE</w:t>
            </w:r>
          </w:p>
        </w:tc>
      </w:tr>
    </w:tbl>
    <w:p w:rsidR="00F7266D" w:rsidRPr="00F7266D" w:rsidRDefault="00F7266D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F7266D" w:rsidRDefault="00F7266D" w:rsidP="00F7266D">
      <w:pPr>
        <w:spacing w:before="100" w:beforeAutospacing="1" w:after="100" w:afterAutospacing="1" w:line="240" w:lineRule="auto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</w:rPr>
      </w:pPr>
      <w:r w:rsidRPr="00391194">
        <w:rPr>
          <w:rFonts w:ascii="Palatino Linotype" w:eastAsia="Times New Roman" w:hAnsi="Palatino Linotype" w:cs="Times New Roman"/>
          <w:b/>
          <w:bCs/>
          <w:sz w:val="28"/>
          <w:szCs w:val="28"/>
        </w:rPr>
        <w:t>3.1.2 MM_GL_MAPPING</w:t>
      </w:r>
    </w:p>
    <w:p w:rsidR="00391194" w:rsidRPr="00391194" w:rsidRDefault="00391194" w:rsidP="00F7266D">
      <w:pPr>
        <w:spacing w:before="100" w:beforeAutospacing="1" w:after="100" w:afterAutospacing="1" w:line="240" w:lineRule="auto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</w:rPr>
      </w:pPr>
    </w:p>
    <w:p w:rsidR="00F7266D" w:rsidRPr="00F7266D" w:rsidRDefault="00391194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>
        <w:rPr>
          <w:rFonts w:ascii="Palatino Linotype" w:eastAsia="Times New Roman" w:hAnsi="Palatino Linotype" w:cs="Times New Roman"/>
          <w:sz w:val="24"/>
          <w:szCs w:val="24"/>
        </w:rPr>
        <w:t>Please refer GL Creation</w:t>
      </w:r>
    </w:p>
    <w:p w:rsidR="00F7266D" w:rsidRPr="00391194" w:rsidRDefault="00F7266D" w:rsidP="00F7266D">
      <w:pPr>
        <w:spacing w:before="100" w:beforeAutospacing="1" w:after="100" w:afterAutospacing="1" w:line="240" w:lineRule="auto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</w:rPr>
      </w:pPr>
      <w:r w:rsidRPr="00391194">
        <w:rPr>
          <w:rFonts w:ascii="Palatino Linotype" w:eastAsia="Times New Roman" w:hAnsi="Palatino Linotype" w:cs="Times New Roman"/>
          <w:b/>
          <w:bCs/>
          <w:sz w:val="28"/>
          <w:szCs w:val="28"/>
        </w:rPr>
        <w:t>3.1.3 MM_RATE_BENCHMARK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1313"/>
      </w:tblGrid>
      <w:tr w:rsidR="00F7266D" w:rsidRPr="00F7266D" w:rsidTr="00F726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jc w:val="center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jc w:val="center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F7266D" w:rsidRPr="00F7266D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BENCHMARK_ID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PK</w:t>
            </w:r>
          </w:p>
        </w:tc>
      </w:tr>
      <w:tr w:rsidR="00F7266D" w:rsidRPr="00F7266D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BENCHMARK_NAME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VARCHAR</w:t>
            </w:r>
          </w:p>
        </w:tc>
      </w:tr>
      <w:tr w:rsidR="00F7266D" w:rsidRPr="00F7266D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TENOR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VARCHAR</w:t>
            </w:r>
          </w:p>
        </w:tc>
      </w:tr>
      <w:tr w:rsidR="00F7266D" w:rsidRPr="00F7266D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CURRENT_RATE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DECIMAL</w:t>
            </w:r>
          </w:p>
        </w:tc>
      </w:tr>
      <w:tr w:rsidR="00F7266D" w:rsidRPr="00F7266D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EFFECTIVE_DATE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DATE</w:t>
            </w:r>
          </w:p>
        </w:tc>
      </w:tr>
    </w:tbl>
    <w:p w:rsidR="00F7266D" w:rsidRPr="00F7266D" w:rsidRDefault="00F7266D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F7266D" w:rsidRPr="00391194" w:rsidRDefault="00F7266D" w:rsidP="00F7266D">
      <w:pPr>
        <w:spacing w:before="100" w:beforeAutospacing="1" w:after="100" w:afterAutospacing="1" w:line="240" w:lineRule="auto"/>
        <w:outlineLvl w:val="0"/>
        <w:rPr>
          <w:rFonts w:ascii="Palatino Linotype" w:eastAsia="Times New Roman" w:hAnsi="Palatino Linotype" w:cs="Times New Roman"/>
          <w:b/>
          <w:bCs/>
          <w:kern w:val="36"/>
          <w:sz w:val="28"/>
          <w:szCs w:val="28"/>
        </w:rPr>
      </w:pPr>
      <w:r w:rsidRPr="00391194">
        <w:rPr>
          <w:rFonts w:ascii="Palatino Linotype" w:eastAsia="Times New Roman" w:hAnsi="Palatino Linotype" w:cs="Times New Roman"/>
          <w:b/>
          <w:bCs/>
          <w:kern w:val="36"/>
          <w:sz w:val="28"/>
          <w:szCs w:val="28"/>
        </w:rPr>
        <w:t>3.2 Transaction Tables</w:t>
      </w:r>
    </w:p>
    <w:p w:rsidR="00F7266D" w:rsidRPr="00F7266D" w:rsidRDefault="00F7266D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F7266D" w:rsidRPr="0075581D" w:rsidRDefault="00F7266D" w:rsidP="00F7266D">
      <w:pPr>
        <w:spacing w:before="100" w:beforeAutospacing="1" w:after="100" w:afterAutospacing="1" w:line="240" w:lineRule="auto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</w:rPr>
      </w:pPr>
      <w:r w:rsidRPr="0075581D">
        <w:rPr>
          <w:rFonts w:ascii="Palatino Linotype" w:eastAsia="Times New Roman" w:hAnsi="Palatino Linotype" w:cs="Times New Roman"/>
          <w:b/>
          <w:bCs/>
          <w:sz w:val="28"/>
          <w:szCs w:val="28"/>
        </w:rPr>
        <w:t>3.2.1 MM_DEAL_MASTER</w:t>
      </w:r>
    </w:p>
    <w:tbl>
      <w:tblPr>
        <w:tblW w:w="95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9"/>
        <w:gridCol w:w="2065"/>
        <w:gridCol w:w="3616"/>
      </w:tblGrid>
      <w:tr w:rsidR="00F7266D" w:rsidRPr="00F7266D" w:rsidTr="003911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jc w:val="center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jc w:val="center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3571" w:type="dxa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jc w:val="center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7266D" w:rsidRPr="00F7266D" w:rsidTr="00391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DEAL_ID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PK</w:t>
            </w:r>
          </w:p>
        </w:tc>
        <w:tc>
          <w:tcPr>
            <w:tcW w:w="3571" w:type="dxa"/>
            <w:vAlign w:val="center"/>
            <w:hideMark/>
          </w:tcPr>
          <w:p w:rsidR="00F7266D" w:rsidRPr="00F7266D" w:rsidRDefault="00391194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Prefix (MM/FX/SC) based on instrument classification, followed by year and 5 digit running serial</w:t>
            </w:r>
          </w:p>
        </w:tc>
      </w:tr>
      <w:tr w:rsidR="00F7266D" w:rsidRPr="00F7266D" w:rsidTr="00391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FK</w:t>
            </w:r>
          </w:p>
        </w:tc>
        <w:tc>
          <w:tcPr>
            <w:tcW w:w="3571" w:type="dxa"/>
            <w:vAlign w:val="center"/>
            <w:hideMark/>
          </w:tcPr>
          <w:p w:rsidR="00F7266D" w:rsidRPr="00F7266D" w:rsidRDefault="00391194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Based on Deal Input Call/ Time, Place/ Accept and Fixed / Floating</w:t>
            </w:r>
          </w:p>
        </w:tc>
      </w:tr>
      <w:tr w:rsidR="00391194" w:rsidRPr="00F7266D" w:rsidTr="00391194">
        <w:trPr>
          <w:tblCellSpacing w:w="15" w:type="dxa"/>
        </w:trPr>
        <w:tc>
          <w:tcPr>
            <w:tcW w:w="0" w:type="auto"/>
            <w:vAlign w:val="center"/>
          </w:tcPr>
          <w:p w:rsidR="00391194" w:rsidRPr="00F7266D" w:rsidRDefault="00391194" w:rsidP="00391194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INSTRUMENT_ID</w:t>
            </w:r>
          </w:p>
        </w:tc>
        <w:tc>
          <w:tcPr>
            <w:tcW w:w="0" w:type="auto"/>
            <w:vAlign w:val="center"/>
          </w:tcPr>
          <w:p w:rsidR="00391194" w:rsidRPr="00F7266D" w:rsidRDefault="00391194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FK</w:t>
            </w:r>
          </w:p>
        </w:tc>
        <w:tc>
          <w:tcPr>
            <w:tcW w:w="3571" w:type="dxa"/>
            <w:vAlign w:val="center"/>
          </w:tcPr>
          <w:p w:rsidR="00391194" w:rsidRDefault="00391194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Validation (explained later)</w:t>
            </w:r>
          </w:p>
        </w:tc>
      </w:tr>
      <w:tr w:rsidR="00F7266D" w:rsidRPr="00F7266D" w:rsidTr="00391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PORTFOLIO_ID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FK</w:t>
            </w:r>
          </w:p>
        </w:tc>
        <w:tc>
          <w:tcPr>
            <w:tcW w:w="3571" w:type="dxa"/>
            <w:vAlign w:val="center"/>
            <w:hideMark/>
          </w:tcPr>
          <w:p w:rsidR="00F7266D" w:rsidRPr="00F7266D" w:rsidRDefault="00391194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Validation (explained later)</w:t>
            </w:r>
          </w:p>
        </w:tc>
      </w:tr>
      <w:tr w:rsidR="00F7266D" w:rsidRPr="00F7266D" w:rsidTr="00391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DEAL_DATE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DATE</w:t>
            </w:r>
          </w:p>
        </w:tc>
        <w:tc>
          <w:tcPr>
            <w:tcW w:w="3571" w:type="dxa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</w:p>
        </w:tc>
      </w:tr>
      <w:tr w:rsidR="00391194" w:rsidRPr="00F7266D" w:rsidTr="00391194">
        <w:trPr>
          <w:tblCellSpacing w:w="15" w:type="dxa"/>
        </w:trPr>
        <w:tc>
          <w:tcPr>
            <w:tcW w:w="0" w:type="auto"/>
            <w:vAlign w:val="center"/>
          </w:tcPr>
          <w:p w:rsidR="00391194" w:rsidRPr="00F7266D" w:rsidRDefault="00391194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DEAL_TIME</w:t>
            </w:r>
          </w:p>
        </w:tc>
        <w:tc>
          <w:tcPr>
            <w:tcW w:w="0" w:type="auto"/>
            <w:vAlign w:val="center"/>
          </w:tcPr>
          <w:p w:rsidR="00391194" w:rsidRPr="00F7266D" w:rsidRDefault="00391194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TIME</w:t>
            </w:r>
          </w:p>
        </w:tc>
        <w:tc>
          <w:tcPr>
            <w:tcW w:w="3571" w:type="dxa"/>
            <w:vAlign w:val="center"/>
          </w:tcPr>
          <w:p w:rsidR="00391194" w:rsidRPr="00F7266D" w:rsidRDefault="00391194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</w:p>
        </w:tc>
      </w:tr>
      <w:tr w:rsidR="00391194" w:rsidRPr="00F7266D" w:rsidTr="00391194">
        <w:trPr>
          <w:tblCellSpacing w:w="15" w:type="dxa"/>
        </w:trPr>
        <w:tc>
          <w:tcPr>
            <w:tcW w:w="0" w:type="auto"/>
            <w:vAlign w:val="center"/>
          </w:tcPr>
          <w:p w:rsidR="00391194" w:rsidRDefault="00391194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DEALER_ID</w:t>
            </w:r>
          </w:p>
        </w:tc>
        <w:tc>
          <w:tcPr>
            <w:tcW w:w="0" w:type="auto"/>
            <w:vAlign w:val="center"/>
          </w:tcPr>
          <w:p w:rsidR="00391194" w:rsidRPr="00F7266D" w:rsidRDefault="00391194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FK</w:t>
            </w:r>
          </w:p>
        </w:tc>
        <w:tc>
          <w:tcPr>
            <w:tcW w:w="3571" w:type="dxa"/>
            <w:vAlign w:val="center"/>
          </w:tcPr>
          <w:p w:rsidR="00391194" w:rsidRPr="00F7266D" w:rsidRDefault="00391194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</w:p>
        </w:tc>
      </w:tr>
      <w:tr w:rsidR="00F7266D" w:rsidRPr="00F7266D" w:rsidTr="00391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VALUE_DATE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DATE</w:t>
            </w:r>
          </w:p>
        </w:tc>
        <w:tc>
          <w:tcPr>
            <w:tcW w:w="3571" w:type="dxa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</w:p>
        </w:tc>
      </w:tr>
      <w:tr w:rsidR="00F7266D" w:rsidRPr="00F7266D" w:rsidTr="00391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MATURITY_DATE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DATE</w:t>
            </w:r>
          </w:p>
        </w:tc>
        <w:tc>
          <w:tcPr>
            <w:tcW w:w="3571" w:type="dxa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</w:p>
        </w:tc>
      </w:tr>
      <w:tr w:rsidR="00F7266D" w:rsidRPr="00F7266D" w:rsidTr="00391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DEAL_TYPE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CHAR</w:t>
            </w:r>
          </w:p>
        </w:tc>
        <w:tc>
          <w:tcPr>
            <w:tcW w:w="3571" w:type="dxa"/>
            <w:vAlign w:val="center"/>
            <w:hideMark/>
          </w:tcPr>
          <w:p w:rsidR="00F7266D" w:rsidRPr="00F7266D" w:rsidRDefault="0075581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Call/ Time</w:t>
            </w:r>
          </w:p>
        </w:tc>
      </w:tr>
      <w:tr w:rsidR="00F7266D" w:rsidRPr="00F7266D" w:rsidTr="00391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DEPOSIT_TYPE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CHAR</w:t>
            </w:r>
          </w:p>
        </w:tc>
        <w:tc>
          <w:tcPr>
            <w:tcW w:w="3571" w:type="dxa"/>
            <w:vAlign w:val="center"/>
            <w:hideMark/>
          </w:tcPr>
          <w:p w:rsidR="00F7266D" w:rsidRPr="00F7266D" w:rsidRDefault="0075581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Accept/Place</w:t>
            </w:r>
          </w:p>
        </w:tc>
      </w:tr>
      <w:tr w:rsidR="00F7266D" w:rsidRPr="00F7266D" w:rsidTr="00391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PRICING_TYPE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CHAR</w:t>
            </w:r>
          </w:p>
        </w:tc>
        <w:tc>
          <w:tcPr>
            <w:tcW w:w="3571" w:type="dxa"/>
            <w:vAlign w:val="center"/>
            <w:hideMark/>
          </w:tcPr>
          <w:p w:rsidR="00F7266D" w:rsidRPr="00F7266D" w:rsidRDefault="0075581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Normal/ Discounting</w:t>
            </w:r>
          </w:p>
        </w:tc>
      </w:tr>
      <w:tr w:rsidR="008E074C" w:rsidRPr="00F7266D" w:rsidTr="00391194">
        <w:trPr>
          <w:tblCellSpacing w:w="15" w:type="dxa"/>
        </w:trPr>
        <w:tc>
          <w:tcPr>
            <w:tcW w:w="0" w:type="auto"/>
            <w:vAlign w:val="center"/>
          </w:tcPr>
          <w:p w:rsidR="008E074C" w:rsidRPr="00F7266D" w:rsidRDefault="008E074C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DEAL_CCY</w:t>
            </w:r>
          </w:p>
        </w:tc>
        <w:tc>
          <w:tcPr>
            <w:tcW w:w="0" w:type="auto"/>
            <w:vAlign w:val="center"/>
          </w:tcPr>
          <w:p w:rsidR="008E074C" w:rsidRPr="00F7266D" w:rsidRDefault="008E074C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</w:p>
        </w:tc>
        <w:tc>
          <w:tcPr>
            <w:tcW w:w="3571" w:type="dxa"/>
            <w:vAlign w:val="center"/>
          </w:tcPr>
          <w:p w:rsidR="008E074C" w:rsidRDefault="008E074C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</w:p>
        </w:tc>
      </w:tr>
      <w:tr w:rsidR="00F7266D" w:rsidRPr="00F7266D" w:rsidTr="00391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PRINCIPAL_AMOUNT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DECIMAL</w:t>
            </w:r>
          </w:p>
        </w:tc>
        <w:tc>
          <w:tcPr>
            <w:tcW w:w="3571" w:type="dxa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</w:p>
        </w:tc>
      </w:tr>
      <w:tr w:rsidR="00F7266D" w:rsidRPr="00F7266D" w:rsidTr="00391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MATURITY_AMOUNT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DECIMAL</w:t>
            </w:r>
          </w:p>
        </w:tc>
        <w:tc>
          <w:tcPr>
            <w:tcW w:w="3571" w:type="dxa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</w:p>
        </w:tc>
      </w:tr>
      <w:tr w:rsidR="00F7266D" w:rsidRPr="00F7266D" w:rsidTr="00391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INTEREST_BASIS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CHAR (FIXED/FLOAT)</w:t>
            </w:r>
          </w:p>
        </w:tc>
        <w:tc>
          <w:tcPr>
            <w:tcW w:w="3571" w:type="dxa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</w:p>
        </w:tc>
      </w:tr>
      <w:tr w:rsidR="00F7266D" w:rsidRPr="00F7266D" w:rsidTr="00391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INTEREST_RATE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DECIMAL</w:t>
            </w:r>
          </w:p>
        </w:tc>
        <w:tc>
          <w:tcPr>
            <w:tcW w:w="3571" w:type="dxa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</w:p>
        </w:tc>
      </w:tr>
      <w:tr w:rsidR="00F7266D" w:rsidRPr="00F7266D" w:rsidTr="00391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SPREAD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DECIMAL</w:t>
            </w:r>
          </w:p>
        </w:tc>
        <w:tc>
          <w:tcPr>
            <w:tcW w:w="3571" w:type="dxa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</w:p>
        </w:tc>
      </w:tr>
      <w:tr w:rsidR="00F7266D" w:rsidRPr="00F7266D" w:rsidTr="00391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BENCHMARK_ID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FK</w:t>
            </w:r>
          </w:p>
        </w:tc>
        <w:tc>
          <w:tcPr>
            <w:tcW w:w="3571" w:type="dxa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</w:p>
        </w:tc>
      </w:tr>
      <w:tr w:rsidR="00F7266D" w:rsidRPr="00F7266D" w:rsidTr="00391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DAY_COUNT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VARCHAR</w:t>
            </w:r>
          </w:p>
        </w:tc>
        <w:tc>
          <w:tcPr>
            <w:tcW w:w="3571" w:type="dxa"/>
            <w:vAlign w:val="center"/>
            <w:hideMark/>
          </w:tcPr>
          <w:p w:rsidR="00F7266D" w:rsidRPr="00F7266D" w:rsidRDefault="0075581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(Interest Practice e.g. ACT/365)</w:t>
            </w:r>
          </w:p>
        </w:tc>
      </w:tr>
      <w:tr w:rsidR="00F7266D" w:rsidRPr="00F7266D" w:rsidTr="00391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COMPOUNDING_FLAG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BOOLEAN</w:t>
            </w:r>
          </w:p>
        </w:tc>
        <w:tc>
          <w:tcPr>
            <w:tcW w:w="3571" w:type="dxa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</w:p>
        </w:tc>
      </w:tr>
      <w:tr w:rsidR="00F7266D" w:rsidRPr="00F7266D" w:rsidTr="00391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COMPOUND_FREQ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VARCHAR</w:t>
            </w:r>
          </w:p>
        </w:tc>
        <w:tc>
          <w:tcPr>
            <w:tcW w:w="3571" w:type="dxa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</w:p>
        </w:tc>
      </w:tr>
      <w:tr w:rsidR="00F7266D" w:rsidRPr="00F7266D" w:rsidTr="00391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FIXING_FREQ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VARCHAR</w:t>
            </w:r>
          </w:p>
        </w:tc>
        <w:tc>
          <w:tcPr>
            <w:tcW w:w="3571" w:type="dxa"/>
            <w:vAlign w:val="center"/>
            <w:hideMark/>
          </w:tcPr>
          <w:p w:rsidR="00F7266D" w:rsidRPr="00F7266D" w:rsidRDefault="0075581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 xml:space="preserve">Daily/ Weekly/ Monthly/ </w:t>
            </w:r>
            <w:proofErr w:type="spellStart"/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Quarterlyetc</w:t>
            </w:r>
            <w:proofErr w:type="spellEnd"/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.</w:t>
            </w:r>
          </w:p>
        </w:tc>
      </w:tr>
      <w:tr w:rsidR="00F7266D" w:rsidRPr="00F7266D" w:rsidTr="00391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VARCHAR</w:t>
            </w:r>
          </w:p>
        </w:tc>
        <w:tc>
          <w:tcPr>
            <w:tcW w:w="3571" w:type="dxa"/>
            <w:vAlign w:val="center"/>
            <w:hideMark/>
          </w:tcPr>
          <w:p w:rsidR="00F7266D" w:rsidRPr="00F7266D" w:rsidRDefault="0075581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Saved/ Cancelled/ Verified/ Reversed/ Amended/ Partially Settled/ Matured</w:t>
            </w:r>
          </w:p>
        </w:tc>
      </w:tr>
      <w:tr w:rsidR="00F7266D" w:rsidRPr="00F7266D" w:rsidTr="00391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OUTSTANDING_PRINCIPAL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DECIMAL</w:t>
            </w:r>
          </w:p>
        </w:tc>
        <w:tc>
          <w:tcPr>
            <w:tcW w:w="3571" w:type="dxa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</w:p>
        </w:tc>
      </w:tr>
      <w:tr w:rsidR="008E074C" w:rsidRPr="00F7266D" w:rsidTr="00391194">
        <w:trPr>
          <w:tblCellSpacing w:w="15" w:type="dxa"/>
        </w:trPr>
        <w:tc>
          <w:tcPr>
            <w:tcW w:w="0" w:type="auto"/>
            <w:vAlign w:val="center"/>
          </w:tcPr>
          <w:p w:rsidR="008E074C" w:rsidRPr="00F7266D" w:rsidRDefault="008E074C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OUTSTANDING_PRINCIPAL</w:t>
            </w: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 xml:space="preserve"> _LCY_EQUIV</w:t>
            </w:r>
          </w:p>
        </w:tc>
        <w:tc>
          <w:tcPr>
            <w:tcW w:w="0" w:type="auto"/>
            <w:vAlign w:val="center"/>
          </w:tcPr>
          <w:p w:rsidR="008E074C" w:rsidRPr="00F7266D" w:rsidRDefault="008E074C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DECIMAL</w:t>
            </w:r>
          </w:p>
        </w:tc>
        <w:tc>
          <w:tcPr>
            <w:tcW w:w="3571" w:type="dxa"/>
            <w:vAlign w:val="center"/>
          </w:tcPr>
          <w:p w:rsidR="008E074C" w:rsidRPr="00F7266D" w:rsidRDefault="008E074C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 xml:space="preserve">From </w:t>
            </w:r>
            <w:proofErr w:type="spellStart"/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Tran_Table</w:t>
            </w:r>
            <w:proofErr w:type="spellEnd"/>
          </w:p>
        </w:tc>
      </w:tr>
      <w:tr w:rsidR="00F7266D" w:rsidRPr="00F7266D" w:rsidTr="00391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ACCRUED_INTEREST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DECIMAL</w:t>
            </w:r>
          </w:p>
        </w:tc>
        <w:tc>
          <w:tcPr>
            <w:tcW w:w="3571" w:type="dxa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</w:p>
        </w:tc>
      </w:tr>
      <w:tr w:rsidR="008E074C" w:rsidRPr="00F7266D" w:rsidTr="00391194">
        <w:trPr>
          <w:tblCellSpacing w:w="15" w:type="dxa"/>
        </w:trPr>
        <w:tc>
          <w:tcPr>
            <w:tcW w:w="0" w:type="auto"/>
            <w:vAlign w:val="center"/>
          </w:tcPr>
          <w:p w:rsidR="008E074C" w:rsidRPr="00F7266D" w:rsidRDefault="008E074C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ACCRUED_INTEREST</w:t>
            </w: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 xml:space="preserve"> _LCY_EQUIV</w:t>
            </w:r>
          </w:p>
        </w:tc>
        <w:tc>
          <w:tcPr>
            <w:tcW w:w="0" w:type="auto"/>
            <w:vAlign w:val="center"/>
          </w:tcPr>
          <w:p w:rsidR="008E074C" w:rsidRPr="00F7266D" w:rsidRDefault="008E074C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DECIMAL</w:t>
            </w:r>
          </w:p>
        </w:tc>
        <w:tc>
          <w:tcPr>
            <w:tcW w:w="3571" w:type="dxa"/>
            <w:vAlign w:val="center"/>
          </w:tcPr>
          <w:p w:rsidR="008E074C" w:rsidRPr="00F7266D" w:rsidRDefault="008E074C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From ACCR_TRAN_TABLE</w:t>
            </w:r>
          </w:p>
        </w:tc>
      </w:tr>
    </w:tbl>
    <w:p w:rsidR="00F7266D" w:rsidRDefault="00F7266D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8E074C" w:rsidRDefault="008E074C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>
        <w:rPr>
          <w:rFonts w:ascii="Palatino Linotype" w:eastAsia="Times New Roman" w:hAnsi="Palatino Linotype" w:cs="Times New Roman"/>
          <w:sz w:val="24"/>
          <w:szCs w:val="24"/>
        </w:rPr>
        <w:t>Please compare with Prototype ACC_BAL and ACC_BAL_LCY Tables</w:t>
      </w:r>
    </w:p>
    <w:p w:rsidR="008E074C" w:rsidRPr="00F7266D" w:rsidRDefault="008E074C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F7266D" w:rsidRPr="0075581D" w:rsidRDefault="00F7266D" w:rsidP="00F7266D">
      <w:pPr>
        <w:spacing w:before="100" w:beforeAutospacing="1" w:after="100" w:afterAutospacing="1" w:line="240" w:lineRule="auto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</w:rPr>
      </w:pPr>
      <w:r w:rsidRPr="0075581D">
        <w:rPr>
          <w:rFonts w:ascii="Palatino Linotype" w:eastAsia="Times New Roman" w:hAnsi="Palatino Linotype" w:cs="Times New Roman"/>
          <w:b/>
          <w:bCs/>
          <w:sz w:val="28"/>
          <w:szCs w:val="28"/>
        </w:rPr>
        <w:t>3.2.2 MM_RATE_HISTORY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1219"/>
      </w:tblGrid>
      <w:tr w:rsidR="00F7266D" w:rsidRPr="00F7266D" w:rsidTr="00B96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B96F96">
            <w:pPr>
              <w:spacing w:after="0" w:line="240" w:lineRule="auto"/>
              <w:jc w:val="center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B96F96">
            <w:pPr>
              <w:spacing w:after="0" w:line="240" w:lineRule="auto"/>
              <w:jc w:val="center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F7266D" w:rsidRPr="00F7266D" w:rsidTr="00B96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B96F96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DEAL_ID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B96F96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FK</w:t>
            </w:r>
          </w:p>
        </w:tc>
      </w:tr>
      <w:tr w:rsidR="00F7266D" w:rsidRPr="00F7266D" w:rsidTr="00B96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B96F96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FIXING_DATE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B96F96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DATE</w:t>
            </w:r>
          </w:p>
        </w:tc>
      </w:tr>
      <w:tr w:rsidR="00F7266D" w:rsidRPr="00F7266D" w:rsidTr="00B96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B96F96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EFFECTIVE_RATE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B96F96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DECIMAL</w:t>
            </w:r>
          </w:p>
        </w:tc>
      </w:tr>
      <w:tr w:rsidR="00F7266D" w:rsidRPr="00F7266D" w:rsidTr="00B96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B96F96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VALID_FROM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B96F96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DATE</w:t>
            </w:r>
          </w:p>
        </w:tc>
      </w:tr>
      <w:tr w:rsidR="00F7266D" w:rsidRPr="00F7266D" w:rsidTr="00B96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B96F96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VALID_TO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B96F96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DATE</w:t>
            </w:r>
          </w:p>
        </w:tc>
      </w:tr>
    </w:tbl>
    <w:p w:rsidR="00B96F96" w:rsidRDefault="00B96F96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B96F96" w:rsidRPr="00B96F96" w:rsidRDefault="00B96F96" w:rsidP="00B96F96">
      <w:pPr>
        <w:rPr>
          <w:rFonts w:ascii="Palatino Linotype" w:eastAsia="Times New Roman" w:hAnsi="Palatino Linotype" w:cs="Times New Roman"/>
          <w:sz w:val="24"/>
          <w:szCs w:val="24"/>
        </w:rPr>
      </w:pPr>
    </w:p>
    <w:p w:rsidR="00B96F96" w:rsidRPr="00B96F96" w:rsidRDefault="00B96F96" w:rsidP="00B96F96">
      <w:pPr>
        <w:rPr>
          <w:rFonts w:ascii="Palatino Linotype" w:eastAsia="Times New Roman" w:hAnsi="Palatino Linotype" w:cs="Times New Roman"/>
          <w:sz w:val="24"/>
          <w:szCs w:val="24"/>
        </w:rPr>
      </w:pPr>
    </w:p>
    <w:p w:rsidR="00B96F96" w:rsidRDefault="00B96F96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F7266D" w:rsidRPr="00F7266D" w:rsidRDefault="00B96F96" w:rsidP="00B96F96">
      <w:pPr>
        <w:tabs>
          <w:tab w:val="left" w:pos="1020"/>
        </w:tabs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>
        <w:rPr>
          <w:rFonts w:ascii="Palatino Linotype" w:eastAsia="Times New Roman" w:hAnsi="Palatino Linotype" w:cs="Times New Roman"/>
          <w:sz w:val="24"/>
          <w:szCs w:val="24"/>
        </w:rPr>
        <w:tab/>
      </w:r>
      <w:r>
        <w:rPr>
          <w:rFonts w:ascii="Palatino Linotype" w:eastAsia="Times New Roman" w:hAnsi="Palatino Linotype" w:cs="Times New Roman"/>
          <w:sz w:val="24"/>
          <w:szCs w:val="24"/>
        </w:rPr>
        <w:br w:type="textWrapping" w:clear="all"/>
      </w:r>
    </w:p>
    <w:p w:rsidR="00F7266D" w:rsidRPr="0075581D" w:rsidRDefault="00F7266D" w:rsidP="00F7266D">
      <w:pPr>
        <w:spacing w:before="100" w:beforeAutospacing="1" w:after="100" w:afterAutospacing="1" w:line="240" w:lineRule="auto"/>
        <w:outlineLvl w:val="1"/>
        <w:rPr>
          <w:rFonts w:ascii="Palatino Linotype" w:eastAsia="Times New Roman" w:hAnsi="Palatino Linotype" w:cs="Times New Roman"/>
          <w:b/>
          <w:bCs/>
          <w:sz w:val="28"/>
          <w:szCs w:val="28"/>
        </w:rPr>
      </w:pPr>
      <w:r w:rsidRPr="0075581D">
        <w:rPr>
          <w:rFonts w:ascii="Palatino Linotype" w:eastAsia="Times New Roman" w:hAnsi="Palatino Linotype" w:cs="Times New Roman"/>
          <w:b/>
          <w:bCs/>
          <w:sz w:val="28"/>
          <w:szCs w:val="28"/>
        </w:rPr>
        <w:t>3.2.3 MM_SCHEDULE</w:t>
      </w:r>
    </w:p>
    <w:p w:rsidR="00F7266D" w:rsidRPr="00F7266D" w:rsidRDefault="00F7266D" w:rsidP="00F7266D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Stores capitalization and payment schedule.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6875"/>
      </w:tblGrid>
      <w:tr w:rsidR="00F7266D" w:rsidRPr="00F7266D" w:rsidTr="00F726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jc w:val="center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jc w:val="center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F7266D" w:rsidRPr="00F7266D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DEAL_ID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FK</w:t>
            </w:r>
          </w:p>
        </w:tc>
      </w:tr>
      <w:tr w:rsidR="00F7266D" w:rsidRPr="00F7266D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EVENT_DATE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DATE</w:t>
            </w:r>
          </w:p>
        </w:tc>
      </w:tr>
      <w:tr w:rsidR="00F7266D" w:rsidRPr="00F7266D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EVENT_TYPE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VARCHAR (ACCRUAL / CAPITALIZE / MATURITY / RECALL)</w:t>
            </w:r>
          </w:p>
        </w:tc>
      </w:tr>
      <w:tr w:rsidR="00F7266D" w:rsidRPr="00F7266D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PERIOD_START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DATE</w:t>
            </w:r>
          </w:p>
        </w:tc>
      </w:tr>
      <w:tr w:rsidR="00F7266D" w:rsidRPr="00F7266D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PERIOD_END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DATE</w:t>
            </w:r>
          </w:p>
        </w:tc>
      </w:tr>
      <w:tr w:rsidR="00F7266D" w:rsidRPr="00F7266D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RATE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DECIMAL</w:t>
            </w:r>
          </w:p>
        </w:tc>
      </w:tr>
      <w:tr w:rsidR="00F7266D" w:rsidRPr="00F7266D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lastRenderedPageBreak/>
              <w:t>DAYS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INTEGER</w:t>
            </w:r>
          </w:p>
        </w:tc>
      </w:tr>
      <w:tr w:rsidR="00F7266D" w:rsidRPr="00F7266D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INTEREST_AMOUNT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DECIMAL</w:t>
            </w:r>
          </w:p>
        </w:tc>
      </w:tr>
      <w:tr w:rsidR="00F7266D" w:rsidRPr="00F7266D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VARCHAR</w:t>
            </w:r>
          </w:p>
        </w:tc>
      </w:tr>
    </w:tbl>
    <w:p w:rsidR="00F7266D" w:rsidRPr="00F7266D" w:rsidRDefault="00F7266D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F7266D" w:rsidRPr="008E074C" w:rsidRDefault="00F7266D" w:rsidP="00F7266D">
      <w:pPr>
        <w:spacing w:before="100" w:beforeAutospacing="1" w:after="100" w:afterAutospacing="1" w:line="240" w:lineRule="auto"/>
        <w:outlineLvl w:val="1"/>
        <w:rPr>
          <w:rFonts w:ascii="Palatino Linotype" w:eastAsia="Times New Roman" w:hAnsi="Palatino Linotype" w:cs="Times New Roman"/>
          <w:b/>
          <w:bCs/>
          <w:color w:val="2F5496" w:themeColor="accent5" w:themeShade="BF"/>
          <w:sz w:val="32"/>
          <w:szCs w:val="32"/>
        </w:rPr>
      </w:pPr>
      <w:r w:rsidRPr="008E074C">
        <w:rPr>
          <w:rFonts w:ascii="Palatino Linotype" w:eastAsia="Times New Roman" w:hAnsi="Palatino Linotype" w:cs="Times New Roman"/>
          <w:b/>
          <w:bCs/>
          <w:color w:val="2F5496" w:themeColor="accent5" w:themeShade="BF"/>
          <w:sz w:val="32"/>
          <w:szCs w:val="32"/>
        </w:rPr>
        <w:t>3.2.4 MM_ACCRUAL_LEDGER</w:t>
      </w:r>
    </w:p>
    <w:p w:rsidR="00F7266D" w:rsidRPr="00F7266D" w:rsidRDefault="00F7266D" w:rsidP="00F7266D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Daily accrual record.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1219"/>
      </w:tblGrid>
      <w:tr w:rsidR="00F7266D" w:rsidRPr="00F7266D" w:rsidTr="00F726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jc w:val="center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jc w:val="center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F7266D" w:rsidRPr="00F7266D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DEAL_ID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FK</w:t>
            </w:r>
          </w:p>
        </w:tc>
      </w:tr>
      <w:tr w:rsidR="00F7266D" w:rsidRPr="00F7266D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ACCRUAL_DATE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DATE</w:t>
            </w:r>
          </w:p>
        </w:tc>
      </w:tr>
      <w:tr w:rsidR="008D54E3" w:rsidRPr="00F7266D" w:rsidTr="00F7266D">
        <w:trPr>
          <w:tblCellSpacing w:w="15" w:type="dxa"/>
        </w:trPr>
        <w:tc>
          <w:tcPr>
            <w:tcW w:w="0" w:type="auto"/>
            <w:vAlign w:val="center"/>
          </w:tcPr>
          <w:p w:rsidR="008D54E3" w:rsidRPr="00F7266D" w:rsidRDefault="008D54E3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OP_BAL</w:t>
            </w:r>
          </w:p>
        </w:tc>
        <w:tc>
          <w:tcPr>
            <w:tcW w:w="0" w:type="auto"/>
            <w:vAlign w:val="center"/>
          </w:tcPr>
          <w:p w:rsidR="008D54E3" w:rsidRPr="00F7266D" w:rsidRDefault="008D54E3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DECIMAL</w:t>
            </w:r>
          </w:p>
        </w:tc>
      </w:tr>
      <w:tr w:rsidR="00F7266D" w:rsidRPr="00F7266D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8D54E3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CREDIT</w:t>
            </w:r>
            <w:r w:rsidR="00F7266D"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_INTEREST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DECIMAL</w:t>
            </w:r>
          </w:p>
        </w:tc>
      </w:tr>
      <w:tr w:rsidR="008D54E3" w:rsidRPr="00F7266D" w:rsidTr="003559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4E3" w:rsidRPr="00F7266D" w:rsidRDefault="008D54E3" w:rsidP="00355908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DEDIT</w:t>
            </w: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_INTEREST</w:t>
            </w:r>
          </w:p>
        </w:tc>
        <w:tc>
          <w:tcPr>
            <w:tcW w:w="0" w:type="auto"/>
            <w:vAlign w:val="center"/>
            <w:hideMark/>
          </w:tcPr>
          <w:p w:rsidR="008D54E3" w:rsidRPr="00F7266D" w:rsidRDefault="008D54E3" w:rsidP="00355908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DECIMAL</w:t>
            </w:r>
          </w:p>
        </w:tc>
      </w:tr>
      <w:tr w:rsidR="00F7266D" w:rsidRPr="00F7266D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CUMULATIVE_INTEREST</w:t>
            </w:r>
            <w:r w:rsidR="008D54E3">
              <w:rPr>
                <w:rFonts w:ascii="Palatino Linotype" w:eastAsia="Times New Roman" w:hAnsi="Palatino Linotype" w:cs="Times New Roman"/>
                <w:sz w:val="24"/>
                <w:szCs w:val="24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DECIMAL</w:t>
            </w:r>
          </w:p>
        </w:tc>
      </w:tr>
    </w:tbl>
    <w:p w:rsidR="00F7266D" w:rsidRDefault="008D54E3" w:rsidP="00376799">
      <w:pPr>
        <w:tabs>
          <w:tab w:val="left" w:pos="2390"/>
        </w:tabs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>
        <w:rPr>
          <w:rFonts w:ascii="Palatino Linotype" w:eastAsia="Times New Roman" w:hAnsi="Palatino Linotype" w:cs="Times New Roman"/>
          <w:sz w:val="24"/>
          <w:szCs w:val="24"/>
        </w:rPr>
        <w:t xml:space="preserve"> * Closing Balance</w:t>
      </w:r>
      <w:r w:rsidR="00376799">
        <w:rPr>
          <w:rFonts w:ascii="Palatino Linotype" w:eastAsia="Times New Roman" w:hAnsi="Palatino Linotype" w:cs="Times New Roman"/>
          <w:sz w:val="24"/>
          <w:szCs w:val="24"/>
        </w:rPr>
        <w:tab/>
      </w:r>
    </w:p>
    <w:p w:rsidR="00376799" w:rsidRDefault="00376799" w:rsidP="00376799">
      <w:pPr>
        <w:tabs>
          <w:tab w:val="left" w:pos="2390"/>
        </w:tabs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8D54E3" w:rsidRDefault="008D54E3" w:rsidP="008D54E3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>
        <w:rPr>
          <w:rFonts w:ascii="Palatino Linotype" w:eastAsia="Times New Roman" w:hAnsi="Palatino Linotype" w:cs="Times New Roman"/>
          <w:sz w:val="24"/>
          <w:szCs w:val="24"/>
        </w:rPr>
        <w:t>Please compare with Prototype ACC_BAL_ACCRL</w:t>
      </w:r>
    </w:p>
    <w:p w:rsidR="008D54E3" w:rsidRPr="00F7266D" w:rsidRDefault="008D54E3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F7266D" w:rsidRPr="008E074C" w:rsidRDefault="00F7266D" w:rsidP="00F7266D">
      <w:pPr>
        <w:spacing w:before="100" w:beforeAutospacing="1" w:after="100" w:afterAutospacing="1" w:line="240" w:lineRule="auto"/>
        <w:outlineLvl w:val="1"/>
        <w:rPr>
          <w:rFonts w:ascii="Palatino Linotype" w:eastAsia="Times New Roman" w:hAnsi="Palatino Linotype" w:cs="Times New Roman"/>
          <w:b/>
          <w:bCs/>
          <w:color w:val="2F5496" w:themeColor="accent5" w:themeShade="BF"/>
          <w:sz w:val="32"/>
          <w:szCs w:val="32"/>
        </w:rPr>
      </w:pPr>
      <w:r w:rsidRPr="008E074C">
        <w:rPr>
          <w:rFonts w:ascii="Palatino Linotype" w:eastAsia="Times New Roman" w:hAnsi="Palatino Linotype" w:cs="Times New Roman"/>
          <w:b/>
          <w:bCs/>
          <w:color w:val="2F5496" w:themeColor="accent5" w:themeShade="BF"/>
          <w:sz w:val="32"/>
          <w:szCs w:val="32"/>
        </w:rPr>
        <w:t>3.2.5 MM_ACCOUNTING_ENTRIES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313"/>
      </w:tblGrid>
      <w:tr w:rsidR="00F7266D" w:rsidRPr="00F7266D" w:rsidTr="00F726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jc w:val="center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jc w:val="center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F7266D" w:rsidRPr="00F7266D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376799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TXN</w:t>
            </w:r>
            <w:r w:rsidR="00F7266D"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PK</w:t>
            </w:r>
          </w:p>
        </w:tc>
      </w:tr>
      <w:tr w:rsidR="00F7266D" w:rsidRPr="00F7266D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DEAL_ID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FK</w:t>
            </w:r>
          </w:p>
        </w:tc>
      </w:tr>
      <w:tr w:rsidR="00F7266D" w:rsidRPr="00F7266D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ENTRY_DATE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DATE</w:t>
            </w:r>
          </w:p>
        </w:tc>
      </w:tr>
      <w:tr w:rsidR="00F7266D" w:rsidRPr="00F7266D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376799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GL_</w:t>
            </w:r>
            <w:r w:rsidR="00376799">
              <w:rPr>
                <w:rFonts w:ascii="Palatino Linotype" w:eastAsia="Times New Roman" w:hAnsi="Palatino Linotype" w:cs="Times New Roman"/>
                <w:sz w:val="24"/>
                <w:szCs w:val="24"/>
              </w:rPr>
              <w:t>NUM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VARCHAR</w:t>
            </w:r>
          </w:p>
        </w:tc>
      </w:tr>
      <w:tr w:rsidR="00F7266D" w:rsidRPr="00F7266D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DR_CR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CHAR</w:t>
            </w:r>
          </w:p>
        </w:tc>
      </w:tr>
      <w:tr w:rsidR="00376799" w:rsidRPr="00F7266D" w:rsidTr="00F7266D">
        <w:trPr>
          <w:tblCellSpacing w:w="15" w:type="dxa"/>
        </w:trPr>
        <w:tc>
          <w:tcPr>
            <w:tcW w:w="0" w:type="auto"/>
            <w:vAlign w:val="center"/>
          </w:tcPr>
          <w:p w:rsidR="00376799" w:rsidRPr="00F7266D" w:rsidRDefault="00376799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CURRENCY</w:t>
            </w:r>
          </w:p>
        </w:tc>
        <w:tc>
          <w:tcPr>
            <w:tcW w:w="0" w:type="auto"/>
            <w:vAlign w:val="center"/>
          </w:tcPr>
          <w:p w:rsidR="00376799" w:rsidRPr="00F7266D" w:rsidRDefault="00376799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VARCHAR</w:t>
            </w:r>
          </w:p>
        </w:tc>
      </w:tr>
      <w:tr w:rsidR="00F7266D" w:rsidRPr="00F7266D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DECIMAL</w:t>
            </w:r>
          </w:p>
        </w:tc>
      </w:tr>
      <w:tr w:rsidR="00376799" w:rsidRPr="00F7266D" w:rsidTr="00F7266D">
        <w:trPr>
          <w:tblCellSpacing w:w="15" w:type="dxa"/>
        </w:trPr>
        <w:tc>
          <w:tcPr>
            <w:tcW w:w="0" w:type="auto"/>
            <w:vAlign w:val="center"/>
          </w:tcPr>
          <w:p w:rsidR="00376799" w:rsidRPr="00F7266D" w:rsidRDefault="00376799" w:rsidP="00376799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Exchange Rate</w:t>
            </w:r>
          </w:p>
        </w:tc>
        <w:tc>
          <w:tcPr>
            <w:tcW w:w="0" w:type="auto"/>
            <w:vAlign w:val="center"/>
          </w:tcPr>
          <w:p w:rsidR="00376799" w:rsidRPr="00F7266D" w:rsidRDefault="00376799" w:rsidP="00376799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DECIMAL</w:t>
            </w:r>
          </w:p>
        </w:tc>
      </w:tr>
      <w:tr w:rsidR="00376799" w:rsidRPr="00F7266D" w:rsidTr="00F7266D">
        <w:trPr>
          <w:tblCellSpacing w:w="15" w:type="dxa"/>
        </w:trPr>
        <w:tc>
          <w:tcPr>
            <w:tcW w:w="0" w:type="auto"/>
            <w:vAlign w:val="center"/>
          </w:tcPr>
          <w:p w:rsidR="00376799" w:rsidRDefault="00376799" w:rsidP="00376799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LCY_EQUIV</w:t>
            </w:r>
          </w:p>
        </w:tc>
        <w:tc>
          <w:tcPr>
            <w:tcW w:w="0" w:type="auto"/>
            <w:vAlign w:val="center"/>
          </w:tcPr>
          <w:p w:rsidR="00376799" w:rsidRPr="00F7266D" w:rsidRDefault="00376799" w:rsidP="00376799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DECIMAL</w:t>
            </w:r>
          </w:p>
        </w:tc>
      </w:tr>
      <w:tr w:rsidR="00F7266D" w:rsidRPr="00F7266D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EVENT_TYPE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VARCHAR</w:t>
            </w:r>
          </w:p>
        </w:tc>
      </w:tr>
      <w:tr w:rsidR="00F7266D" w:rsidRPr="00F7266D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lastRenderedPageBreak/>
              <w:t>POST_STATUS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VARCHAR</w:t>
            </w:r>
          </w:p>
        </w:tc>
      </w:tr>
      <w:tr w:rsidR="00376799" w:rsidRPr="00F7266D" w:rsidTr="00F7266D">
        <w:trPr>
          <w:tblCellSpacing w:w="15" w:type="dxa"/>
        </w:trPr>
        <w:tc>
          <w:tcPr>
            <w:tcW w:w="0" w:type="auto"/>
            <w:vAlign w:val="center"/>
          </w:tcPr>
          <w:p w:rsidR="00376799" w:rsidRPr="00F7266D" w:rsidRDefault="00376799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USER_ID</w:t>
            </w:r>
          </w:p>
        </w:tc>
        <w:tc>
          <w:tcPr>
            <w:tcW w:w="0" w:type="auto"/>
            <w:vAlign w:val="center"/>
          </w:tcPr>
          <w:p w:rsidR="00376799" w:rsidRPr="00F7266D" w:rsidRDefault="00376799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</w:p>
        </w:tc>
      </w:tr>
      <w:tr w:rsidR="00376799" w:rsidRPr="00F7266D" w:rsidTr="00F7266D">
        <w:trPr>
          <w:tblCellSpacing w:w="15" w:type="dxa"/>
        </w:trPr>
        <w:tc>
          <w:tcPr>
            <w:tcW w:w="0" w:type="auto"/>
            <w:vAlign w:val="center"/>
          </w:tcPr>
          <w:p w:rsidR="00376799" w:rsidRDefault="00376799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</w:rPr>
              <w:t>AUTH_ID</w:t>
            </w:r>
          </w:p>
        </w:tc>
        <w:tc>
          <w:tcPr>
            <w:tcW w:w="0" w:type="auto"/>
            <w:vAlign w:val="center"/>
          </w:tcPr>
          <w:p w:rsidR="00376799" w:rsidRPr="00F7266D" w:rsidRDefault="00376799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</w:p>
        </w:tc>
      </w:tr>
    </w:tbl>
    <w:p w:rsidR="00F7266D" w:rsidRDefault="00F7266D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376799" w:rsidRDefault="00376799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376799" w:rsidRPr="00F7266D" w:rsidRDefault="00376799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>
        <w:rPr>
          <w:rFonts w:ascii="Palatino Linotype" w:eastAsia="Times New Roman" w:hAnsi="Palatino Linotype" w:cs="Times New Roman"/>
          <w:sz w:val="24"/>
          <w:szCs w:val="24"/>
        </w:rPr>
        <w:t xml:space="preserve">Please compare it with </w:t>
      </w:r>
      <w:proofErr w:type="spellStart"/>
      <w:r>
        <w:rPr>
          <w:rFonts w:ascii="Palatino Linotype" w:eastAsia="Times New Roman" w:hAnsi="Palatino Linotype" w:cs="Times New Roman"/>
          <w:sz w:val="24"/>
          <w:szCs w:val="24"/>
        </w:rPr>
        <w:t>Tran_Table</w:t>
      </w:r>
      <w:proofErr w:type="spellEnd"/>
    </w:p>
    <w:p w:rsidR="00F7266D" w:rsidRPr="00F7266D" w:rsidRDefault="00376799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proofErr w:type="gramStart"/>
      <w:r>
        <w:rPr>
          <w:rFonts w:ascii="Palatino Linotype" w:eastAsia="Times New Roman" w:hAnsi="Palatino Linotype" w:cs="Times New Roman"/>
          <w:sz w:val="24"/>
          <w:szCs w:val="24"/>
        </w:rPr>
        <w:t>Also</w:t>
      </w:r>
      <w:proofErr w:type="gramEnd"/>
      <w:r>
        <w:rPr>
          <w:rFonts w:ascii="Palatino Linotype" w:eastAsia="Times New Roman" w:hAnsi="Palatino Linotype" w:cs="Times New Roman"/>
          <w:sz w:val="24"/>
          <w:szCs w:val="24"/>
        </w:rPr>
        <w:t xml:space="preserve"> introduce </w:t>
      </w:r>
      <w:proofErr w:type="spellStart"/>
      <w:r>
        <w:rPr>
          <w:rFonts w:ascii="Palatino Linotype" w:eastAsia="Times New Roman" w:hAnsi="Palatino Linotype" w:cs="Times New Roman"/>
          <w:sz w:val="24"/>
          <w:szCs w:val="24"/>
        </w:rPr>
        <w:t>ACCRL_Tran_Table</w:t>
      </w:r>
      <w:proofErr w:type="spellEnd"/>
    </w:p>
    <w:p w:rsidR="00F7266D" w:rsidRPr="008E074C" w:rsidRDefault="00F7266D" w:rsidP="00F7266D">
      <w:pPr>
        <w:spacing w:before="100" w:beforeAutospacing="1" w:after="100" w:afterAutospacing="1" w:line="240" w:lineRule="auto"/>
        <w:outlineLvl w:val="0"/>
        <w:rPr>
          <w:rFonts w:ascii="Palatino Linotype" w:eastAsia="Times New Roman" w:hAnsi="Palatino Linotype" w:cs="Times New Roman"/>
          <w:b/>
          <w:bCs/>
          <w:color w:val="2F5496" w:themeColor="accent5" w:themeShade="BF"/>
          <w:kern w:val="36"/>
          <w:sz w:val="32"/>
          <w:szCs w:val="32"/>
        </w:rPr>
      </w:pPr>
      <w:r w:rsidRPr="008E074C">
        <w:rPr>
          <w:rFonts w:ascii="Palatino Linotype" w:eastAsia="Times New Roman" w:hAnsi="Palatino Linotype" w:cs="Times New Roman"/>
          <w:b/>
          <w:bCs/>
          <w:color w:val="2F5496" w:themeColor="accent5" w:themeShade="BF"/>
          <w:kern w:val="36"/>
          <w:sz w:val="32"/>
          <w:szCs w:val="32"/>
        </w:rPr>
        <w:t>4. Calculation Logic (System Level)</w:t>
      </w:r>
    </w:p>
    <w:p w:rsidR="00F7266D" w:rsidRPr="00F7266D" w:rsidRDefault="00F7266D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F7266D" w:rsidRPr="00F7266D" w:rsidRDefault="00F7266D" w:rsidP="00F7266D">
      <w:pPr>
        <w:spacing w:before="100" w:beforeAutospacing="1" w:after="100" w:afterAutospacing="1" w:line="240" w:lineRule="auto"/>
        <w:outlineLvl w:val="1"/>
        <w:rPr>
          <w:rFonts w:ascii="Palatino Linotype" w:eastAsia="Times New Roman" w:hAnsi="Palatino Linotype" w:cs="Times New Roman"/>
          <w:b/>
          <w:bCs/>
          <w:sz w:val="36"/>
          <w:szCs w:val="36"/>
        </w:rPr>
      </w:pPr>
      <w:r w:rsidRPr="00F7266D">
        <w:rPr>
          <w:rFonts w:ascii="Palatino Linotype" w:eastAsia="Times New Roman" w:hAnsi="Palatino Linotype" w:cs="Times New Roman"/>
          <w:b/>
          <w:bCs/>
          <w:sz w:val="36"/>
          <w:szCs w:val="36"/>
        </w:rPr>
        <w:t>4.1 No Compounding</w:t>
      </w:r>
    </w:p>
    <w:p w:rsidR="00F7266D" w:rsidRPr="00F7266D" w:rsidRDefault="00F7266D" w:rsidP="00F7266D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Daily accrual:</w:t>
      </w:r>
    </w:p>
    <w:p w:rsidR="00F7266D" w:rsidRPr="00F7266D" w:rsidRDefault="00F7266D" w:rsidP="00F7266D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 xml:space="preserve">Interest = Principal × Rate × </w:t>
      </w:r>
      <w:proofErr w:type="spellStart"/>
      <w:r w:rsidRPr="00F7266D">
        <w:rPr>
          <w:rFonts w:ascii="Palatino Linotype" w:eastAsia="Times New Roman" w:hAnsi="Palatino Linotype" w:cs="Times New Roman"/>
          <w:sz w:val="24"/>
          <w:szCs w:val="24"/>
        </w:rPr>
        <w:t>DayFraction</w:t>
      </w:r>
      <w:proofErr w:type="spellEnd"/>
    </w:p>
    <w:p w:rsidR="00F7266D" w:rsidRPr="00F7266D" w:rsidRDefault="00F7266D" w:rsidP="00F7266D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Principal unchanged.</w:t>
      </w:r>
    </w:p>
    <w:p w:rsidR="00F7266D" w:rsidRPr="00F7266D" w:rsidRDefault="00F7266D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F7266D" w:rsidRPr="008E074C" w:rsidRDefault="00F7266D" w:rsidP="00F7266D">
      <w:pPr>
        <w:spacing w:before="100" w:beforeAutospacing="1" w:after="100" w:afterAutospacing="1" w:line="240" w:lineRule="auto"/>
        <w:outlineLvl w:val="1"/>
        <w:rPr>
          <w:rFonts w:ascii="Palatino Linotype" w:eastAsia="Times New Roman" w:hAnsi="Palatino Linotype" w:cs="Times New Roman"/>
          <w:b/>
          <w:bCs/>
          <w:color w:val="2F5496" w:themeColor="accent5" w:themeShade="BF"/>
          <w:sz w:val="32"/>
          <w:szCs w:val="32"/>
        </w:rPr>
      </w:pPr>
      <w:r w:rsidRPr="008E074C">
        <w:rPr>
          <w:rFonts w:ascii="Palatino Linotype" w:eastAsia="Times New Roman" w:hAnsi="Palatino Linotype" w:cs="Times New Roman"/>
          <w:b/>
          <w:bCs/>
          <w:color w:val="2F5496" w:themeColor="accent5" w:themeShade="BF"/>
          <w:sz w:val="32"/>
          <w:szCs w:val="32"/>
        </w:rPr>
        <w:t>4.2 Compounding</w:t>
      </w:r>
    </w:p>
    <w:p w:rsidR="00F7266D" w:rsidRPr="00F7266D" w:rsidRDefault="00F7266D" w:rsidP="00F7266D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On capitalization date:</w:t>
      </w:r>
    </w:p>
    <w:p w:rsidR="00F7266D" w:rsidRPr="00F7266D" w:rsidRDefault="00F7266D" w:rsidP="00F7266D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proofErr w:type="spellStart"/>
      <w:r w:rsidRPr="00F7266D">
        <w:rPr>
          <w:rFonts w:ascii="Palatino Linotype" w:eastAsia="Times New Roman" w:hAnsi="Palatino Linotype" w:cs="Times New Roman"/>
          <w:sz w:val="24"/>
          <w:szCs w:val="24"/>
        </w:rPr>
        <w:t>OutstandingPrincipal</w:t>
      </w:r>
      <w:proofErr w:type="spellEnd"/>
      <w:r w:rsidRPr="00F7266D">
        <w:rPr>
          <w:rFonts w:ascii="Palatino Linotype" w:eastAsia="Times New Roman" w:hAnsi="Palatino Linotype" w:cs="Times New Roman"/>
          <w:sz w:val="24"/>
          <w:szCs w:val="24"/>
        </w:rPr>
        <w:t xml:space="preserve"> = </w:t>
      </w:r>
      <w:proofErr w:type="spellStart"/>
      <w:r w:rsidRPr="00F7266D">
        <w:rPr>
          <w:rFonts w:ascii="Palatino Linotype" w:eastAsia="Times New Roman" w:hAnsi="Palatino Linotype" w:cs="Times New Roman"/>
          <w:sz w:val="24"/>
          <w:szCs w:val="24"/>
        </w:rPr>
        <w:t>OutstandingPrincipal</w:t>
      </w:r>
      <w:proofErr w:type="spellEnd"/>
      <w:r w:rsidRPr="00F7266D">
        <w:rPr>
          <w:rFonts w:ascii="Palatino Linotype" w:eastAsia="Times New Roman" w:hAnsi="Palatino Linotype" w:cs="Times New Roman"/>
          <w:sz w:val="24"/>
          <w:szCs w:val="24"/>
        </w:rPr>
        <w:t xml:space="preserve"> + </w:t>
      </w:r>
      <w:proofErr w:type="spellStart"/>
      <w:r w:rsidRPr="00F7266D">
        <w:rPr>
          <w:rFonts w:ascii="Palatino Linotype" w:eastAsia="Times New Roman" w:hAnsi="Palatino Linotype" w:cs="Times New Roman"/>
          <w:sz w:val="24"/>
          <w:szCs w:val="24"/>
        </w:rPr>
        <w:t>AccruedInterest</w:t>
      </w:r>
      <w:proofErr w:type="spellEnd"/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</w:r>
      <w:proofErr w:type="spellStart"/>
      <w:r w:rsidRPr="00F7266D">
        <w:rPr>
          <w:rFonts w:ascii="Palatino Linotype" w:eastAsia="Times New Roman" w:hAnsi="Palatino Linotype" w:cs="Times New Roman"/>
          <w:sz w:val="24"/>
          <w:szCs w:val="24"/>
        </w:rPr>
        <w:t>AccruedInterest</w:t>
      </w:r>
      <w:proofErr w:type="spellEnd"/>
      <w:r w:rsidRPr="00F7266D">
        <w:rPr>
          <w:rFonts w:ascii="Palatino Linotype" w:eastAsia="Times New Roman" w:hAnsi="Palatino Linotype" w:cs="Times New Roman"/>
          <w:sz w:val="24"/>
          <w:szCs w:val="24"/>
        </w:rPr>
        <w:t xml:space="preserve"> = 0</w:t>
      </w:r>
    </w:p>
    <w:p w:rsidR="00F7266D" w:rsidRPr="00F7266D" w:rsidRDefault="00F7266D" w:rsidP="00F7266D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Update DEAL_MASTER.</w:t>
      </w:r>
    </w:p>
    <w:p w:rsidR="00F7266D" w:rsidRPr="00F7266D" w:rsidRDefault="00F7266D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F7266D" w:rsidRPr="008E074C" w:rsidRDefault="00F7266D" w:rsidP="00F7266D">
      <w:pPr>
        <w:spacing w:before="100" w:beforeAutospacing="1" w:after="100" w:afterAutospacing="1" w:line="240" w:lineRule="auto"/>
        <w:outlineLvl w:val="1"/>
        <w:rPr>
          <w:rFonts w:ascii="Palatino Linotype" w:eastAsia="Times New Roman" w:hAnsi="Palatino Linotype" w:cs="Times New Roman"/>
          <w:b/>
          <w:bCs/>
          <w:color w:val="2F5496" w:themeColor="accent5" w:themeShade="BF"/>
          <w:sz w:val="32"/>
          <w:szCs w:val="32"/>
        </w:rPr>
      </w:pPr>
      <w:r w:rsidRPr="008E074C">
        <w:rPr>
          <w:rFonts w:ascii="Palatino Linotype" w:eastAsia="Times New Roman" w:hAnsi="Palatino Linotype" w:cs="Times New Roman"/>
          <w:b/>
          <w:bCs/>
          <w:color w:val="2F5496" w:themeColor="accent5" w:themeShade="BF"/>
          <w:sz w:val="32"/>
          <w:szCs w:val="32"/>
        </w:rPr>
        <w:t>4.3 Floating Rate</w:t>
      </w:r>
    </w:p>
    <w:p w:rsidR="00F7266D" w:rsidRPr="00F7266D" w:rsidRDefault="00F7266D" w:rsidP="00F7266D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On fixing date:</w:t>
      </w:r>
    </w:p>
    <w:p w:rsidR="00F7266D" w:rsidRPr="00F7266D" w:rsidRDefault="00F7266D" w:rsidP="00F7266D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lastRenderedPageBreak/>
        <w:t>Insert record in MM_RATE_HISTORY.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  <w:t>Subsequent accrual uses new rate.</w:t>
      </w:r>
    </w:p>
    <w:p w:rsidR="00F7266D" w:rsidRPr="00F7266D" w:rsidRDefault="00F7266D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F7266D" w:rsidRPr="008E074C" w:rsidRDefault="00F7266D" w:rsidP="00F7266D">
      <w:pPr>
        <w:spacing w:before="100" w:beforeAutospacing="1" w:after="100" w:afterAutospacing="1" w:line="240" w:lineRule="auto"/>
        <w:outlineLvl w:val="0"/>
        <w:rPr>
          <w:rFonts w:ascii="Palatino Linotype" w:eastAsia="Times New Roman" w:hAnsi="Palatino Linotype" w:cs="Times New Roman"/>
          <w:b/>
          <w:bCs/>
          <w:color w:val="2F5496" w:themeColor="accent5" w:themeShade="BF"/>
          <w:kern w:val="36"/>
          <w:sz w:val="32"/>
          <w:szCs w:val="32"/>
        </w:rPr>
      </w:pPr>
      <w:r w:rsidRPr="008E074C">
        <w:rPr>
          <w:rFonts w:ascii="Palatino Linotype" w:eastAsia="Times New Roman" w:hAnsi="Palatino Linotype" w:cs="Times New Roman"/>
          <w:b/>
          <w:bCs/>
          <w:color w:val="2F5496" w:themeColor="accent5" w:themeShade="BF"/>
          <w:kern w:val="36"/>
          <w:sz w:val="32"/>
          <w:szCs w:val="32"/>
        </w:rPr>
        <w:t>5. End-to-End Deal Lifecycle Flow</w:t>
      </w:r>
    </w:p>
    <w:p w:rsidR="00F7266D" w:rsidRPr="00F7266D" w:rsidRDefault="00F7266D" w:rsidP="00F7266D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Below is the complete lifecycle:</w:t>
      </w:r>
    </w:p>
    <w:p w:rsidR="00F7266D" w:rsidRPr="00F7266D" w:rsidRDefault="00F7266D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F7266D" w:rsidRPr="008E074C" w:rsidRDefault="00F7266D" w:rsidP="00F7266D">
      <w:pPr>
        <w:spacing w:before="100" w:beforeAutospacing="1" w:after="100" w:afterAutospacing="1" w:line="240" w:lineRule="auto"/>
        <w:outlineLvl w:val="1"/>
        <w:rPr>
          <w:rFonts w:ascii="Palatino Linotype" w:eastAsia="Times New Roman" w:hAnsi="Palatino Linotype" w:cs="Times New Roman"/>
          <w:b/>
          <w:bCs/>
          <w:color w:val="2F5496" w:themeColor="accent5" w:themeShade="BF"/>
          <w:sz w:val="32"/>
          <w:szCs w:val="32"/>
        </w:rPr>
      </w:pPr>
      <w:r w:rsidRPr="008E074C">
        <w:rPr>
          <w:rFonts w:ascii="Palatino Linotype" w:eastAsia="Times New Roman" w:hAnsi="Palatino Linotype" w:cs="Times New Roman"/>
          <w:b/>
          <w:bCs/>
          <w:color w:val="2F5496" w:themeColor="accent5" w:themeShade="BF"/>
          <w:sz w:val="32"/>
          <w:szCs w:val="32"/>
        </w:rPr>
        <w:t>STEP 1 – Deal Booking</w:t>
      </w:r>
    </w:p>
    <w:p w:rsidR="00F7266D" w:rsidRPr="00F7266D" w:rsidRDefault="00F7266D" w:rsidP="00F7266D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User Input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</w:r>
      <w:r w:rsidRPr="00F7266D">
        <w:rPr>
          <w:rFonts w:ascii="Times New Roman" w:eastAsia="Times New Roman" w:hAnsi="Times New Roman" w:cs="Times New Roman"/>
          <w:sz w:val="24"/>
          <w:szCs w:val="24"/>
        </w:rPr>
        <w:t>↓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  <w:t>Validation Engine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</w:r>
      <w:r w:rsidRPr="00F7266D">
        <w:rPr>
          <w:rFonts w:ascii="Times New Roman" w:eastAsia="Times New Roman" w:hAnsi="Times New Roman" w:cs="Times New Roman"/>
          <w:sz w:val="24"/>
          <w:szCs w:val="24"/>
        </w:rPr>
        <w:t>↓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  <w:t>Pricing Calculation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</w:r>
      <w:r w:rsidRPr="00F7266D">
        <w:rPr>
          <w:rFonts w:ascii="Times New Roman" w:eastAsia="Times New Roman" w:hAnsi="Times New Roman" w:cs="Times New Roman"/>
          <w:sz w:val="24"/>
          <w:szCs w:val="24"/>
        </w:rPr>
        <w:t>↓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  <w:t>Schedule Generation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</w:r>
      <w:r w:rsidRPr="00F7266D">
        <w:rPr>
          <w:rFonts w:ascii="Times New Roman" w:eastAsia="Times New Roman" w:hAnsi="Times New Roman" w:cs="Times New Roman"/>
          <w:sz w:val="24"/>
          <w:szCs w:val="24"/>
        </w:rPr>
        <w:t>↓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  <w:t>Insert MM_DEAL_MASTER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</w:r>
      <w:r w:rsidRPr="00F7266D">
        <w:rPr>
          <w:rFonts w:ascii="Times New Roman" w:eastAsia="Times New Roman" w:hAnsi="Times New Roman" w:cs="Times New Roman"/>
          <w:sz w:val="24"/>
          <w:szCs w:val="24"/>
        </w:rPr>
        <w:t>↓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  <w:t>Generate Booking Accounting Entries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</w:r>
      <w:r w:rsidRPr="00F7266D">
        <w:rPr>
          <w:rFonts w:ascii="Times New Roman" w:eastAsia="Times New Roman" w:hAnsi="Times New Roman" w:cs="Times New Roman"/>
          <w:sz w:val="24"/>
          <w:szCs w:val="24"/>
        </w:rPr>
        <w:t>↓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  <w:t xml:space="preserve">Status = </w:t>
      </w:r>
      <w:r w:rsidRPr="00F7266D">
        <w:rPr>
          <w:rFonts w:ascii="Palatino Linotype" w:eastAsia="Times New Roman" w:hAnsi="Palatino Linotype" w:cs="Palatino Linotype"/>
          <w:sz w:val="24"/>
          <w:szCs w:val="24"/>
        </w:rPr>
        <w:t>“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t>AUTHORIZED</w:t>
      </w:r>
      <w:r w:rsidRPr="00F7266D">
        <w:rPr>
          <w:rFonts w:ascii="Palatino Linotype" w:eastAsia="Times New Roman" w:hAnsi="Palatino Linotype" w:cs="Palatino Linotype"/>
          <w:sz w:val="24"/>
          <w:szCs w:val="24"/>
        </w:rPr>
        <w:t>”</w:t>
      </w:r>
    </w:p>
    <w:p w:rsidR="00F7266D" w:rsidRPr="00F7266D" w:rsidRDefault="00F7266D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F7266D" w:rsidRPr="008E074C" w:rsidRDefault="00F7266D" w:rsidP="00F7266D">
      <w:pPr>
        <w:spacing w:before="100" w:beforeAutospacing="1" w:after="100" w:afterAutospacing="1" w:line="240" w:lineRule="auto"/>
        <w:outlineLvl w:val="1"/>
        <w:rPr>
          <w:rFonts w:ascii="Palatino Linotype" w:eastAsia="Times New Roman" w:hAnsi="Palatino Linotype" w:cs="Times New Roman"/>
          <w:b/>
          <w:bCs/>
          <w:color w:val="2F5496" w:themeColor="accent5" w:themeShade="BF"/>
          <w:sz w:val="32"/>
          <w:szCs w:val="32"/>
        </w:rPr>
      </w:pPr>
      <w:r w:rsidRPr="008E074C">
        <w:rPr>
          <w:rFonts w:ascii="Palatino Linotype" w:eastAsia="Times New Roman" w:hAnsi="Palatino Linotype" w:cs="Times New Roman"/>
          <w:b/>
          <w:bCs/>
          <w:color w:val="2F5496" w:themeColor="accent5" w:themeShade="BF"/>
          <w:sz w:val="32"/>
          <w:szCs w:val="32"/>
        </w:rPr>
        <w:t>STEP 2 – Daily EOD Processing</w:t>
      </w:r>
    </w:p>
    <w:p w:rsidR="00F7266D" w:rsidRPr="00F7266D" w:rsidRDefault="00F7266D" w:rsidP="00F7266D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For each ACTIVE deal:</w:t>
      </w:r>
    </w:p>
    <w:p w:rsidR="00F7266D" w:rsidRPr="00F7266D" w:rsidRDefault="00F7266D" w:rsidP="00F7266D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Check:</w:t>
      </w:r>
    </w:p>
    <w:p w:rsidR="00F7266D" w:rsidRPr="00F7266D" w:rsidRDefault="00F7266D" w:rsidP="00B8071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Is today between Value Date and Maturity?</w:t>
      </w:r>
    </w:p>
    <w:p w:rsidR="00F7266D" w:rsidRPr="00F7266D" w:rsidRDefault="00F7266D" w:rsidP="00F7266D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If YES</w:t>
      </w:r>
      <w:proofErr w:type="gramStart"/>
      <w:r w:rsidRPr="00F7266D">
        <w:rPr>
          <w:rFonts w:ascii="Palatino Linotype" w:eastAsia="Times New Roman" w:hAnsi="Palatino Linotype" w:cs="Times New Roman"/>
          <w:sz w:val="24"/>
          <w:szCs w:val="24"/>
        </w:rPr>
        <w:t>:</w:t>
      </w:r>
      <w:proofErr w:type="gramEnd"/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</w:r>
      <w:r w:rsidRPr="00F7266D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t xml:space="preserve"> Calculate daily accrual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</w:r>
      <w:r w:rsidRPr="00F7266D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t xml:space="preserve"> Insert MM_ACCRUAL_LEDGER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</w:r>
      <w:r w:rsidRPr="00F7266D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t xml:space="preserve"> Generate accounting entry</w:t>
      </w:r>
    </w:p>
    <w:p w:rsidR="00F7266D" w:rsidRPr="00F7266D" w:rsidRDefault="00F7266D" w:rsidP="00F7266D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lastRenderedPageBreak/>
        <w:t>If today = Fixing Date</w:t>
      </w:r>
      <w:proofErr w:type="gramStart"/>
      <w:r w:rsidRPr="00F7266D">
        <w:rPr>
          <w:rFonts w:ascii="Palatino Linotype" w:eastAsia="Times New Roman" w:hAnsi="Palatino Linotype" w:cs="Times New Roman"/>
          <w:sz w:val="24"/>
          <w:szCs w:val="24"/>
        </w:rPr>
        <w:t>:</w:t>
      </w:r>
      <w:proofErr w:type="gramEnd"/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</w:r>
      <w:r w:rsidRPr="00F7266D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t xml:space="preserve"> Fetch new benchmark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</w:r>
      <w:r w:rsidRPr="00F7266D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t xml:space="preserve"> Update MM_RATE_HISTORY</w:t>
      </w:r>
    </w:p>
    <w:p w:rsidR="00F7266D" w:rsidRPr="00F7266D" w:rsidRDefault="00F7266D" w:rsidP="00F7266D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If today = Capitalization Date</w:t>
      </w:r>
      <w:proofErr w:type="gramStart"/>
      <w:r w:rsidRPr="00F7266D">
        <w:rPr>
          <w:rFonts w:ascii="Palatino Linotype" w:eastAsia="Times New Roman" w:hAnsi="Palatino Linotype" w:cs="Times New Roman"/>
          <w:sz w:val="24"/>
          <w:szCs w:val="24"/>
        </w:rPr>
        <w:t>:</w:t>
      </w:r>
      <w:proofErr w:type="gramEnd"/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</w:r>
      <w:r w:rsidRPr="00F7266D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t xml:space="preserve"> Capitalize accrued interest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</w:r>
      <w:r w:rsidRPr="00F7266D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t xml:space="preserve"> Post capitalization entry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</w:r>
      <w:r w:rsidRPr="00F7266D">
        <w:rPr>
          <w:rFonts w:ascii="Times New Roman" w:eastAsia="Times New Roman" w:hAnsi="Times New Roman" w:cs="Times New Roman"/>
          <w:sz w:val="24"/>
          <w:szCs w:val="24"/>
        </w:rPr>
        <w:t>→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t xml:space="preserve"> Update Outstanding Principal</w:t>
      </w:r>
    </w:p>
    <w:p w:rsidR="00F7266D" w:rsidRPr="00F7266D" w:rsidRDefault="00F7266D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F7266D" w:rsidRPr="008E074C" w:rsidRDefault="00F7266D" w:rsidP="00F7266D">
      <w:pPr>
        <w:spacing w:before="100" w:beforeAutospacing="1" w:after="100" w:afterAutospacing="1" w:line="240" w:lineRule="auto"/>
        <w:outlineLvl w:val="1"/>
        <w:rPr>
          <w:rFonts w:ascii="Palatino Linotype" w:eastAsia="Times New Roman" w:hAnsi="Palatino Linotype" w:cs="Times New Roman"/>
          <w:b/>
          <w:bCs/>
          <w:color w:val="2F5496" w:themeColor="accent5" w:themeShade="BF"/>
          <w:sz w:val="32"/>
          <w:szCs w:val="32"/>
        </w:rPr>
      </w:pPr>
      <w:r w:rsidRPr="008E074C">
        <w:rPr>
          <w:rFonts w:ascii="Palatino Linotype" w:eastAsia="Times New Roman" w:hAnsi="Palatino Linotype" w:cs="Times New Roman"/>
          <w:b/>
          <w:bCs/>
          <w:color w:val="2F5496" w:themeColor="accent5" w:themeShade="BF"/>
          <w:sz w:val="32"/>
          <w:szCs w:val="32"/>
        </w:rPr>
        <w:t>STEP 3 – Maturity Processing</w:t>
      </w:r>
    </w:p>
    <w:p w:rsidR="00F7266D" w:rsidRPr="00F7266D" w:rsidRDefault="00F7266D" w:rsidP="00F7266D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If today = Maturity Date:</w:t>
      </w:r>
    </w:p>
    <w:p w:rsidR="00F7266D" w:rsidRPr="00F7266D" w:rsidRDefault="00F7266D" w:rsidP="00F7266D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Compute final interest (including stub</w:t>
      </w:r>
      <w:proofErr w:type="gramStart"/>
      <w:r w:rsidRPr="00F7266D">
        <w:rPr>
          <w:rFonts w:ascii="Palatino Linotype" w:eastAsia="Times New Roman" w:hAnsi="Palatino Linotype" w:cs="Times New Roman"/>
          <w:sz w:val="24"/>
          <w:szCs w:val="24"/>
        </w:rPr>
        <w:t>)</w:t>
      </w:r>
      <w:proofErr w:type="gramEnd"/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  <w:t>Generate settlement accounting entries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  <w:t>Update status = “MATURED”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  <w:t xml:space="preserve">Set </w:t>
      </w:r>
      <w:proofErr w:type="spellStart"/>
      <w:r w:rsidRPr="00F7266D">
        <w:rPr>
          <w:rFonts w:ascii="Palatino Linotype" w:eastAsia="Times New Roman" w:hAnsi="Palatino Linotype" w:cs="Times New Roman"/>
          <w:sz w:val="24"/>
          <w:szCs w:val="24"/>
        </w:rPr>
        <w:t>OutstandingPrincipal</w:t>
      </w:r>
      <w:proofErr w:type="spellEnd"/>
      <w:r w:rsidRPr="00F7266D">
        <w:rPr>
          <w:rFonts w:ascii="Palatino Linotype" w:eastAsia="Times New Roman" w:hAnsi="Palatino Linotype" w:cs="Times New Roman"/>
          <w:sz w:val="24"/>
          <w:szCs w:val="24"/>
        </w:rPr>
        <w:t xml:space="preserve"> = 0</w:t>
      </w:r>
    </w:p>
    <w:p w:rsidR="00F7266D" w:rsidRPr="00F7266D" w:rsidRDefault="00F7266D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F7266D" w:rsidRPr="008E074C" w:rsidRDefault="00F7266D" w:rsidP="00F7266D">
      <w:pPr>
        <w:spacing w:before="100" w:beforeAutospacing="1" w:after="100" w:afterAutospacing="1" w:line="240" w:lineRule="auto"/>
        <w:outlineLvl w:val="1"/>
        <w:rPr>
          <w:rFonts w:ascii="Palatino Linotype" w:eastAsia="Times New Roman" w:hAnsi="Palatino Linotype" w:cs="Times New Roman"/>
          <w:b/>
          <w:bCs/>
          <w:color w:val="2F5496" w:themeColor="accent5" w:themeShade="BF"/>
          <w:sz w:val="32"/>
          <w:szCs w:val="32"/>
        </w:rPr>
      </w:pPr>
      <w:r w:rsidRPr="008E074C">
        <w:rPr>
          <w:rFonts w:ascii="Palatino Linotype" w:eastAsia="Times New Roman" w:hAnsi="Palatino Linotype" w:cs="Times New Roman"/>
          <w:b/>
          <w:bCs/>
          <w:color w:val="2F5496" w:themeColor="accent5" w:themeShade="BF"/>
          <w:sz w:val="32"/>
          <w:szCs w:val="32"/>
        </w:rPr>
        <w:t xml:space="preserve">STEP </w:t>
      </w:r>
      <w:proofErr w:type="gramStart"/>
      <w:r w:rsidRPr="008E074C">
        <w:rPr>
          <w:rFonts w:ascii="Palatino Linotype" w:eastAsia="Times New Roman" w:hAnsi="Palatino Linotype" w:cs="Times New Roman"/>
          <w:b/>
          <w:bCs/>
          <w:color w:val="2F5496" w:themeColor="accent5" w:themeShade="BF"/>
          <w:sz w:val="32"/>
          <w:szCs w:val="32"/>
        </w:rPr>
        <w:t>4</w:t>
      </w:r>
      <w:proofErr w:type="gramEnd"/>
      <w:r w:rsidRPr="008E074C">
        <w:rPr>
          <w:rFonts w:ascii="Palatino Linotype" w:eastAsia="Times New Roman" w:hAnsi="Palatino Linotype" w:cs="Times New Roman"/>
          <w:b/>
          <w:bCs/>
          <w:color w:val="2F5496" w:themeColor="accent5" w:themeShade="BF"/>
          <w:sz w:val="32"/>
          <w:szCs w:val="32"/>
        </w:rPr>
        <w:t xml:space="preserve"> – Recall (Call Deposit Only)</w:t>
      </w:r>
    </w:p>
    <w:p w:rsidR="00F7266D" w:rsidRPr="00F7266D" w:rsidRDefault="00F7266D" w:rsidP="00F7266D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User initiates Recall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</w:r>
      <w:r w:rsidRPr="00F7266D">
        <w:rPr>
          <w:rFonts w:ascii="Times New Roman" w:eastAsia="Times New Roman" w:hAnsi="Times New Roman" w:cs="Times New Roman"/>
          <w:sz w:val="24"/>
          <w:szCs w:val="24"/>
        </w:rPr>
        <w:t>↓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  <w:t>System calculates accrued interest till recall date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</w:r>
      <w:r w:rsidRPr="00F7266D">
        <w:rPr>
          <w:rFonts w:ascii="Times New Roman" w:eastAsia="Times New Roman" w:hAnsi="Times New Roman" w:cs="Times New Roman"/>
          <w:sz w:val="24"/>
          <w:szCs w:val="24"/>
        </w:rPr>
        <w:t>↓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  <w:t>Settlement Entry Generated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</w:r>
      <w:r w:rsidRPr="00F7266D">
        <w:rPr>
          <w:rFonts w:ascii="Times New Roman" w:eastAsia="Times New Roman" w:hAnsi="Times New Roman" w:cs="Times New Roman"/>
          <w:sz w:val="24"/>
          <w:szCs w:val="24"/>
        </w:rPr>
        <w:t>↓</w:t>
      </w:r>
      <w:r w:rsidRPr="00F7266D">
        <w:rPr>
          <w:rFonts w:ascii="Palatino Linotype" w:eastAsia="Times New Roman" w:hAnsi="Palatino Linotype" w:cs="Times New Roman"/>
          <w:sz w:val="24"/>
          <w:szCs w:val="24"/>
        </w:rPr>
        <w:br/>
        <w:t>Status = CLOSED</w:t>
      </w:r>
    </w:p>
    <w:p w:rsidR="00F7266D" w:rsidRPr="00F7266D" w:rsidRDefault="00F7266D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F7266D" w:rsidRPr="008E074C" w:rsidRDefault="00F7266D" w:rsidP="00F7266D">
      <w:pPr>
        <w:spacing w:before="100" w:beforeAutospacing="1" w:after="100" w:afterAutospacing="1" w:line="240" w:lineRule="auto"/>
        <w:outlineLvl w:val="0"/>
        <w:rPr>
          <w:rFonts w:ascii="Palatino Linotype" w:eastAsia="Times New Roman" w:hAnsi="Palatino Linotype" w:cs="Times New Roman"/>
          <w:b/>
          <w:bCs/>
          <w:color w:val="2F5496" w:themeColor="accent5" w:themeShade="BF"/>
          <w:kern w:val="36"/>
          <w:sz w:val="32"/>
          <w:szCs w:val="32"/>
        </w:rPr>
      </w:pPr>
      <w:r w:rsidRPr="008E074C">
        <w:rPr>
          <w:rFonts w:ascii="Palatino Linotype" w:eastAsia="Times New Roman" w:hAnsi="Palatino Linotype" w:cs="Times New Roman"/>
          <w:b/>
          <w:bCs/>
          <w:color w:val="2F5496" w:themeColor="accent5" w:themeShade="BF"/>
          <w:kern w:val="36"/>
          <w:sz w:val="32"/>
          <w:szCs w:val="32"/>
        </w:rPr>
        <w:t>6. Lifecycle Flow Diagram (Textual Representation)</w:t>
      </w:r>
    </w:p>
    <w:p w:rsidR="00F7266D" w:rsidRPr="00D1697A" w:rsidRDefault="00F7266D" w:rsidP="00F72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latino Linotype" w:eastAsia="Times New Roman" w:hAnsi="Palatino Linotype" w:cs="Courier New"/>
          <w:sz w:val="20"/>
          <w:szCs w:val="20"/>
        </w:rPr>
      </w:pPr>
      <w:r w:rsidRPr="00D1697A">
        <w:rPr>
          <w:rFonts w:ascii="Palatino Linotype" w:eastAsia="Times New Roman" w:hAnsi="Palatino Linotype" w:cs="Courier New"/>
          <w:sz w:val="20"/>
          <w:szCs w:val="20"/>
        </w:rPr>
        <w:t>[CREATE DEAL]</w:t>
      </w:r>
    </w:p>
    <w:p w:rsidR="00F7266D" w:rsidRPr="00D1697A" w:rsidRDefault="00F7266D" w:rsidP="00F72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latino Linotype" w:eastAsia="Times New Roman" w:hAnsi="Palatino Linotype" w:cs="Courier New"/>
          <w:sz w:val="20"/>
          <w:szCs w:val="20"/>
        </w:rPr>
      </w:pPr>
      <w:r w:rsidRPr="00D1697A">
        <w:rPr>
          <w:rFonts w:ascii="Palatino Linotype" w:eastAsia="Times New Roman" w:hAnsi="Palatino Linotype" w:cs="Courier New"/>
          <w:sz w:val="20"/>
          <w:szCs w:val="20"/>
        </w:rPr>
        <w:t xml:space="preserve">      |</w:t>
      </w:r>
    </w:p>
    <w:p w:rsidR="00F7266D" w:rsidRPr="00D1697A" w:rsidRDefault="00F7266D" w:rsidP="00F72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latino Linotype" w:eastAsia="Times New Roman" w:hAnsi="Palatino Linotype" w:cs="Courier New"/>
          <w:sz w:val="20"/>
          <w:szCs w:val="20"/>
        </w:rPr>
      </w:pPr>
      <w:r w:rsidRPr="00D1697A">
        <w:rPr>
          <w:rFonts w:ascii="Palatino Linotype" w:eastAsia="Times New Roman" w:hAnsi="Palatino Linotype" w:cs="Courier New"/>
          <w:sz w:val="20"/>
          <w:szCs w:val="20"/>
        </w:rPr>
        <w:t xml:space="preserve">      </w:t>
      </w:r>
      <w:proofErr w:type="gramStart"/>
      <w:r w:rsidRPr="00D1697A">
        <w:rPr>
          <w:rFonts w:ascii="Palatino Linotype" w:eastAsia="Times New Roman" w:hAnsi="Palatino Linotype" w:cs="Courier New"/>
          <w:sz w:val="20"/>
          <w:szCs w:val="20"/>
        </w:rPr>
        <w:t>v</w:t>
      </w:r>
      <w:proofErr w:type="gramEnd"/>
    </w:p>
    <w:p w:rsidR="00F7266D" w:rsidRPr="00D1697A" w:rsidRDefault="00F7266D" w:rsidP="00F72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latino Linotype" w:eastAsia="Times New Roman" w:hAnsi="Palatino Linotype" w:cs="Courier New"/>
          <w:sz w:val="20"/>
          <w:szCs w:val="20"/>
        </w:rPr>
      </w:pPr>
      <w:r w:rsidRPr="00D1697A">
        <w:rPr>
          <w:rFonts w:ascii="Palatino Linotype" w:eastAsia="Times New Roman" w:hAnsi="Palatino Linotype" w:cs="Courier New"/>
          <w:sz w:val="20"/>
          <w:szCs w:val="20"/>
        </w:rPr>
        <w:t>[VALIDATE INPUT]</w:t>
      </w:r>
    </w:p>
    <w:p w:rsidR="00F7266D" w:rsidRPr="00D1697A" w:rsidRDefault="00F7266D" w:rsidP="00F72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latino Linotype" w:eastAsia="Times New Roman" w:hAnsi="Palatino Linotype" w:cs="Courier New"/>
          <w:sz w:val="20"/>
          <w:szCs w:val="20"/>
        </w:rPr>
      </w:pPr>
      <w:r w:rsidRPr="00D1697A">
        <w:rPr>
          <w:rFonts w:ascii="Palatino Linotype" w:eastAsia="Times New Roman" w:hAnsi="Palatino Linotype" w:cs="Courier New"/>
          <w:sz w:val="20"/>
          <w:szCs w:val="20"/>
        </w:rPr>
        <w:t xml:space="preserve">      |</w:t>
      </w:r>
    </w:p>
    <w:p w:rsidR="00F7266D" w:rsidRPr="00D1697A" w:rsidRDefault="00F7266D" w:rsidP="00F72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latino Linotype" w:eastAsia="Times New Roman" w:hAnsi="Palatino Linotype" w:cs="Courier New"/>
          <w:sz w:val="20"/>
          <w:szCs w:val="20"/>
        </w:rPr>
      </w:pPr>
      <w:r w:rsidRPr="00D1697A">
        <w:rPr>
          <w:rFonts w:ascii="Palatino Linotype" w:eastAsia="Times New Roman" w:hAnsi="Palatino Linotype" w:cs="Courier New"/>
          <w:sz w:val="20"/>
          <w:szCs w:val="20"/>
        </w:rPr>
        <w:lastRenderedPageBreak/>
        <w:t xml:space="preserve">      </w:t>
      </w:r>
      <w:proofErr w:type="gramStart"/>
      <w:r w:rsidRPr="00D1697A">
        <w:rPr>
          <w:rFonts w:ascii="Palatino Linotype" w:eastAsia="Times New Roman" w:hAnsi="Palatino Linotype" w:cs="Courier New"/>
          <w:sz w:val="20"/>
          <w:szCs w:val="20"/>
        </w:rPr>
        <w:t>v</w:t>
      </w:r>
      <w:proofErr w:type="gramEnd"/>
    </w:p>
    <w:p w:rsidR="00F7266D" w:rsidRPr="00D1697A" w:rsidRDefault="00F7266D" w:rsidP="00F72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latino Linotype" w:eastAsia="Times New Roman" w:hAnsi="Palatino Linotype" w:cs="Courier New"/>
          <w:sz w:val="20"/>
          <w:szCs w:val="20"/>
        </w:rPr>
      </w:pPr>
      <w:r w:rsidRPr="00D1697A">
        <w:rPr>
          <w:rFonts w:ascii="Palatino Linotype" w:eastAsia="Times New Roman" w:hAnsi="Palatino Linotype" w:cs="Courier New"/>
          <w:sz w:val="20"/>
          <w:szCs w:val="20"/>
        </w:rPr>
        <w:t>[CALCULATE PV/MV]</w:t>
      </w:r>
    </w:p>
    <w:p w:rsidR="00F7266D" w:rsidRPr="00D1697A" w:rsidRDefault="00F7266D" w:rsidP="00F72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latino Linotype" w:eastAsia="Times New Roman" w:hAnsi="Palatino Linotype" w:cs="Courier New"/>
          <w:sz w:val="20"/>
          <w:szCs w:val="20"/>
        </w:rPr>
      </w:pPr>
      <w:r w:rsidRPr="00D1697A">
        <w:rPr>
          <w:rFonts w:ascii="Palatino Linotype" w:eastAsia="Times New Roman" w:hAnsi="Palatino Linotype" w:cs="Courier New"/>
          <w:sz w:val="20"/>
          <w:szCs w:val="20"/>
        </w:rPr>
        <w:t xml:space="preserve">      |</w:t>
      </w:r>
    </w:p>
    <w:p w:rsidR="00F7266D" w:rsidRPr="00D1697A" w:rsidRDefault="00F7266D" w:rsidP="00F72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latino Linotype" w:eastAsia="Times New Roman" w:hAnsi="Palatino Linotype" w:cs="Courier New"/>
          <w:sz w:val="20"/>
          <w:szCs w:val="20"/>
        </w:rPr>
      </w:pPr>
      <w:r w:rsidRPr="00D1697A">
        <w:rPr>
          <w:rFonts w:ascii="Palatino Linotype" w:eastAsia="Times New Roman" w:hAnsi="Palatino Linotype" w:cs="Courier New"/>
          <w:sz w:val="20"/>
          <w:szCs w:val="20"/>
        </w:rPr>
        <w:t xml:space="preserve">      </w:t>
      </w:r>
      <w:proofErr w:type="gramStart"/>
      <w:r w:rsidRPr="00D1697A">
        <w:rPr>
          <w:rFonts w:ascii="Palatino Linotype" w:eastAsia="Times New Roman" w:hAnsi="Palatino Linotype" w:cs="Courier New"/>
          <w:sz w:val="20"/>
          <w:szCs w:val="20"/>
        </w:rPr>
        <w:t>v</w:t>
      </w:r>
      <w:proofErr w:type="gramEnd"/>
    </w:p>
    <w:p w:rsidR="00F7266D" w:rsidRPr="00D1697A" w:rsidRDefault="00F7266D" w:rsidP="00F72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latino Linotype" w:eastAsia="Times New Roman" w:hAnsi="Palatino Linotype" w:cs="Courier New"/>
          <w:sz w:val="20"/>
          <w:szCs w:val="20"/>
        </w:rPr>
      </w:pPr>
      <w:r w:rsidRPr="00D1697A">
        <w:rPr>
          <w:rFonts w:ascii="Palatino Linotype" w:eastAsia="Times New Roman" w:hAnsi="Palatino Linotype" w:cs="Courier New"/>
          <w:sz w:val="20"/>
          <w:szCs w:val="20"/>
        </w:rPr>
        <w:t>[GENERATE SCHEDULE]</w:t>
      </w:r>
    </w:p>
    <w:p w:rsidR="00F7266D" w:rsidRPr="00D1697A" w:rsidRDefault="00F7266D" w:rsidP="00F72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latino Linotype" w:eastAsia="Times New Roman" w:hAnsi="Palatino Linotype" w:cs="Courier New"/>
          <w:sz w:val="20"/>
          <w:szCs w:val="20"/>
        </w:rPr>
      </w:pPr>
      <w:r w:rsidRPr="00D1697A">
        <w:rPr>
          <w:rFonts w:ascii="Palatino Linotype" w:eastAsia="Times New Roman" w:hAnsi="Palatino Linotype" w:cs="Courier New"/>
          <w:sz w:val="20"/>
          <w:szCs w:val="20"/>
        </w:rPr>
        <w:t xml:space="preserve">      |</w:t>
      </w:r>
    </w:p>
    <w:p w:rsidR="00F7266D" w:rsidRPr="00D1697A" w:rsidRDefault="00F7266D" w:rsidP="00F72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latino Linotype" w:eastAsia="Times New Roman" w:hAnsi="Palatino Linotype" w:cs="Courier New"/>
          <w:sz w:val="20"/>
          <w:szCs w:val="20"/>
        </w:rPr>
      </w:pPr>
      <w:r w:rsidRPr="00D1697A">
        <w:rPr>
          <w:rFonts w:ascii="Palatino Linotype" w:eastAsia="Times New Roman" w:hAnsi="Palatino Linotype" w:cs="Courier New"/>
          <w:sz w:val="20"/>
          <w:szCs w:val="20"/>
        </w:rPr>
        <w:t xml:space="preserve">      </w:t>
      </w:r>
      <w:proofErr w:type="gramStart"/>
      <w:r w:rsidRPr="00D1697A">
        <w:rPr>
          <w:rFonts w:ascii="Palatino Linotype" w:eastAsia="Times New Roman" w:hAnsi="Palatino Linotype" w:cs="Courier New"/>
          <w:sz w:val="20"/>
          <w:szCs w:val="20"/>
        </w:rPr>
        <w:t>v</w:t>
      </w:r>
      <w:proofErr w:type="gramEnd"/>
    </w:p>
    <w:p w:rsidR="00F7266D" w:rsidRPr="00D1697A" w:rsidRDefault="00F7266D" w:rsidP="00F72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latino Linotype" w:eastAsia="Times New Roman" w:hAnsi="Palatino Linotype" w:cs="Courier New"/>
          <w:sz w:val="20"/>
          <w:szCs w:val="20"/>
        </w:rPr>
      </w:pPr>
      <w:r w:rsidRPr="00D1697A">
        <w:rPr>
          <w:rFonts w:ascii="Palatino Linotype" w:eastAsia="Times New Roman" w:hAnsi="Palatino Linotype" w:cs="Courier New"/>
          <w:sz w:val="20"/>
          <w:szCs w:val="20"/>
        </w:rPr>
        <w:t>[POST BOOKING ENTRIES]</w:t>
      </w:r>
    </w:p>
    <w:p w:rsidR="00F7266D" w:rsidRPr="00D1697A" w:rsidRDefault="00F7266D" w:rsidP="00F72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latino Linotype" w:eastAsia="Times New Roman" w:hAnsi="Palatino Linotype" w:cs="Courier New"/>
          <w:sz w:val="20"/>
          <w:szCs w:val="20"/>
        </w:rPr>
      </w:pPr>
      <w:r w:rsidRPr="00D1697A">
        <w:rPr>
          <w:rFonts w:ascii="Palatino Linotype" w:eastAsia="Times New Roman" w:hAnsi="Palatino Linotype" w:cs="Courier New"/>
          <w:sz w:val="20"/>
          <w:szCs w:val="20"/>
        </w:rPr>
        <w:t xml:space="preserve">      |</w:t>
      </w:r>
    </w:p>
    <w:p w:rsidR="00F7266D" w:rsidRPr="00D1697A" w:rsidRDefault="00F7266D" w:rsidP="00F72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latino Linotype" w:eastAsia="Times New Roman" w:hAnsi="Palatino Linotype" w:cs="Courier New"/>
          <w:sz w:val="20"/>
          <w:szCs w:val="20"/>
        </w:rPr>
      </w:pPr>
      <w:r w:rsidRPr="00D1697A">
        <w:rPr>
          <w:rFonts w:ascii="Palatino Linotype" w:eastAsia="Times New Roman" w:hAnsi="Palatino Linotype" w:cs="Courier New"/>
          <w:sz w:val="20"/>
          <w:szCs w:val="20"/>
        </w:rPr>
        <w:t xml:space="preserve">      </w:t>
      </w:r>
      <w:proofErr w:type="gramStart"/>
      <w:r w:rsidRPr="00D1697A">
        <w:rPr>
          <w:rFonts w:ascii="Palatino Linotype" w:eastAsia="Times New Roman" w:hAnsi="Palatino Linotype" w:cs="Courier New"/>
          <w:sz w:val="20"/>
          <w:szCs w:val="20"/>
        </w:rPr>
        <w:t>v</w:t>
      </w:r>
      <w:proofErr w:type="gramEnd"/>
    </w:p>
    <w:p w:rsidR="00F7266D" w:rsidRPr="00D1697A" w:rsidRDefault="00F7266D" w:rsidP="00F72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latino Linotype" w:eastAsia="Times New Roman" w:hAnsi="Palatino Linotype" w:cs="Courier New"/>
          <w:sz w:val="20"/>
          <w:szCs w:val="20"/>
        </w:rPr>
      </w:pPr>
      <w:r w:rsidRPr="00D1697A">
        <w:rPr>
          <w:rFonts w:ascii="Palatino Linotype" w:eastAsia="Times New Roman" w:hAnsi="Palatino Linotype" w:cs="Courier New"/>
          <w:sz w:val="20"/>
          <w:szCs w:val="20"/>
        </w:rPr>
        <w:t>[ACTIVE DEAL]</w:t>
      </w:r>
    </w:p>
    <w:p w:rsidR="00F7266D" w:rsidRPr="00D1697A" w:rsidRDefault="00F7266D" w:rsidP="00F72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latino Linotype" w:eastAsia="Times New Roman" w:hAnsi="Palatino Linotype" w:cs="Courier New"/>
          <w:sz w:val="20"/>
          <w:szCs w:val="20"/>
        </w:rPr>
      </w:pPr>
      <w:r w:rsidRPr="00D1697A">
        <w:rPr>
          <w:rFonts w:ascii="Palatino Linotype" w:eastAsia="Times New Roman" w:hAnsi="Palatino Linotype" w:cs="Courier New"/>
          <w:sz w:val="20"/>
          <w:szCs w:val="20"/>
        </w:rPr>
        <w:t xml:space="preserve">      |</w:t>
      </w:r>
    </w:p>
    <w:p w:rsidR="00F7266D" w:rsidRPr="00D1697A" w:rsidRDefault="00F7266D" w:rsidP="00F72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latino Linotype" w:eastAsia="Times New Roman" w:hAnsi="Palatino Linotype" w:cs="Courier New"/>
          <w:sz w:val="20"/>
          <w:szCs w:val="20"/>
        </w:rPr>
      </w:pPr>
      <w:r w:rsidRPr="00D1697A">
        <w:rPr>
          <w:rFonts w:ascii="Palatino Linotype" w:eastAsia="Times New Roman" w:hAnsi="Palatino Linotype" w:cs="Courier New"/>
          <w:sz w:val="20"/>
          <w:szCs w:val="20"/>
        </w:rPr>
        <w:t xml:space="preserve">      </w:t>
      </w:r>
      <w:proofErr w:type="gramStart"/>
      <w:r w:rsidRPr="00D1697A">
        <w:rPr>
          <w:rFonts w:ascii="Palatino Linotype" w:eastAsia="Times New Roman" w:hAnsi="Palatino Linotype" w:cs="Courier New"/>
          <w:sz w:val="20"/>
          <w:szCs w:val="20"/>
        </w:rPr>
        <w:t>v</w:t>
      </w:r>
      <w:proofErr w:type="gramEnd"/>
    </w:p>
    <w:p w:rsidR="00F7266D" w:rsidRPr="00D1697A" w:rsidRDefault="00F7266D" w:rsidP="00F72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latino Linotype" w:eastAsia="Times New Roman" w:hAnsi="Palatino Linotype" w:cs="Courier New"/>
          <w:sz w:val="20"/>
          <w:szCs w:val="20"/>
        </w:rPr>
      </w:pPr>
      <w:r w:rsidRPr="00D1697A">
        <w:rPr>
          <w:rFonts w:ascii="Palatino Linotype" w:eastAsia="Times New Roman" w:hAnsi="Palatino Linotype" w:cs="Courier New"/>
          <w:sz w:val="20"/>
          <w:szCs w:val="20"/>
        </w:rPr>
        <w:t>------------------ DAILY LOOP -------------------</w:t>
      </w:r>
    </w:p>
    <w:p w:rsidR="00F7266D" w:rsidRPr="00D1697A" w:rsidRDefault="00F7266D" w:rsidP="00F72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latino Linotype" w:eastAsia="Times New Roman" w:hAnsi="Palatino Linotype" w:cs="Courier New"/>
          <w:sz w:val="20"/>
          <w:szCs w:val="20"/>
        </w:rPr>
      </w:pPr>
      <w:proofErr w:type="gramStart"/>
      <w:r w:rsidRPr="00D1697A">
        <w:rPr>
          <w:rFonts w:ascii="Palatino Linotype" w:eastAsia="Times New Roman" w:hAnsi="Palatino Linotype" w:cs="Courier New"/>
          <w:sz w:val="20"/>
          <w:szCs w:val="20"/>
        </w:rPr>
        <w:t>|  Calculate</w:t>
      </w:r>
      <w:proofErr w:type="gramEnd"/>
      <w:r w:rsidRPr="00D1697A">
        <w:rPr>
          <w:rFonts w:ascii="Palatino Linotype" w:eastAsia="Times New Roman" w:hAnsi="Palatino Linotype" w:cs="Courier New"/>
          <w:sz w:val="20"/>
          <w:szCs w:val="20"/>
        </w:rPr>
        <w:t xml:space="preserve"> Accrual                             |</w:t>
      </w:r>
    </w:p>
    <w:p w:rsidR="00F7266D" w:rsidRPr="00D1697A" w:rsidRDefault="00F7266D" w:rsidP="00F72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latino Linotype" w:eastAsia="Times New Roman" w:hAnsi="Palatino Linotype" w:cs="Courier New"/>
          <w:sz w:val="20"/>
          <w:szCs w:val="20"/>
        </w:rPr>
      </w:pPr>
      <w:proofErr w:type="gramStart"/>
      <w:r w:rsidRPr="00D1697A">
        <w:rPr>
          <w:rFonts w:ascii="Palatino Linotype" w:eastAsia="Times New Roman" w:hAnsi="Palatino Linotype" w:cs="Courier New"/>
          <w:sz w:val="20"/>
          <w:szCs w:val="20"/>
        </w:rPr>
        <w:t>|  Check</w:t>
      </w:r>
      <w:proofErr w:type="gramEnd"/>
      <w:r w:rsidRPr="00D1697A">
        <w:rPr>
          <w:rFonts w:ascii="Palatino Linotype" w:eastAsia="Times New Roman" w:hAnsi="Palatino Linotype" w:cs="Courier New"/>
          <w:sz w:val="20"/>
          <w:szCs w:val="20"/>
        </w:rPr>
        <w:t xml:space="preserve"> Fixing Date? </w:t>
      </w:r>
      <w:r w:rsidRPr="00D1697A">
        <w:rPr>
          <w:rFonts w:ascii="Times New Roman" w:eastAsia="Times New Roman" w:hAnsi="Times New Roman" w:cs="Times New Roman"/>
          <w:sz w:val="20"/>
          <w:szCs w:val="20"/>
        </w:rPr>
        <w:t>→</w:t>
      </w:r>
      <w:r w:rsidRPr="00D1697A">
        <w:rPr>
          <w:rFonts w:ascii="Palatino Linotype" w:eastAsia="Times New Roman" w:hAnsi="Palatino Linotype" w:cs="Courier New"/>
          <w:sz w:val="20"/>
          <w:szCs w:val="20"/>
        </w:rPr>
        <w:t xml:space="preserve"> Update Rate              |</w:t>
      </w:r>
    </w:p>
    <w:p w:rsidR="00F7266D" w:rsidRPr="00D1697A" w:rsidRDefault="00F7266D" w:rsidP="00F72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latino Linotype" w:eastAsia="Times New Roman" w:hAnsi="Palatino Linotype" w:cs="Courier New"/>
          <w:sz w:val="20"/>
          <w:szCs w:val="20"/>
        </w:rPr>
      </w:pPr>
      <w:proofErr w:type="gramStart"/>
      <w:r w:rsidRPr="00D1697A">
        <w:rPr>
          <w:rFonts w:ascii="Palatino Linotype" w:eastAsia="Times New Roman" w:hAnsi="Palatino Linotype" w:cs="Courier New"/>
          <w:sz w:val="20"/>
          <w:szCs w:val="20"/>
        </w:rPr>
        <w:t>|  Check</w:t>
      </w:r>
      <w:proofErr w:type="gramEnd"/>
      <w:r w:rsidRPr="00D1697A">
        <w:rPr>
          <w:rFonts w:ascii="Palatino Linotype" w:eastAsia="Times New Roman" w:hAnsi="Palatino Linotype" w:cs="Courier New"/>
          <w:sz w:val="20"/>
          <w:szCs w:val="20"/>
        </w:rPr>
        <w:t xml:space="preserve"> Capitalization? </w:t>
      </w:r>
      <w:r w:rsidRPr="00D1697A">
        <w:rPr>
          <w:rFonts w:ascii="Times New Roman" w:eastAsia="Times New Roman" w:hAnsi="Times New Roman" w:cs="Times New Roman"/>
          <w:sz w:val="20"/>
          <w:szCs w:val="20"/>
        </w:rPr>
        <w:t>→</w:t>
      </w:r>
      <w:r w:rsidRPr="00D1697A">
        <w:rPr>
          <w:rFonts w:ascii="Palatino Linotype" w:eastAsia="Times New Roman" w:hAnsi="Palatino Linotype" w:cs="Courier New"/>
          <w:sz w:val="20"/>
          <w:szCs w:val="20"/>
        </w:rPr>
        <w:t xml:space="preserve"> Compound              |</w:t>
      </w:r>
    </w:p>
    <w:p w:rsidR="00F7266D" w:rsidRPr="00D1697A" w:rsidRDefault="00F7266D" w:rsidP="00F72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latino Linotype" w:eastAsia="Times New Roman" w:hAnsi="Palatino Linotype" w:cs="Courier New"/>
          <w:sz w:val="20"/>
          <w:szCs w:val="20"/>
        </w:rPr>
      </w:pPr>
      <w:r w:rsidRPr="00D1697A">
        <w:rPr>
          <w:rFonts w:ascii="Palatino Linotype" w:eastAsia="Times New Roman" w:hAnsi="Palatino Linotype" w:cs="Courier New"/>
          <w:sz w:val="20"/>
          <w:szCs w:val="20"/>
        </w:rPr>
        <w:t>--------------------------------------------------</w:t>
      </w:r>
    </w:p>
    <w:p w:rsidR="00F7266D" w:rsidRPr="00D1697A" w:rsidRDefault="00F7266D" w:rsidP="00F72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latino Linotype" w:eastAsia="Times New Roman" w:hAnsi="Palatino Linotype" w:cs="Courier New"/>
          <w:sz w:val="20"/>
          <w:szCs w:val="20"/>
        </w:rPr>
      </w:pPr>
      <w:r w:rsidRPr="00D1697A">
        <w:rPr>
          <w:rFonts w:ascii="Palatino Linotype" w:eastAsia="Times New Roman" w:hAnsi="Palatino Linotype" w:cs="Courier New"/>
          <w:sz w:val="20"/>
          <w:szCs w:val="20"/>
        </w:rPr>
        <w:t xml:space="preserve">      |</w:t>
      </w:r>
    </w:p>
    <w:p w:rsidR="00F7266D" w:rsidRPr="00D1697A" w:rsidRDefault="00F7266D" w:rsidP="00F72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latino Linotype" w:eastAsia="Times New Roman" w:hAnsi="Palatino Linotype" w:cs="Courier New"/>
          <w:sz w:val="20"/>
          <w:szCs w:val="20"/>
        </w:rPr>
      </w:pPr>
      <w:r w:rsidRPr="00D1697A">
        <w:rPr>
          <w:rFonts w:ascii="Palatino Linotype" w:eastAsia="Times New Roman" w:hAnsi="Palatino Linotype" w:cs="Courier New"/>
          <w:sz w:val="20"/>
          <w:szCs w:val="20"/>
        </w:rPr>
        <w:t xml:space="preserve">      </w:t>
      </w:r>
      <w:proofErr w:type="gramStart"/>
      <w:r w:rsidRPr="00D1697A">
        <w:rPr>
          <w:rFonts w:ascii="Palatino Linotype" w:eastAsia="Times New Roman" w:hAnsi="Palatino Linotype" w:cs="Courier New"/>
          <w:sz w:val="20"/>
          <w:szCs w:val="20"/>
        </w:rPr>
        <w:t>v</w:t>
      </w:r>
      <w:proofErr w:type="gramEnd"/>
    </w:p>
    <w:p w:rsidR="00F7266D" w:rsidRPr="00D1697A" w:rsidRDefault="00F7266D" w:rsidP="00F72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latino Linotype" w:eastAsia="Times New Roman" w:hAnsi="Palatino Linotype" w:cs="Courier New"/>
          <w:sz w:val="20"/>
          <w:szCs w:val="20"/>
        </w:rPr>
      </w:pPr>
      <w:r w:rsidRPr="00D1697A">
        <w:rPr>
          <w:rFonts w:ascii="Palatino Linotype" w:eastAsia="Times New Roman" w:hAnsi="Palatino Linotype" w:cs="Courier New"/>
          <w:sz w:val="20"/>
          <w:szCs w:val="20"/>
        </w:rPr>
        <w:t>[Maturity or Recall]</w:t>
      </w:r>
    </w:p>
    <w:p w:rsidR="00F7266D" w:rsidRPr="00D1697A" w:rsidRDefault="00F7266D" w:rsidP="00F72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latino Linotype" w:eastAsia="Times New Roman" w:hAnsi="Palatino Linotype" w:cs="Courier New"/>
          <w:sz w:val="20"/>
          <w:szCs w:val="20"/>
        </w:rPr>
      </w:pPr>
      <w:r w:rsidRPr="00D1697A">
        <w:rPr>
          <w:rFonts w:ascii="Palatino Linotype" w:eastAsia="Times New Roman" w:hAnsi="Palatino Linotype" w:cs="Courier New"/>
          <w:sz w:val="20"/>
          <w:szCs w:val="20"/>
        </w:rPr>
        <w:t xml:space="preserve">      |</w:t>
      </w:r>
    </w:p>
    <w:p w:rsidR="00F7266D" w:rsidRPr="00D1697A" w:rsidRDefault="00F7266D" w:rsidP="00F72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latino Linotype" w:eastAsia="Times New Roman" w:hAnsi="Palatino Linotype" w:cs="Courier New"/>
          <w:sz w:val="20"/>
          <w:szCs w:val="20"/>
        </w:rPr>
      </w:pPr>
      <w:r w:rsidRPr="00D1697A">
        <w:rPr>
          <w:rFonts w:ascii="Palatino Linotype" w:eastAsia="Times New Roman" w:hAnsi="Palatino Linotype" w:cs="Courier New"/>
          <w:sz w:val="20"/>
          <w:szCs w:val="20"/>
        </w:rPr>
        <w:t xml:space="preserve">      </w:t>
      </w:r>
      <w:proofErr w:type="gramStart"/>
      <w:r w:rsidRPr="00D1697A">
        <w:rPr>
          <w:rFonts w:ascii="Palatino Linotype" w:eastAsia="Times New Roman" w:hAnsi="Palatino Linotype" w:cs="Courier New"/>
          <w:sz w:val="20"/>
          <w:szCs w:val="20"/>
        </w:rPr>
        <w:t>v</w:t>
      </w:r>
      <w:proofErr w:type="gramEnd"/>
    </w:p>
    <w:p w:rsidR="00F7266D" w:rsidRPr="00D1697A" w:rsidRDefault="00F7266D" w:rsidP="00F72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latino Linotype" w:eastAsia="Times New Roman" w:hAnsi="Palatino Linotype" w:cs="Courier New"/>
          <w:sz w:val="20"/>
          <w:szCs w:val="20"/>
        </w:rPr>
      </w:pPr>
      <w:r w:rsidRPr="00D1697A">
        <w:rPr>
          <w:rFonts w:ascii="Palatino Linotype" w:eastAsia="Times New Roman" w:hAnsi="Palatino Linotype" w:cs="Courier New"/>
          <w:sz w:val="20"/>
          <w:szCs w:val="20"/>
        </w:rPr>
        <w:t>[Final Settlement Entry]</w:t>
      </w:r>
    </w:p>
    <w:p w:rsidR="00F7266D" w:rsidRPr="00D1697A" w:rsidRDefault="00F7266D" w:rsidP="00F72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latino Linotype" w:eastAsia="Times New Roman" w:hAnsi="Palatino Linotype" w:cs="Courier New"/>
          <w:sz w:val="20"/>
          <w:szCs w:val="20"/>
        </w:rPr>
      </w:pPr>
      <w:r w:rsidRPr="00D1697A">
        <w:rPr>
          <w:rFonts w:ascii="Palatino Linotype" w:eastAsia="Times New Roman" w:hAnsi="Palatino Linotype" w:cs="Courier New"/>
          <w:sz w:val="20"/>
          <w:szCs w:val="20"/>
        </w:rPr>
        <w:t xml:space="preserve">      |</w:t>
      </w:r>
    </w:p>
    <w:p w:rsidR="00F7266D" w:rsidRPr="00D1697A" w:rsidRDefault="00F7266D" w:rsidP="00F72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latino Linotype" w:eastAsia="Times New Roman" w:hAnsi="Palatino Linotype" w:cs="Courier New"/>
          <w:sz w:val="20"/>
          <w:szCs w:val="20"/>
        </w:rPr>
      </w:pPr>
      <w:r w:rsidRPr="00D1697A">
        <w:rPr>
          <w:rFonts w:ascii="Palatino Linotype" w:eastAsia="Times New Roman" w:hAnsi="Palatino Linotype" w:cs="Courier New"/>
          <w:sz w:val="20"/>
          <w:szCs w:val="20"/>
        </w:rPr>
        <w:t xml:space="preserve">      </w:t>
      </w:r>
      <w:proofErr w:type="gramStart"/>
      <w:r w:rsidRPr="00D1697A">
        <w:rPr>
          <w:rFonts w:ascii="Palatino Linotype" w:eastAsia="Times New Roman" w:hAnsi="Palatino Linotype" w:cs="Courier New"/>
          <w:sz w:val="20"/>
          <w:szCs w:val="20"/>
        </w:rPr>
        <w:t>v</w:t>
      </w:r>
      <w:proofErr w:type="gramEnd"/>
    </w:p>
    <w:p w:rsidR="00F7266D" w:rsidRPr="00D1697A" w:rsidRDefault="00F7266D" w:rsidP="00F72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latino Linotype" w:eastAsia="Times New Roman" w:hAnsi="Palatino Linotype" w:cs="Courier New"/>
          <w:sz w:val="20"/>
          <w:szCs w:val="20"/>
        </w:rPr>
      </w:pPr>
      <w:r w:rsidRPr="00D1697A">
        <w:rPr>
          <w:rFonts w:ascii="Palatino Linotype" w:eastAsia="Times New Roman" w:hAnsi="Palatino Linotype" w:cs="Courier New"/>
          <w:sz w:val="20"/>
          <w:szCs w:val="20"/>
        </w:rPr>
        <w:t>[CLOSED]</w:t>
      </w:r>
    </w:p>
    <w:p w:rsidR="00F7266D" w:rsidRPr="00F7266D" w:rsidRDefault="00F7266D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F7266D" w:rsidRPr="008E074C" w:rsidRDefault="00F7266D" w:rsidP="00F7266D">
      <w:pPr>
        <w:spacing w:before="100" w:beforeAutospacing="1" w:after="100" w:afterAutospacing="1" w:line="240" w:lineRule="auto"/>
        <w:outlineLvl w:val="0"/>
        <w:rPr>
          <w:rFonts w:ascii="Palatino Linotype" w:eastAsia="Times New Roman" w:hAnsi="Palatino Linotype" w:cs="Times New Roman"/>
          <w:b/>
          <w:bCs/>
          <w:color w:val="2F5496" w:themeColor="accent5" w:themeShade="BF"/>
          <w:kern w:val="36"/>
          <w:sz w:val="32"/>
          <w:szCs w:val="32"/>
        </w:rPr>
      </w:pPr>
      <w:r w:rsidRPr="008E074C">
        <w:rPr>
          <w:rFonts w:ascii="Palatino Linotype" w:eastAsia="Times New Roman" w:hAnsi="Palatino Linotype" w:cs="Times New Roman"/>
          <w:b/>
          <w:bCs/>
          <w:color w:val="2F5496" w:themeColor="accent5" w:themeShade="BF"/>
          <w:kern w:val="36"/>
          <w:sz w:val="32"/>
          <w:szCs w:val="32"/>
        </w:rPr>
        <w:t>7. Performance Considerations</w:t>
      </w:r>
    </w:p>
    <w:p w:rsidR="00F7266D" w:rsidRPr="00F7266D" w:rsidRDefault="00F7266D" w:rsidP="00B8071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Accrual Engine must support bulk processing</w:t>
      </w:r>
    </w:p>
    <w:p w:rsidR="00F7266D" w:rsidRPr="00F7266D" w:rsidRDefault="00F7266D" w:rsidP="00B8071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Indexed columns:</w:t>
      </w:r>
    </w:p>
    <w:p w:rsidR="00F7266D" w:rsidRPr="00F7266D" w:rsidRDefault="00F7266D" w:rsidP="00B8071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DEAL_ID</w:t>
      </w:r>
    </w:p>
    <w:p w:rsidR="00F7266D" w:rsidRPr="00F7266D" w:rsidRDefault="00F7266D" w:rsidP="00B8071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STATUS</w:t>
      </w:r>
    </w:p>
    <w:p w:rsidR="00F7266D" w:rsidRPr="00F7266D" w:rsidRDefault="00F7266D" w:rsidP="00B8071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MATURITY_DATE</w:t>
      </w:r>
    </w:p>
    <w:p w:rsidR="00F7266D" w:rsidRPr="00F7266D" w:rsidRDefault="00F7266D" w:rsidP="00B8071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EVENT_DATE</w:t>
      </w:r>
    </w:p>
    <w:p w:rsidR="00F7266D" w:rsidRPr="00F7266D" w:rsidRDefault="00F7266D" w:rsidP="00B8071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Partition large accrual tables by date</w:t>
      </w:r>
    </w:p>
    <w:p w:rsidR="00F7266D" w:rsidRPr="00F7266D" w:rsidRDefault="00F7266D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F7266D" w:rsidRPr="008E074C" w:rsidRDefault="00F7266D" w:rsidP="00F7266D">
      <w:pPr>
        <w:spacing w:before="100" w:beforeAutospacing="1" w:after="100" w:afterAutospacing="1" w:line="240" w:lineRule="auto"/>
        <w:outlineLvl w:val="0"/>
        <w:rPr>
          <w:rFonts w:ascii="Palatino Linotype" w:eastAsia="Times New Roman" w:hAnsi="Palatino Linotype" w:cs="Times New Roman"/>
          <w:b/>
          <w:bCs/>
          <w:color w:val="2F5496" w:themeColor="accent5" w:themeShade="BF"/>
          <w:kern w:val="36"/>
          <w:sz w:val="32"/>
          <w:szCs w:val="32"/>
        </w:rPr>
      </w:pPr>
      <w:r w:rsidRPr="008E074C">
        <w:rPr>
          <w:rFonts w:ascii="Palatino Linotype" w:eastAsia="Times New Roman" w:hAnsi="Palatino Linotype" w:cs="Times New Roman"/>
          <w:b/>
          <w:bCs/>
          <w:color w:val="2F5496" w:themeColor="accent5" w:themeShade="BF"/>
          <w:kern w:val="36"/>
          <w:sz w:val="32"/>
          <w:szCs w:val="32"/>
        </w:rPr>
        <w:t>8. Data Integrity Controls</w:t>
      </w:r>
    </w:p>
    <w:p w:rsidR="00F7266D" w:rsidRPr="00F7266D" w:rsidRDefault="00F7266D" w:rsidP="00B8071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Referential integrity between DEAL_MASTER and child tables</w:t>
      </w:r>
    </w:p>
    <w:p w:rsidR="00F7266D" w:rsidRPr="00F7266D" w:rsidRDefault="00F7266D" w:rsidP="00B8071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lastRenderedPageBreak/>
        <w:t>No modification allowed post-authorization without versioning</w:t>
      </w:r>
    </w:p>
    <w:p w:rsidR="00F7266D" w:rsidRPr="00F7266D" w:rsidRDefault="00F7266D" w:rsidP="00B8071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Accrual recalculation flag required if rate changes backdated</w:t>
      </w:r>
    </w:p>
    <w:p w:rsidR="00F7266D" w:rsidRPr="00F7266D" w:rsidRDefault="00F7266D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F7266D" w:rsidRPr="008E074C" w:rsidRDefault="00F7266D" w:rsidP="00F7266D">
      <w:pPr>
        <w:spacing w:before="100" w:beforeAutospacing="1" w:after="100" w:afterAutospacing="1" w:line="240" w:lineRule="auto"/>
        <w:outlineLvl w:val="0"/>
        <w:rPr>
          <w:rFonts w:ascii="Palatino Linotype" w:eastAsia="Times New Roman" w:hAnsi="Palatino Linotype" w:cs="Times New Roman"/>
          <w:b/>
          <w:bCs/>
          <w:color w:val="2F5496" w:themeColor="accent5" w:themeShade="BF"/>
          <w:kern w:val="36"/>
          <w:sz w:val="32"/>
          <w:szCs w:val="32"/>
        </w:rPr>
      </w:pPr>
      <w:r w:rsidRPr="008E074C">
        <w:rPr>
          <w:rFonts w:ascii="Palatino Linotype" w:eastAsia="Times New Roman" w:hAnsi="Palatino Linotype" w:cs="Times New Roman"/>
          <w:b/>
          <w:bCs/>
          <w:color w:val="2F5496" w:themeColor="accent5" w:themeShade="BF"/>
          <w:kern w:val="36"/>
          <w:sz w:val="32"/>
          <w:szCs w:val="32"/>
        </w:rPr>
        <w:t>9. Audit Requirements</w:t>
      </w:r>
    </w:p>
    <w:p w:rsidR="00F7266D" w:rsidRPr="00F7266D" w:rsidRDefault="00F7266D" w:rsidP="00F7266D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Each modification must log:</w:t>
      </w:r>
    </w:p>
    <w:p w:rsidR="00F7266D" w:rsidRPr="00F7266D" w:rsidRDefault="00F7266D" w:rsidP="00B8071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Old Value</w:t>
      </w:r>
    </w:p>
    <w:p w:rsidR="00F7266D" w:rsidRPr="00F7266D" w:rsidRDefault="00F7266D" w:rsidP="00B8071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New Value</w:t>
      </w:r>
    </w:p>
    <w:p w:rsidR="00F7266D" w:rsidRPr="00F7266D" w:rsidRDefault="00F7266D" w:rsidP="00B8071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User ID</w:t>
      </w:r>
    </w:p>
    <w:p w:rsidR="00F7266D" w:rsidRPr="00F7266D" w:rsidRDefault="00F7266D" w:rsidP="00B8071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Timestamp</w:t>
      </w:r>
    </w:p>
    <w:p w:rsidR="00F7266D" w:rsidRPr="00F7266D" w:rsidRDefault="00F7266D" w:rsidP="00B8071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Reason Code</w:t>
      </w:r>
    </w:p>
    <w:p w:rsidR="00F7266D" w:rsidRPr="00F7266D" w:rsidRDefault="00F7266D" w:rsidP="00F7266D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Audit table: MM_DEAL_AUDIT_LOG</w:t>
      </w:r>
    </w:p>
    <w:p w:rsidR="00F7266D" w:rsidRPr="00F7266D" w:rsidRDefault="00F7266D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F7266D" w:rsidRPr="008E074C" w:rsidRDefault="00F7266D" w:rsidP="00F7266D">
      <w:pPr>
        <w:spacing w:before="100" w:beforeAutospacing="1" w:after="100" w:afterAutospacing="1" w:line="240" w:lineRule="auto"/>
        <w:outlineLvl w:val="0"/>
        <w:rPr>
          <w:rFonts w:ascii="Palatino Linotype" w:eastAsia="Times New Roman" w:hAnsi="Palatino Linotype" w:cs="Times New Roman"/>
          <w:b/>
          <w:bCs/>
          <w:color w:val="2F5496" w:themeColor="accent5" w:themeShade="BF"/>
          <w:kern w:val="36"/>
          <w:sz w:val="32"/>
          <w:szCs w:val="32"/>
        </w:rPr>
      </w:pPr>
      <w:r w:rsidRPr="008E074C">
        <w:rPr>
          <w:rFonts w:ascii="Palatino Linotype" w:eastAsia="Times New Roman" w:hAnsi="Palatino Linotype" w:cs="Times New Roman"/>
          <w:b/>
          <w:bCs/>
          <w:color w:val="2F5496" w:themeColor="accent5" w:themeShade="BF"/>
          <w:kern w:val="36"/>
          <w:sz w:val="32"/>
          <w:szCs w:val="32"/>
        </w:rPr>
        <w:t>10. Error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3375"/>
      </w:tblGrid>
      <w:tr w:rsidR="00F7266D" w:rsidRPr="00F7266D" w:rsidTr="00F726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jc w:val="center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jc w:val="center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</w:rPr>
              <w:t>System Action</w:t>
            </w:r>
          </w:p>
        </w:tc>
      </w:tr>
      <w:tr w:rsidR="00F7266D" w:rsidRPr="00F7266D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Missing Benchmark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Block EOD accrual</w:t>
            </w:r>
          </w:p>
        </w:tc>
      </w:tr>
      <w:tr w:rsidR="00F7266D" w:rsidRPr="00F7266D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Invalid GL mapping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Block posting</w:t>
            </w:r>
          </w:p>
        </w:tc>
      </w:tr>
      <w:tr w:rsidR="00F7266D" w:rsidRPr="00F7266D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Rate not available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Use previous rate if configured</w:t>
            </w:r>
          </w:p>
        </w:tc>
      </w:tr>
      <w:tr w:rsidR="00F7266D" w:rsidRPr="00F7266D" w:rsidTr="00F72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Negative interest</w:t>
            </w:r>
          </w:p>
        </w:tc>
        <w:tc>
          <w:tcPr>
            <w:tcW w:w="0" w:type="auto"/>
            <w:vAlign w:val="center"/>
            <w:hideMark/>
          </w:tcPr>
          <w:p w:rsidR="00F7266D" w:rsidRPr="00F7266D" w:rsidRDefault="00F7266D" w:rsidP="00F7266D">
            <w:pPr>
              <w:spacing w:after="0" w:line="240" w:lineRule="auto"/>
              <w:rPr>
                <w:rFonts w:ascii="Palatino Linotype" w:eastAsia="Times New Roman" w:hAnsi="Palatino Linotype" w:cs="Times New Roman"/>
                <w:sz w:val="24"/>
                <w:szCs w:val="24"/>
              </w:rPr>
            </w:pPr>
            <w:r w:rsidRPr="00F7266D">
              <w:rPr>
                <w:rFonts w:ascii="Palatino Linotype" w:eastAsia="Times New Roman" w:hAnsi="Palatino Linotype" w:cs="Times New Roman"/>
                <w:sz w:val="24"/>
                <w:szCs w:val="24"/>
              </w:rPr>
              <w:t>Block unless override</w:t>
            </w:r>
          </w:p>
        </w:tc>
      </w:tr>
    </w:tbl>
    <w:p w:rsidR="00F7266D" w:rsidRPr="00F7266D" w:rsidRDefault="00F7266D" w:rsidP="00F7266D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F7266D" w:rsidRPr="00B96F96" w:rsidRDefault="00F7266D" w:rsidP="00F7266D">
      <w:pPr>
        <w:spacing w:before="100" w:beforeAutospacing="1" w:after="100" w:afterAutospacing="1" w:line="240" w:lineRule="auto"/>
        <w:outlineLvl w:val="0"/>
        <w:rPr>
          <w:rFonts w:ascii="Palatino Linotype" w:eastAsia="Times New Roman" w:hAnsi="Palatino Linotype" w:cs="Times New Roman"/>
          <w:b/>
          <w:bCs/>
          <w:color w:val="2F5496" w:themeColor="accent5" w:themeShade="BF"/>
          <w:kern w:val="36"/>
          <w:sz w:val="32"/>
          <w:szCs w:val="32"/>
        </w:rPr>
      </w:pPr>
      <w:r w:rsidRPr="00B96F96">
        <w:rPr>
          <w:rFonts w:ascii="Palatino Linotype" w:eastAsia="Times New Roman" w:hAnsi="Palatino Linotype" w:cs="Times New Roman"/>
          <w:b/>
          <w:bCs/>
          <w:color w:val="2F5496" w:themeColor="accent5" w:themeShade="BF"/>
          <w:kern w:val="36"/>
          <w:sz w:val="32"/>
          <w:szCs w:val="32"/>
        </w:rPr>
        <w:t>11. Conclusion</w:t>
      </w:r>
    </w:p>
    <w:p w:rsidR="00F7266D" w:rsidRPr="00F7266D" w:rsidRDefault="00F7266D" w:rsidP="00F7266D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This TDD defines:</w:t>
      </w:r>
    </w:p>
    <w:p w:rsidR="00F7266D" w:rsidRPr="00F7266D" w:rsidRDefault="00F7266D" w:rsidP="00B8071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Database schema</w:t>
      </w:r>
    </w:p>
    <w:p w:rsidR="00F7266D" w:rsidRPr="00F7266D" w:rsidRDefault="00F7266D" w:rsidP="00B8071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Engine responsibilities</w:t>
      </w:r>
    </w:p>
    <w:p w:rsidR="00F7266D" w:rsidRPr="00F7266D" w:rsidRDefault="00F7266D" w:rsidP="00B8071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Batch processing logic</w:t>
      </w:r>
    </w:p>
    <w:p w:rsidR="00F7266D" w:rsidRPr="00F7266D" w:rsidRDefault="00F7266D" w:rsidP="00B8071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Floating and compounding treatment</w:t>
      </w:r>
    </w:p>
    <w:p w:rsidR="00F7266D" w:rsidRPr="00F7266D" w:rsidRDefault="00F7266D" w:rsidP="00B8071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Full lifecycle control</w:t>
      </w:r>
    </w:p>
    <w:p w:rsidR="00F7266D" w:rsidRDefault="00F7266D" w:rsidP="00B8071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F7266D">
        <w:rPr>
          <w:rFonts w:ascii="Palatino Linotype" w:eastAsia="Times New Roman" w:hAnsi="Palatino Linotype" w:cs="Times New Roman"/>
          <w:sz w:val="24"/>
          <w:szCs w:val="24"/>
        </w:rPr>
        <w:t>Accounting integration</w:t>
      </w:r>
    </w:p>
    <w:p w:rsidR="00355908" w:rsidRDefault="00355908" w:rsidP="00355908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355908" w:rsidRPr="00B96F96" w:rsidRDefault="00355908" w:rsidP="00355908">
      <w:pPr>
        <w:spacing w:before="100" w:beforeAutospacing="1" w:after="100" w:afterAutospacing="1" w:line="240" w:lineRule="auto"/>
        <w:outlineLvl w:val="0"/>
        <w:rPr>
          <w:rFonts w:ascii="Palatino Linotype" w:eastAsia="Times New Roman" w:hAnsi="Palatino Linotype" w:cs="Times New Roman"/>
          <w:b/>
          <w:bCs/>
          <w:color w:val="2F5496" w:themeColor="accent5" w:themeShade="BF"/>
          <w:kern w:val="36"/>
          <w:sz w:val="32"/>
          <w:szCs w:val="32"/>
        </w:rPr>
      </w:pPr>
      <w:r w:rsidRPr="00B96F96">
        <w:rPr>
          <w:rFonts w:ascii="Palatino Linotype" w:eastAsia="Times New Roman" w:hAnsi="Palatino Linotype" w:cs="Times New Roman"/>
          <w:b/>
          <w:bCs/>
          <w:color w:val="2F5496" w:themeColor="accent5" w:themeShade="BF"/>
          <w:kern w:val="36"/>
          <w:sz w:val="32"/>
          <w:szCs w:val="32"/>
        </w:rPr>
        <w:t>1</w:t>
      </w:r>
      <w:r>
        <w:rPr>
          <w:rFonts w:ascii="Palatino Linotype" w:eastAsia="Times New Roman" w:hAnsi="Palatino Linotype" w:cs="Times New Roman"/>
          <w:b/>
          <w:bCs/>
          <w:color w:val="2F5496" w:themeColor="accent5" w:themeShade="BF"/>
          <w:kern w:val="36"/>
          <w:sz w:val="32"/>
          <w:szCs w:val="32"/>
        </w:rPr>
        <w:t>2</w:t>
      </w:r>
      <w:r w:rsidRPr="00B96F96">
        <w:rPr>
          <w:rFonts w:ascii="Palatino Linotype" w:eastAsia="Times New Roman" w:hAnsi="Palatino Linotype" w:cs="Times New Roman"/>
          <w:b/>
          <w:bCs/>
          <w:color w:val="2F5496" w:themeColor="accent5" w:themeShade="BF"/>
          <w:kern w:val="36"/>
          <w:sz w:val="32"/>
          <w:szCs w:val="32"/>
        </w:rPr>
        <w:t xml:space="preserve">. </w:t>
      </w:r>
      <w:r>
        <w:rPr>
          <w:rFonts w:ascii="Palatino Linotype" w:eastAsia="Times New Roman" w:hAnsi="Palatino Linotype" w:cs="Times New Roman"/>
          <w:b/>
          <w:bCs/>
          <w:color w:val="2F5496" w:themeColor="accent5" w:themeShade="BF"/>
          <w:kern w:val="36"/>
          <w:sz w:val="32"/>
          <w:szCs w:val="32"/>
        </w:rPr>
        <w:t>Note</w:t>
      </w:r>
    </w:p>
    <w:p w:rsidR="00355908" w:rsidRDefault="00355908" w:rsidP="008F3B32">
      <w:p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sz w:val="24"/>
          <w:szCs w:val="24"/>
        </w:rPr>
      </w:pPr>
      <w:r>
        <w:rPr>
          <w:rFonts w:ascii="Palatino Linotype" w:eastAsia="Times New Roman" w:hAnsi="Palatino Linotype" w:cs="Times New Roman"/>
          <w:sz w:val="24"/>
          <w:szCs w:val="24"/>
        </w:rPr>
        <w:t>The screen discussed in previous th</w:t>
      </w:r>
      <w:bookmarkStart w:id="0" w:name="_GoBack"/>
      <w:r>
        <w:rPr>
          <w:rFonts w:ascii="Palatino Linotype" w:eastAsia="Times New Roman" w:hAnsi="Palatino Linotype" w:cs="Times New Roman"/>
          <w:sz w:val="24"/>
          <w:szCs w:val="24"/>
        </w:rPr>
        <w:t xml:space="preserve">ree documents shall come under Menu MM Deal Creation. At the </w:t>
      </w:r>
      <w:proofErr w:type="gramStart"/>
      <w:r>
        <w:rPr>
          <w:rFonts w:ascii="Palatino Linotype" w:eastAsia="Times New Roman" w:hAnsi="Palatino Linotype" w:cs="Times New Roman"/>
          <w:sz w:val="24"/>
          <w:szCs w:val="24"/>
        </w:rPr>
        <w:t>end</w:t>
      </w:r>
      <w:proofErr w:type="gramEnd"/>
      <w:r>
        <w:rPr>
          <w:rFonts w:ascii="Palatino Linotype" w:eastAsia="Times New Roman" w:hAnsi="Palatino Linotype" w:cs="Times New Roman"/>
          <w:sz w:val="24"/>
          <w:szCs w:val="24"/>
        </w:rPr>
        <w:t xml:space="preserve"> it shall have Save</w:t>
      </w:r>
      <w:r w:rsidR="008F3B32">
        <w:rPr>
          <w:rFonts w:ascii="Palatino Linotype" w:eastAsia="Times New Roman" w:hAnsi="Palatino Linotype" w:cs="Times New Roman"/>
          <w:sz w:val="24"/>
          <w:szCs w:val="24"/>
        </w:rPr>
        <w:t xml:space="preserve"> as Draft and Save and Send for Authorization</w:t>
      </w:r>
      <w:r>
        <w:rPr>
          <w:rFonts w:ascii="Palatino Linotype" w:eastAsia="Times New Roman" w:hAnsi="Palatino Linotype" w:cs="Times New Roman"/>
          <w:sz w:val="24"/>
          <w:szCs w:val="24"/>
        </w:rPr>
        <w:t xml:space="preserve"> Button.</w:t>
      </w:r>
    </w:p>
    <w:p w:rsidR="00355908" w:rsidRDefault="00355908" w:rsidP="008F3B32">
      <w:p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sz w:val="24"/>
          <w:szCs w:val="24"/>
        </w:rPr>
      </w:pPr>
      <w:r>
        <w:rPr>
          <w:rFonts w:ascii="Palatino Linotype" w:eastAsia="Times New Roman" w:hAnsi="Palatino Linotype" w:cs="Times New Roman"/>
          <w:sz w:val="24"/>
          <w:szCs w:val="24"/>
        </w:rPr>
        <w:t xml:space="preserve">Similarly, under Modify menu an existing deal </w:t>
      </w:r>
      <w:proofErr w:type="gramStart"/>
      <w:r>
        <w:rPr>
          <w:rFonts w:ascii="Palatino Linotype" w:eastAsia="Times New Roman" w:hAnsi="Palatino Linotype" w:cs="Times New Roman"/>
          <w:sz w:val="24"/>
          <w:szCs w:val="24"/>
        </w:rPr>
        <w:t>can be fetched and modified (only before authorization)</w:t>
      </w:r>
      <w:proofErr w:type="gramEnd"/>
      <w:r>
        <w:rPr>
          <w:rFonts w:ascii="Palatino Linotype" w:eastAsia="Times New Roman" w:hAnsi="Palatino Linotype" w:cs="Times New Roman"/>
          <w:sz w:val="24"/>
          <w:szCs w:val="24"/>
        </w:rPr>
        <w:t xml:space="preserve"> shall also have menu button.</w:t>
      </w:r>
    </w:p>
    <w:p w:rsidR="00355908" w:rsidRDefault="00355908" w:rsidP="008F3B32">
      <w:p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sz w:val="24"/>
          <w:szCs w:val="24"/>
        </w:rPr>
      </w:pPr>
      <w:r>
        <w:rPr>
          <w:rFonts w:ascii="Palatino Linotype" w:eastAsia="Times New Roman" w:hAnsi="Palatino Linotype" w:cs="Times New Roman"/>
          <w:sz w:val="24"/>
          <w:szCs w:val="24"/>
        </w:rPr>
        <w:t>Under View menu an existing deal can be viewed and shall have Close</w:t>
      </w:r>
      <w:r w:rsidR="008F3B32">
        <w:rPr>
          <w:rFonts w:ascii="Palatino Linotype" w:eastAsia="Times New Roman" w:hAnsi="Palatino Linotype" w:cs="Times New Roman"/>
          <w:sz w:val="24"/>
          <w:szCs w:val="24"/>
        </w:rPr>
        <w:t>, Cancel, Reverse</w:t>
      </w:r>
      <w:r>
        <w:rPr>
          <w:rFonts w:ascii="Palatino Linotype" w:eastAsia="Times New Roman" w:hAnsi="Palatino Linotype" w:cs="Times New Roman"/>
          <w:sz w:val="24"/>
          <w:szCs w:val="24"/>
        </w:rPr>
        <w:t xml:space="preserve"> Button</w:t>
      </w:r>
      <w:r w:rsidR="008F3B32">
        <w:rPr>
          <w:rFonts w:ascii="Palatino Linotype" w:eastAsia="Times New Roman" w:hAnsi="Palatino Linotype" w:cs="Times New Roman"/>
          <w:sz w:val="24"/>
          <w:szCs w:val="24"/>
        </w:rPr>
        <w:t>s</w:t>
      </w:r>
      <w:r>
        <w:rPr>
          <w:rFonts w:ascii="Palatino Linotype" w:eastAsia="Times New Roman" w:hAnsi="Palatino Linotype" w:cs="Times New Roman"/>
          <w:sz w:val="24"/>
          <w:szCs w:val="24"/>
        </w:rPr>
        <w:t xml:space="preserve"> (depending upon User rights) or shall have </w:t>
      </w:r>
      <w:r w:rsidR="008F3B32">
        <w:rPr>
          <w:rFonts w:ascii="Palatino Linotype" w:eastAsia="Times New Roman" w:hAnsi="Palatino Linotype" w:cs="Times New Roman"/>
          <w:sz w:val="24"/>
          <w:szCs w:val="24"/>
        </w:rPr>
        <w:t>R</w:t>
      </w:r>
      <w:r>
        <w:rPr>
          <w:rFonts w:ascii="Palatino Linotype" w:eastAsia="Times New Roman" w:hAnsi="Palatino Linotype" w:cs="Times New Roman"/>
          <w:sz w:val="24"/>
          <w:szCs w:val="24"/>
        </w:rPr>
        <w:t xml:space="preserve">eject </w:t>
      </w:r>
      <w:r w:rsidR="008F3B32">
        <w:rPr>
          <w:rFonts w:ascii="Palatino Linotype" w:eastAsia="Times New Roman" w:hAnsi="Palatino Linotype" w:cs="Times New Roman"/>
          <w:sz w:val="24"/>
          <w:szCs w:val="24"/>
        </w:rPr>
        <w:t xml:space="preserve">and Authorize Button </w:t>
      </w:r>
      <w:r w:rsidR="008F3B32">
        <w:rPr>
          <w:rFonts w:ascii="Palatino Linotype" w:eastAsia="Times New Roman" w:hAnsi="Palatino Linotype" w:cs="Times New Roman"/>
          <w:sz w:val="24"/>
          <w:szCs w:val="24"/>
        </w:rPr>
        <w:t>(depending upon User rights)</w:t>
      </w:r>
      <w:r w:rsidR="008F3B32">
        <w:rPr>
          <w:rFonts w:ascii="Palatino Linotype" w:eastAsia="Times New Roman" w:hAnsi="Palatino Linotype" w:cs="Times New Roman"/>
          <w:sz w:val="24"/>
          <w:szCs w:val="24"/>
        </w:rPr>
        <w:t xml:space="preserve"> .</w:t>
      </w:r>
    </w:p>
    <w:bookmarkEnd w:id="0"/>
    <w:p w:rsidR="008F3B32" w:rsidRDefault="008F3B32" w:rsidP="00355908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p w:rsidR="00355908" w:rsidRPr="00F7266D" w:rsidRDefault="00355908" w:rsidP="00355908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</w:p>
    <w:sectPr w:rsidR="00355908" w:rsidRPr="00F7266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0149" w:rsidRDefault="00CA0149" w:rsidP="003F7A6C">
      <w:pPr>
        <w:spacing w:after="0" w:line="240" w:lineRule="auto"/>
      </w:pPr>
      <w:r>
        <w:separator/>
      </w:r>
    </w:p>
  </w:endnote>
  <w:endnote w:type="continuationSeparator" w:id="0">
    <w:p w:rsidR="00CA0149" w:rsidRDefault="00CA0149" w:rsidP="003F7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Courier New"/>
    <w:panose1 w:val="00000400000000000000"/>
    <w:charset w:val="01"/>
    <w:family w:val="roman"/>
    <w:pitch w:val="variable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2606534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355908" w:rsidRDefault="003559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F3B32"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F3B32"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55908" w:rsidRDefault="003559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0149" w:rsidRDefault="00CA0149" w:rsidP="003F7A6C">
      <w:pPr>
        <w:spacing w:after="0" w:line="240" w:lineRule="auto"/>
      </w:pPr>
      <w:r>
        <w:separator/>
      </w:r>
    </w:p>
  </w:footnote>
  <w:footnote w:type="continuationSeparator" w:id="0">
    <w:p w:rsidR="00CA0149" w:rsidRDefault="00CA0149" w:rsidP="003F7A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8359B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13EBE"/>
    <w:multiLevelType w:val="multilevel"/>
    <w:tmpl w:val="36049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E73DAB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1523E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4245B5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B7CEF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31949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161C7D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636531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A80518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3C7649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137988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444A90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95671A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EF564B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312BE5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ED5776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6D1C53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EE7365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844FDB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922823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5C058A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7F44B1"/>
    <w:multiLevelType w:val="multilevel"/>
    <w:tmpl w:val="36049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6DE7940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107878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8B25C5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F91512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F56699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104E1F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DB6A2A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A24802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D95235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1B31FA"/>
    <w:multiLevelType w:val="multilevel"/>
    <w:tmpl w:val="36049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27D51B8"/>
    <w:multiLevelType w:val="multilevel"/>
    <w:tmpl w:val="36049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2DE61E9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F53150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4D0A5B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8426EF"/>
    <w:multiLevelType w:val="multilevel"/>
    <w:tmpl w:val="36049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7DF3D5A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293FD9"/>
    <w:multiLevelType w:val="multilevel"/>
    <w:tmpl w:val="36049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A0B28E1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71683E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754A6F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9C1A30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6B15A1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5F402D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E11B0C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1D4B9F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26182D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7231D3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DE76C7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F026C8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364174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BA197B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384739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7D3360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1B5112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934D11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305536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0458A5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3B5A20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3D7EC9"/>
    <w:multiLevelType w:val="multilevel"/>
    <w:tmpl w:val="36049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17D1995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BF58DF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CD5037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6D2173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2C4A87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357C4E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5010FE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EB5618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FA0532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FE13A6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1057A3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AB0251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B20877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1432DA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4167F0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2D3081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C93AD2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0F27BF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F042FA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2B1F4D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531B19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4045C9E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1A123D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5B96F7E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7911827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82E364A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4156F2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A92B39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CE3092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077E33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2B54FE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241F0D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182CF1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19278E5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3964599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D12459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5401421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65B7303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6964CEB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6A17C1E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434BF6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503C0C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75D2707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78652D0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274AB2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9CD231A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E557541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64443B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65711D"/>
    <w:multiLevelType w:val="multilevel"/>
    <w:tmpl w:val="36049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EB43169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25D24CE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2AB5944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2E34A9D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4121C93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A0065B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8900FE3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F77D43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A6D78E6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AB42B9E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D5B51F0"/>
    <w:multiLevelType w:val="multilevel"/>
    <w:tmpl w:val="36049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DE22730"/>
    <w:multiLevelType w:val="multilevel"/>
    <w:tmpl w:val="36049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F19397D"/>
    <w:multiLevelType w:val="multilevel"/>
    <w:tmpl w:val="847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8"/>
  </w:num>
  <w:num w:numId="2">
    <w:abstractNumId w:val="89"/>
  </w:num>
  <w:num w:numId="3">
    <w:abstractNumId w:val="113"/>
  </w:num>
  <w:num w:numId="4">
    <w:abstractNumId w:val="69"/>
  </w:num>
  <w:num w:numId="5">
    <w:abstractNumId w:val="32"/>
  </w:num>
  <w:num w:numId="6">
    <w:abstractNumId w:val="29"/>
  </w:num>
  <w:num w:numId="7">
    <w:abstractNumId w:val="21"/>
  </w:num>
  <w:num w:numId="8">
    <w:abstractNumId w:val="45"/>
  </w:num>
  <w:num w:numId="9">
    <w:abstractNumId w:val="78"/>
  </w:num>
  <w:num w:numId="10">
    <w:abstractNumId w:val="85"/>
  </w:num>
  <w:num w:numId="11">
    <w:abstractNumId w:val="4"/>
  </w:num>
  <w:num w:numId="12">
    <w:abstractNumId w:val="83"/>
  </w:num>
  <w:num w:numId="13">
    <w:abstractNumId w:val="112"/>
  </w:num>
  <w:num w:numId="14">
    <w:abstractNumId w:val="25"/>
  </w:num>
  <w:num w:numId="15">
    <w:abstractNumId w:val="62"/>
  </w:num>
  <w:num w:numId="16">
    <w:abstractNumId w:val="44"/>
  </w:num>
  <w:num w:numId="17">
    <w:abstractNumId w:val="47"/>
  </w:num>
  <w:num w:numId="18">
    <w:abstractNumId w:val="100"/>
  </w:num>
  <w:num w:numId="19">
    <w:abstractNumId w:val="26"/>
  </w:num>
  <w:num w:numId="20">
    <w:abstractNumId w:val="120"/>
  </w:num>
  <w:num w:numId="21">
    <w:abstractNumId w:val="3"/>
  </w:num>
  <w:num w:numId="22">
    <w:abstractNumId w:val="84"/>
  </w:num>
  <w:num w:numId="23">
    <w:abstractNumId w:val="94"/>
  </w:num>
  <w:num w:numId="24">
    <w:abstractNumId w:val="99"/>
  </w:num>
  <w:num w:numId="25">
    <w:abstractNumId w:val="23"/>
  </w:num>
  <w:num w:numId="26">
    <w:abstractNumId w:val="101"/>
  </w:num>
  <w:num w:numId="27">
    <w:abstractNumId w:val="81"/>
  </w:num>
  <w:num w:numId="28">
    <w:abstractNumId w:val="1"/>
  </w:num>
  <w:num w:numId="29">
    <w:abstractNumId w:val="19"/>
  </w:num>
  <w:num w:numId="30">
    <w:abstractNumId w:val="59"/>
  </w:num>
  <w:num w:numId="31">
    <w:abstractNumId w:val="106"/>
  </w:num>
  <w:num w:numId="32">
    <w:abstractNumId w:val="12"/>
  </w:num>
  <w:num w:numId="33">
    <w:abstractNumId w:val="46"/>
  </w:num>
  <w:num w:numId="34">
    <w:abstractNumId w:val="66"/>
  </w:num>
  <w:num w:numId="35">
    <w:abstractNumId w:val="108"/>
  </w:num>
  <w:num w:numId="36">
    <w:abstractNumId w:val="33"/>
  </w:num>
  <w:num w:numId="37">
    <w:abstractNumId w:val="79"/>
  </w:num>
  <w:num w:numId="38">
    <w:abstractNumId w:val="18"/>
  </w:num>
  <w:num w:numId="39">
    <w:abstractNumId w:val="54"/>
  </w:num>
  <w:num w:numId="40">
    <w:abstractNumId w:val="28"/>
  </w:num>
  <w:num w:numId="41">
    <w:abstractNumId w:val="103"/>
  </w:num>
  <w:num w:numId="42">
    <w:abstractNumId w:val="97"/>
  </w:num>
  <w:num w:numId="43">
    <w:abstractNumId w:val="39"/>
  </w:num>
  <w:num w:numId="44">
    <w:abstractNumId w:val="22"/>
  </w:num>
  <w:num w:numId="45">
    <w:abstractNumId w:val="121"/>
  </w:num>
  <w:num w:numId="46">
    <w:abstractNumId w:val="53"/>
  </w:num>
  <w:num w:numId="47">
    <w:abstractNumId w:val="75"/>
  </w:num>
  <w:num w:numId="48">
    <w:abstractNumId w:val="24"/>
  </w:num>
  <w:num w:numId="49">
    <w:abstractNumId w:val="91"/>
  </w:num>
  <w:num w:numId="50">
    <w:abstractNumId w:val="9"/>
  </w:num>
  <w:num w:numId="51">
    <w:abstractNumId w:val="8"/>
  </w:num>
  <w:num w:numId="52">
    <w:abstractNumId w:val="93"/>
  </w:num>
  <w:num w:numId="53">
    <w:abstractNumId w:val="6"/>
  </w:num>
  <w:num w:numId="54">
    <w:abstractNumId w:val="64"/>
  </w:num>
  <w:num w:numId="55">
    <w:abstractNumId w:val="14"/>
  </w:num>
  <w:num w:numId="56">
    <w:abstractNumId w:val="88"/>
  </w:num>
  <w:num w:numId="57">
    <w:abstractNumId w:val="87"/>
  </w:num>
  <w:num w:numId="58">
    <w:abstractNumId w:val="60"/>
  </w:num>
  <w:num w:numId="59">
    <w:abstractNumId w:val="73"/>
  </w:num>
  <w:num w:numId="60">
    <w:abstractNumId w:val="119"/>
  </w:num>
  <w:num w:numId="61">
    <w:abstractNumId w:val="111"/>
  </w:num>
  <w:num w:numId="62">
    <w:abstractNumId w:val="17"/>
  </w:num>
  <w:num w:numId="63">
    <w:abstractNumId w:val="74"/>
  </w:num>
  <w:num w:numId="64">
    <w:abstractNumId w:val="95"/>
  </w:num>
  <w:num w:numId="65">
    <w:abstractNumId w:val="76"/>
  </w:num>
  <w:num w:numId="66">
    <w:abstractNumId w:val="63"/>
  </w:num>
  <w:num w:numId="67">
    <w:abstractNumId w:val="35"/>
  </w:num>
  <w:num w:numId="68">
    <w:abstractNumId w:val="10"/>
  </w:num>
  <w:num w:numId="69">
    <w:abstractNumId w:val="102"/>
  </w:num>
  <w:num w:numId="70">
    <w:abstractNumId w:val="122"/>
  </w:num>
  <w:num w:numId="71">
    <w:abstractNumId w:val="11"/>
  </w:num>
  <w:num w:numId="72">
    <w:abstractNumId w:val="52"/>
  </w:num>
  <w:num w:numId="73">
    <w:abstractNumId w:val="48"/>
  </w:num>
  <w:num w:numId="74">
    <w:abstractNumId w:val="43"/>
  </w:num>
  <w:num w:numId="75">
    <w:abstractNumId w:val="86"/>
  </w:num>
  <w:num w:numId="76">
    <w:abstractNumId w:val="61"/>
  </w:num>
  <w:num w:numId="77">
    <w:abstractNumId w:val="36"/>
  </w:num>
  <w:num w:numId="78">
    <w:abstractNumId w:val="110"/>
  </w:num>
  <w:num w:numId="79">
    <w:abstractNumId w:val="57"/>
  </w:num>
  <w:num w:numId="80">
    <w:abstractNumId w:val="20"/>
  </w:num>
  <w:num w:numId="81">
    <w:abstractNumId w:val="109"/>
  </w:num>
  <w:num w:numId="82">
    <w:abstractNumId w:val="67"/>
  </w:num>
  <w:num w:numId="83">
    <w:abstractNumId w:val="123"/>
  </w:num>
  <w:num w:numId="84">
    <w:abstractNumId w:val="65"/>
  </w:num>
  <w:num w:numId="85">
    <w:abstractNumId w:val="80"/>
  </w:num>
  <w:num w:numId="86">
    <w:abstractNumId w:val="5"/>
  </w:num>
  <w:num w:numId="87">
    <w:abstractNumId w:val="40"/>
  </w:num>
  <w:num w:numId="88">
    <w:abstractNumId w:val="104"/>
  </w:num>
  <w:num w:numId="89">
    <w:abstractNumId w:val="105"/>
  </w:num>
  <w:num w:numId="90">
    <w:abstractNumId w:val="56"/>
  </w:num>
  <w:num w:numId="91">
    <w:abstractNumId w:val="118"/>
  </w:num>
  <w:num w:numId="92">
    <w:abstractNumId w:val="55"/>
  </w:num>
  <w:num w:numId="93">
    <w:abstractNumId w:val="38"/>
  </w:num>
  <w:num w:numId="94">
    <w:abstractNumId w:val="116"/>
  </w:num>
  <w:num w:numId="95">
    <w:abstractNumId w:val="2"/>
  </w:num>
  <w:num w:numId="96">
    <w:abstractNumId w:val="27"/>
  </w:num>
  <w:num w:numId="97">
    <w:abstractNumId w:val="68"/>
  </w:num>
  <w:num w:numId="98">
    <w:abstractNumId w:val="15"/>
  </w:num>
  <w:num w:numId="99">
    <w:abstractNumId w:val="49"/>
  </w:num>
  <w:num w:numId="100">
    <w:abstractNumId w:val="58"/>
  </w:num>
  <w:num w:numId="101">
    <w:abstractNumId w:val="82"/>
  </w:num>
  <w:num w:numId="102">
    <w:abstractNumId w:val="51"/>
  </w:num>
  <w:num w:numId="103">
    <w:abstractNumId w:val="117"/>
  </w:num>
  <w:num w:numId="104">
    <w:abstractNumId w:val="34"/>
  </w:num>
  <w:num w:numId="105">
    <w:abstractNumId w:val="115"/>
  </w:num>
  <w:num w:numId="106">
    <w:abstractNumId w:val="90"/>
  </w:num>
  <w:num w:numId="107">
    <w:abstractNumId w:val="31"/>
  </w:num>
  <w:num w:numId="108">
    <w:abstractNumId w:val="7"/>
  </w:num>
  <w:num w:numId="109">
    <w:abstractNumId w:val="16"/>
  </w:num>
  <w:num w:numId="110">
    <w:abstractNumId w:val="13"/>
  </w:num>
  <w:num w:numId="111">
    <w:abstractNumId w:val="41"/>
  </w:num>
  <w:num w:numId="112">
    <w:abstractNumId w:val="96"/>
  </w:num>
  <w:num w:numId="113">
    <w:abstractNumId w:val="71"/>
  </w:num>
  <w:num w:numId="114">
    <w:abstractNumId w:val="114"/>
  </w:num>
  <w:num w:numId="115">
    <w:abstractNumId w:val="50"/>
  </w:num>
  <w:num w:numId="116">
    <w:abstractNumId w:val="107"/>
  </w:num>
  <w:num w:numId="117">
    <w:abstractNumId w:val="77"/>
  </w:num>
  <w:num w:numId="118">
    <w:abstractNumId w:val="0"/>
  </w:num>
  <w:num w:numId="119">
    <w:abstractNumId w:val="72"/>
  </w:num>
  <w:num w:numId="120">
    <w:abstractNumId w:val="92"/>
  </w:num>
  <w:num w:numId="121">
    <w:abstractNumId w:val="30"/>
  </w:num>
  <w:num w:numId="122">
    <w:abstractNumId w:val="37"/>
  </w:num>
  <w:num w:numId="123">
    <w:abstractNumId w:val="70"/>
  </w:num>
  <w:num w:numId="124">
    <w:abstractNumId w:val="42"/>
  </w:num>
  <w:numIdMacAtCleanup w:val="1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66D"/>
    <w:rsid w:val="0001607B"/>
    <w:rsid w:val="000278F1"/>
    <w:rsid w:val="00125C3F"/>
    <w:rsid w:val="0017478F"/>
    <w:rsid w:val="002E148E"/>
    <w:rsid w:val="003043B2"/>
    <w:rsid w:val="00355908"/>
    <w:rsid w:val="00376799"/>
    <w:rsid w:val="00391194"/>
    <w:rsid w:val="003F7A6C"/>
    <w:rsid w:val="004529DD"/>
    <w:rsid w:val="006A63E1"/>
    <w:rsid w:val="006E5104"/>
    <w:rsid w:val="0075581D"/>
    <w:rsid w:val="007C5AFA"/>
    <w:rsid w:val="00867C67"/>
    <w:rsid w:val="008D54E3"/>
    <w:rsid w:val="008E074C"/>
    <w:rsid w:val="008F3B32"/>
    <w:rsid w:val="009C43B9"/>
    <w:rsid w:val="009F3DC8"/>
    <w:rsid w:val="00B80711"/>
    <w:rsid w:val="00B96F96"/>
    <w:rsid w:val="00C47D1D"/>
    <w:rsid w:val="00CA0149"/>
    <w:rsid w:val="00CE5404"/>
    <w:rsid w:val="00D1697A"/>
    <w:rsid w:val="00DD1FEA"/>
    <w:rsid w:val="00E9190F"/>
    <w:rsid w:val="00F7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093C8"/>
  <w15:chartTrackingRefBased/>
  <w15:docId w15:val="{C3FC9FD7-3DE9-4B5F-BBAA-8455B226C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26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726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726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7266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66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7266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7266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7266D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F72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26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2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display">
    <w:name w:val="katex-display"/>
    <w:basedOn w:val="DefaultParagraphFont"/>
    <w:rsid w:val="00F7266D"/>
  </w:style>
  <w:style w:type="character" w:customStyle="1" w:styleId="katex">
    <w:name w:val="katex"/>
    <w:basedOn w:val="DefaultParagraphFont"/>
    <w:rsid w:val="00F7266D"/>
  </w:style>
  <w:style w:type="character" w:customStyle="1" w:styleId="katex-mathml">
    <w:name w:val="katex-mathml"/>
    <w:basedOn w:val="DefaultParagraphFont"/>
    <w:rsid w:val="00F7266D"/>
  </w:style>
  <w:style w:type="character" w:customStyle="1" w:styleId="katex-html">
    <w:name w:val="katex-html"/>
    <w:basedOn w:val="DefaultParagraphFont"/>
    <w:rsid w:val="00F7266D"/>
  </w:style>
  <w:style w:type="character" w:customStyle="1" w:styleId="base">
    <w:name w:val="base"/>
    <w:basedOn w:val="DefaultParagraphFont"/>
    <w:rsid w:val="00F7266D"/>
  </w:style>
  <w:style w:type="character" w:customStyle="1" w:styleId="strut">
    <w:name w:val="strut"/>
    <w:basedOn w:val="DefaultParagraphFont"/>
    <w:rsid w:val="00F7266D"/>
  </w:style>
  <w:style w:type="character" w:customStyle="1" w:styleId="mord">
    <w:name w:val="mord"/>
    <w:basedOn w:val="DefaultParagraphFont"/>
    <w:rsid w:val="00F7266D"/>
  </w:style>
  <w:style w:type="character" w:customStyle="1" w:styleId="mspace">
    <w:name w:val="mspace"/>
    <w:basedOn w:val="DefaultParagraphFont"/>
    <w:rsid w:val="00F7266D"/>
  </w:style>
  <w:style w:type="character" w:customStyle="1" w:styleId="mrel">
    <w:name w:val="mrel"/>
    <w:basedOn w:val="DefaultParagraphFont"/>
    <w:rsid w:val="00F7266D"/>
  </w:style>
  <w:style w:type="character" w:customStyle="1" w:styleId="mopen">
    <w:name w:val="mopen"/>
    <w:basedOn w:val="DefaultParagraphFont"/>
    <w:rsid w:val="00F7266D"/>
  </w:style>
  <w:style w:type="character" w:customStyle="1" w:styleId="mfrac">
    <w:name w:val="mfrac"/>
    <w:basedOn w:val="DefaultParagraphFont"/>
    <w:rsid w:val="00F7266D"/>
  </w:style>
  <w:style w:type="character" w:customStyle="1" w:styleId="vlist-t">
    <w:name w:val="vlist-t"/>
    <w:basedOn w:val="DefaultParagraphFont"/>
    <w:rsid w:val="00F7266D"/>
  </w:style>
  <w:style w:type="character" w:customStyle="1" w:styleId="vlist-r">
    <w:name w:val="vlist-r"/>
    <w:basedOn w:val="DefaultParagraphFont"/>
    <w:rsid w:val="00F7266D"/>
  </w:style>
  <w:style w:type="character" w:customStyle="1" w:styleId="vlist">
    <w:name w:val="vlist"/>
    <w:basedOn w:val="DefaultParagraphFont"/>
    <w:rsid w:val="00F7266D"/>
  </w:style>
  <w:style w:type="character" w:customStyle="1" w:styleId="pstrut">
    <w:name w:val="pstrut"/>
    <w:basedOn w:val="DefaultParagraphFont"/>
    <w:rsid w:val="00F7266D"/>
  </w:style>
  <w:style w:type="character" w:customStyle="1" w:styleId="frac-line">
    <w:name w:val="frac-line"/>
    <w:basedOn w:val="DefaultParagraphFont"/>
    <w:rsid w:val="00F7266D"/>
  </w:style>
  <w:style w:type="character" w:customStyle="1" w:styleId="mbin">
    <w:name w:val="mbin"/>
    <w:basedOn w:val="DefaultParagraphFont"/>
    <w:rsid w:val="00F7266D"/>
  </w:style>
  <w:style w:type="character" w:customStyle="1" w:styleId="vlist-s">
    <w:name w:val="vlist-s"/>
    <w:basedOn w:val="DefaultParagraphFont"/>
    <w:rsid w:val="00F7266D"/>
  </w:style>
  <w:style w:type="character" w:customStyle="1" w:styleId="mclose">
    <w:name w:val="mclose"/>
    <w:basedOn w:val="DefaultParagraphFont"/>
    <w:rsid w:val="00F7266D"/>
  </w:style>
  <w:style w:type="character" w:customStyle="1" w:styleId="sizing">
    <w:name w:val="sizing"/>
    <w:basedOn w:val="DefaultParagraphFont"/>
    <w:rsid w:val="00F7266D"/>
  </w:style>
  <w:style w:type="character" w:customStyle="1" w:styleId="msupsub">
    <w:name w:val="msupsub"/>
    <w:basedOn w:val="DefaultParagraphFont"/>
    <w:rsid w:val="00F7266D"/>
  </w:style>
  <w:style w:type="character" w:customStyle="1" w:styleId="minner">
    <w:name w:val="minner"/>
    <w:basedOn w:val="DefaultParagraphFont"/>
    <w:rsid w:val="00F7266D"/>
  </w:style>
  <w:style w:type="character" w:customStyle="1" w:styleId="delimsizing">
    <w:name w:val="delimsizing"/>
    <w:basedOn w:val="DefaultParagraphFont"/>
    <w:rsid w:val="00F7266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26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266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7266D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F7266D"/>
  </w:style>
  <w:style w:type="character" w:customStyle="1" w:styleId="hljs-code">
    <w:name w:val="hljs-code"/>
    <w:basedOn w:val="DefaultParagraphFont"/>
    <w:rsid w:val="00F7266D"/>
  </w:style>
  <w:style w:type="character" w:customStyle="1" w:styleId="hoverentity-accent">
    <w:name w:val="hover:entity-accent"/>
    <w:basedOn w:val="DefaultParagraphFont"/>
    <w:rsid w:val="00F7266D"/>
  </w:style>
  <w:style w:type="character" w:customStyle="1" w:styleId="whitespace-normal">
    <w:name w:val="whitespace-normal"/>
    <w:basedOn w:val="DefaultParagraphFont"/>
    <w:rsid w:val="00F7266D"/>
  </w:style>
  <w:style w:type="character" w:customStyle="1" w:styleId="hljs-variable">
    <w:name w:val="hljs-variable"/>
    <w:basedOn w:val="DefaultParagraphFont"/>
    <w:rsid w:val="00F7266D"/>
  </w:style>
  <w:style w:type="character" w:customStyle="1" w:styleId="hljs-params">
    <w:name w:val="hljs-params"/>
    <w:basedOn w:val="DefaultParagraphFont"/>
    <w:rsid w:val="00F7266D"/>
  </w:style>
  <w:style w:type="character" w:customStyle="1" w:styleId="hljs-number">
    <w:name w:val="hljs-number"/>
    <w:basedOn w:val="DefaultParagraphFont"/>
    <w:rsid w:val="00F7266D"/>
  </w:style>
  <w:style w:type="character" w:customStyle="1" w:styleId="hljs-symbol">
    <w:name w:val="hljs-symbol"/>
    <w:basedOn w:val="DefaultParagraphFont"/>
    <w:rsid w:val="00F7266D"/>
  </w:style>
  <w:style w:type="character" w:customStyle="1" w:styleId="hljs-comment">
    <w:name w:val="hljs-comment"/>
    <w:basedOn w:val="DefaultParagraphFont"/>
    <w:rsid w:val="00F7266D"/>
  </w:style>
  <w:style w:type="character" w:customStyle="1" w:styleId="hljs-attribute">
    <w:name w:val="hljs-attribute"/>
    <w:basedOn w:val="DefaultParagraphFont"/>
    <w:rsid w:val="00F7266D"/>
  </w:style>
  <w:style w:type="character" w:customStyle="1" w:styleId="hljs-operator">
    <w:name w:val="hljs-operator"/>
    <w:basedOn w:val="DefaultParagraphFont"/>
    <w:rsid w:val="00F7266D"/>
  </w:style>
  <w:style w:type="character" w:customStyle="1" w:styleId="hljs-builtin">
    <w:name w:val="hljs-built_in"/>
    <w:basedOn w:val="DefaultParagraphFont"/>
    <w:rsid w:val="00F7266D"/>
  </w:style>
  <w:style w:type="character" w:customStyle="1" w:styleId="hljs-type">
    <w:name w:val="hljs-type"/>
    <w:basedOn w:val="DefaultParagraphFont"/>
    <w:rsid w:val="00F7266D"/>
  </w:style>
  <w:style w:type="character" w:customStyle="1" w:styleId="hljs-keyword">
    <w:name w:val="hljs-keyword"/>
    <w:basedOn w:val="DefaultParagraphFont"/>
    <w:rsid w:val="00F7266D"/>
  </w:style>
  <w:style w:type="paragraph" w:styleId="Header">
    <w:name w:val="header"/>
    <w:basedOn w:val="Normal"/>
    <w:link w:val="HeaderChar"/>
    <w:uiPriority w:val="99"/>
    <w:unhideWhenUsed/>
    <w:rsid w:val="003F7A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A6C"/>
  </w:style>
  <w:style w:type="paragraph" w:styleId="Footer">
    <w:name w:val="footer"/>
    <w:basedOn w:val="Normal"/>
    <w:link w:val="FooterChar"/>
    <w:uiPriority w:val="99"/>
    <w:unhideWhenUsed/>
    <w:rsid w:val="003F7A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A6C"/>
  </w:style>
  <w:style w:type="paragraph" w:styleId="ListParagraph">
    <w:name w:val="List Paragraph"/>
    <w:basedOn w:val="Normal"/>
    <w:uiPriority w:val="34"/>
    <w:qFormat/>
    <w:rsid w:val="008D54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49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2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6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77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27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00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82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858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6454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35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004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36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7876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708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95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2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97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19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59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1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3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46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06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116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572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57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844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30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55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1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10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80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85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36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33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57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77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93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16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31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384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20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228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1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4923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5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7613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403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24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192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94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6713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36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095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43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318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5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11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8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55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001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59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64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0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77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37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18868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45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737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290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389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18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862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53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086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86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541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19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21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76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93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66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7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72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12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475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13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732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23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95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40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01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21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634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02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988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35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333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96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137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8673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636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29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0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8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51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45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50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0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5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12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0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79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9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3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85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93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85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557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66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96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73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11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76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689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98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669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08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12</Pages>
  <Words>1064</Words>
  <Characters>6070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 Talukdar</dc:creator>
  <cp:keywords/>
  <dc:description/>
  <cp:lastModifiedBy>Asim Talukdar</cp:lastModifiedBy>
  <cp:revision>10</cp:revision>
  <dcterms:created xsi:type="dcterms:W3CDTF">2026-03-02T20:01:00Z</dcterms:created>
  <dcterms:modified xsi:type="dcterms:W3CDTF">2026-03-16T20:53:00Z</dcterms:modified>
</cp:coreProperties>
</file>