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Pr="00B60403" w:rsidRDefault="005815B1" w:rsidP="00983B12">
      <w:pPr>
        <w:pStyle w:val="Title"/>
        <w:jc w:val="both"/>
        <w:rPr>
          <w:rFonts w:ascii="Times New Roman" w:hAnsi="Times New Roman" w:cs="Times New Roman"/>
          <w:sz w:val="24"/>
          <w:szCs w:val="24"/>
        </w:rPr>
      </w:pPr>
      <w:r w:rsidRPr="00B60403">
        <w:rPr>
          <w:rFonts w:ascii="Times New Roman" w:hAnsi="Times New Roman" w:cs="Times New Roman"/>
          <w:sz w:val="24"/>
          <w:szCs w:val="24"/>
        </w:rPr>
        <w:t>K12. ĐỀ 1</w:t>
      </w:r>
      <w:r w:rsidR="000B6486">
        <w:rPr>
          <w:rFonts w:ascii="Times New Roman" w:hAnsi="Times New Roman" w:cs="Times New Roman"/>
          <w:sz w:val="24"/>
          <w:szCs w:val="24"/>
        </w:rPr>
        <w:t>6</w:t>
      </w:r>
    </w:p>
    <w:p w:rsidR="009D55C2" w:rsidRPr="00B60403" w:rsidRDefault="009D55C2" w:rsidP="00983B12">
      <w:pPr>
        <w:spacing w:line="288" w:lineRule="auto"/>
        <w:jc w:val="both"/>
        <w:rPr>
          <w:rFonts w:ascii="Times New Roman" w:hAnsi="Times New Roman" w:cs="Times New Roman"/>
          <w:b/>
          <w:bCs/>
          <w:spacing w:val="-11"/>
          <w:sz w:val="24"/>
          <w:szCs w:val="24"/>
        </w:rPr>
      </w:pPr>
      <w:r w:rsidRPr="00B60403">
        <w:rPr>
          <w:rFonts w:ascii="Times New Roman" w:hAnsi="Times New Roman" w:cs="Times New Roman"/>
          <w:b/>
          <w:bCs/>
          <w:spacing w:val="-11"/>
          <w:sz w:val="24"/>
          <w:szCs w:val="24"/>
        </w:rPr>
        <w:t xml:space="preserve">Phần I. Câu trắc nghiệm nhiều phương án lựa chọn </w:t>
      </w:r>
      <w:r w:rsidRPr="00B60403">
        <w:rPr>
          <w:rFonts w:ascii="Times New Roman" w:hAnsi="Times New Roman" w:cs="Times New Roman"/>
          <w:bCs/>
          <w:i/>
          <w:spacing w:val="-11"/>
          <w:sz w:val="24"/>
          <w:szCs w:val="24"/>
        </w:rPr>
        <w:t>(6,0 điểm)</w:t>
      </w:r>
      <w:r w:rsidRPr="00B60403">
        <w:rPr>
          <w:rFonts w:ascii="Times New Roman" w:hAnsi="Times New Roman" w:cs="Times New Roman"/>
          <w:bCs/>
          <w:spacing w:val="-11"/>
          <w:sz w:val="24"/>
          <w:szCs w:val="24"/>
        </w:rPr>
        <w:t>.</w:t>
      </w:r>
      <w:r w:rsidRPr="00B60403">
        <w:rPr>
          <w:rFonts w:ascii="Times New Roman" w:hAnsi="Times New Roman" w:cs="Times New Roman"/>
          <w:b/>
          <w:bCs/>
          <w:spacing w:val="-11"/>
          <w:sz w:val="24"/>
          <w:szCs w:val="24"/>
        </w:rPr>
        <w:t xml:space="preserve"> </w:t>
      </w:r>
      <w:r w:rsidRPr="00B60403">
        <w:rPr>
          <w:rFonts w:ascii="Times New Roman" w:hAnsi="Times New Roman" w:cs="Times New Roman"/>
          <w:bCs/>
          <w:i/>
          <w:spacing w:val="-11"/>
          <w:sz w:val="24"/>
          <w:szCs w:val="24"/>
        </w:rPr>
        <w:t>Học sinh trả lời từ câu 1 đến câu 24. Mỗi câu hỏi học sinh chỉ chọn một phương án.</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b/>
          <w:spacing w:val="-11"/>
          <w:sz w:val="24"/>
          <w:szCs w:val="24"/>
        </w:rPr>
        <w:t>Câu 1:</w:t>
      </w:r>
      <w:r w:rsidRPr="00FA46B3">
        <w:rPr>
          <w:rFonts w:ascii="Times New Roman" w:eastAsia="Times New Roman" w:hAnsi="Times New Roman" w:cs="Times New Roman"/>
          <w:spacing w:val="-11"/>
          <w:sz w:val="24"/>
          <w:szCs w:val="24"/>
        </w:rPr>
        <w:t xml:space="preserve"> Đâu không phải là hoạt động thực thi chủ quyền đổi với quần đảo Hoàng Sa và quần đảo Trường Sa?</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spacing w:val="-11"/>
          <w:sz w:val="24"/>
          <w:szCs w:val="24"/>
        </w:rPr>
        <w:t>A. Tấn công các đảo Gạc Ma.</w:t>
      </w:r>
      <w:r w:rsidRPr="00FA46B3">
        <w:rPr>
          <w:rFonts w:ascii="Times New Roman" w:eastAsia="Times New Roman" w:hAnsi="Times New Roman" w:cs="Times New Roman"/>
          <w:spacing w:val="-11"/>
          <w:sz w:val="24"/>
          <w:szCs w:val="24"/>
        </w:rPr>
        <w:tab/>
      </w:r>
      <w:r w:rsidRPr="00FA46B3">
        <w:rPr>
          <w:rFonts w:ascii="Times New Roman" w:eastAsia="Times New Roman" w:hAnsi="Times New Roman" w:cs="Times New Roman"/>
          <w:spacing w:val="-11"/>
          <w:sz w:val="24"/>
          <w:szCs w:val="24"/>
        </w:rPr>
        <w:tab/>
      </w:r>
      <w:r w:rsidRPr="00FA46B3">
        <w:rPr>
          <w:rFonts w:ascii="Times New Roman" w:eastAsia="Times New Roman" w:hAnsi="Times New Roman" w:cs="Times New Roman"/>
          <w:spacing w:val="-11"/>
          <w:sz w:val="24"/>
          <w:szCs w:val="24"/>
        </w:rPr>
        <w:tab/>
      </w:r>
      <w:r w:rsidRPr="00FA46B3">
        <w:rPr>
          <w:rFonts w:ascii="Times New Roman" w:eastAsia="Times New Roman" w:hAnsi="Times New Roman" w:cs="Times New Roman"/>
          <w:spacing w:val="-11"/>
          <w:sz w:val="24"/>
          <w:szCs w:val="24"/>
        </w:rPr>
        <w:tab/>
        <w:t>B. Xây bia chủ quyền.</w:t>
      </w:r>
      <w:r w:rsidRPr="00FA46B3">
        <w:rPr>
          <w:rFonts w:ascii="Times New Roman" w:eastAsia="Times New Roman" w:hAnsi="Times New Roman" w:cs="Times New Roman"/>
          <w:spacing w:val="-11"/>
          <w:sz w:val="24"/>
          <w:szCs w:val="24"/>
        </w:rPr>
        <w:tab/>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spacing w:val="-11"/>
          <w:sz w:val="24"/>
          <w:szCs w:val="24"/>
        </w:rPr>
        <w:t>C. Đưa dân ra sinh sống trên các đảo.</w:t>
      </w:r>
      <w:r w:rsidRPr="00FA46B3">
        <w:rPr>
          <w:rFonts w:ascii="Times New Roman" w:eastAsia="Times New Roman" w:hAnsi="Times New Roman" w:cs="Times New Roman"/>
          <w:spacing w:val="-11"/>
          <w:sz w:val="24"/>
          <w:szCs w:val="24"/>
        </w:rPr>
        <w:tab/>
      </w:r>
      <w:r w:rsidRPr="00FA46B3">
        <w:rPr>
          <w:rFonts w:ascii="Times New Roman" w:eastAsia="Times New Roman" w:hAnsi="Times New Roman" w:cs="Times New Roman"/>
          <w:spacing w:val="-11"/>
          <w:sz w:val="24"/>
          <w:szCs w:val="24"/>
        </w:rPr>
        <w:tab/>
      </w:r>
      <w:r w:rsidRPr="00FA46B3">
        <w:rPr>
          <w:rFonts w:ascii="Times New Roman" w:eastAsia="Times New Roman" w:hAnsi="Times New Roman" w:cs="Times New Roman"/>
          <w:spacing w:val="-11"/>
          <w:sz w:val="24"/>
          <w:szCs w:val="24"/>
        </w:rPr>
        <w:tab/>
        <w:t>D. Tổ chức triển lãm hiện vật.</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b/>
          <w:spacing w:val="-11"/>
          <w:sz w:val="24"/>
          <w:szCs w:val="24"/>
        </w:rPr>
        <w:t xml:space="preserve">Câu 2: </w:t>
      </w:r>
      <w:r w:rsidRPr="00FA46B3">
        <w:rPr>
          <w:rFonts w:ascii="Times New Roman" w:eastAsia="Times New Roman" w:hAnsi="Times New Roman" w:cs="Times New Roman"/>
          <w:spacing w:val="-11"/>
          <w:sz w:val="24"/>
          <w:szCs w:val="24"/>
        </w:rPr>
        <w:t>Chiến thắng Phước Long (1-1975) của quân dân Việt Nam cho thấy</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spacing w:val="-11"/>
          <w:sz w:val="24"/>
          <w:szCs w:val="24"/>
        </w:rPr>
        <w:t>A. nhiệm vụ đánh cho "Mĩ cút" đã hoàn thành.</w:t>
      </w:r>
      <w:r w:rsidRPr="00FA46B3">
        <w:rPr>
          <w:rFonts w:ascii="Times New Roman" w:eastAsia="Times New Roman" w:hAnsi="Times New Roman" w:cs="Times New Roman"/>
          <w:spacing w:val="-11"/>
          <w:sz w:val="24"/>
          <w:szCs w:val="24"/>
        </w:rPr>
        <w:tab/>
        <w:t>B. quân đội Sải Gòn đã tan rã hoàn toàn.</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spacing w:val="-11"/>
          <w:sz w:val="24"/>
          <w:szCs w:val="24"/>
        </w:rPr>
        <w:t>C. khả năng can thiệp trở lại của Mĩ là rất cao.</w:t>
      </w:r>
      <w:r w:rsidRPr="00FA46B3">
        <w:rPr>
          <w:rFonts w:ascii="Times New Roman" w:eastAsia="Times New Roman" w:hAnsi="Times New Roman" w:cs="Times New Roman"/>
          <w:spacing w:val="-11"/>
          <w:sz w:val="24"/>
          <w:szCs w:val="24"/>
        </w:rPr>
        <w:tab/>
        <w:t>D. khả năng thẳng lớn của quân giải phóng.</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b/>
          <w:spacing w:val="-11"/>
          <w:sz w:val="24"/>
          <w:szCs w:val="24"/>
        </w:rPr>
        <w:t>Câu 3:</w:t>
      </w:r>
      <w:r w:rsidRPr="00FA46B3">
        <w:rPr>
          <w:rFonts w:ascii="Times New Roman" w:eastAsia="Times New Roman" w:hAnsi="Times New Roman" w:cs="Times New Roman"/>
          <w:spacing w:val="-11"/>
          <w:sz w:val="24"/>
          <w:szCs w:val="24"/>
        </w:rPr>
        <w:t xml:space="preserve"> Quan điểm đổi mới đất nước của Đảng cộng sản Việt Nam (từ tháng 12/1986) không có nội dung nào dưới đây?</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spacing w:val="-11"/>
          <w:sz w:val="24"/>
          <w:szCs w:val="24"/>
        </w:rPr>
        <w:t>A. Lẩy đổi mới kinh tế làm trọng tâm.</w:t>
      </w:r>
      <w:r w:rsidRPr="00FA46B3">
        <w:rPr>
          <w:rFonts w:ascii="Times New Roman" w:eastAsia="Times New Roman" w:hAnsi="Times New Roman" w:cs="Times New Roman"/>
          <w:spacing w:val="-11"/>
          <w:sz w:val="24"/>
          <w:szCs w:val="24"/>
        </w:rPr>
        <w:tab/>
      </w:r>
      <w:r w:rsidRPr="00FA46B3">
        <w:rPr>
          <w:rFonts w:ascii="Times New Roman" w:eastAsia="Times New Roman" w:hAnsi="Times New Roman" w:cs="Times New Roman"/>
          <w:spacing w:val="-11"/>
          <w:sz w:val="24"/>
          <w:szCs w:val="24"/>
        </w:rPr>
        <w:tab/>
        <w:t>C. Đồi mới toàn diện và đồng bộ.</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spacing w:val="-11"/>
          <w:sz w:val="24"/>
          <w:szCs w:val="24"/>
        </w:rPr>
        <w:t>B. Đổi mới kinh tế gắn với đổi mới chính trị.</w:t>
      </w:r>
      <w:r w:rsidRPr="00FA46B3">
        <w:rPr>
          <w:rFonts w:ascii="Times New Roman" w:eastAsia="Times New Roman" w:hAnsi="Times New Roman" w:cs="Times New Roman"/>
          <w:spacing w:val="-11"/>
          <w:sz w:val="24"/>
          <w:szCs w:val="24"/>
        </w:rPr>
        <w:tab/>
      </w:r>
      <w:r w:rsidRPr="00FA46B3">
        <w:rPr>
          <w:rFonts w:ascii="Times New Roman" w:eastAsia="Times New Roman" w:hAnsi="Times New Roman" w:cs="Times New Roman"/>
          <w:spacing w:val="-11"/>
          <w:sz w:val="24"/>
          <w:szCs w:val="24"/>
        </w:rPr>
        <w:tab/>
        <w:t>D. Thay đổi mục tiêu của chủ nghĩa xã hội.</w:t>
      </w:r>
    </w:p>
    <w:p w:rsidR="00FA46B3" w:rsidRPr="00FA46B3" w:rsidRDefault="00FA46B3" w:rsidP="00FA46B3">
      <w:pPr>
        <w:jc w:val="both"/>
        <w:rPr>
          <w:rFonts w:ascii="Times New Roman" w:eastAsia="Times New Roman" w:hAnsi="Times New Roman" w:cs="Times New Roman"/>
          <w:spacing w:val="-11"/>
          <w:sz w:val="24"/>
          <w:szCs w:val="24"/>
        </w:rPr>
      </w:pPr>
      <w:r w:rsidRPr="00FA46B3">
        <w:rPr>
          <w:rFonts w:ascii="Times New Roman" w:eastAsia="Times New Roman" w:hAnsi="Times New Roman" w:cs="Times New Roman"/>
          <w:b/>
          <w:spacing w:val="-11"/>
          <w:sz w:val="24"/>
          <w:szCs w:val="24"/>
        </w:rPr>
        <w:t>Câu 4:</w:t>
      </w:r>
      <w:r w:rsidRPr="00FA46B3">
        <w:rPr>
          <w:rFonts w:ascii="Times New Roman" w:eastAsia="Times New Roman" w:hAnsi="Times New Roman" w:cs="Times New Roman"/>
          <w:spacing w:val="-11"/>
          <w:sz w:val="24"/>
          <w:szCs w:val="24"/>
        </w:rPr>
        <w:t xml:space="preserve"> Một trong những trụ cột của Cộng đồng ASEAN là</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Vác-sa-va.</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NATO.</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C. EU.</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AEC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5:</w:t>
      </w:r>
      <w:proofErr w:type="gramEnd"/>
      <w:r w:rsidRPr="00FA46B3">
        <w:rPr>
          <w:rFonts w:ascii="Times New Roman" w:eastAsia="Times New Roman" w:hAnsi="Times New Roman" w:cs="Times New Roman"/>
          <w:spacing w:val="-11"/>
          <w:sz w:val="24"/>
          <w:szCs w:val="24"/>
          <w:lang w:val="fr-FR"/>
        </w:rPr>
        <w:t xml:space="preserve"> Nội dung nào không phải là ý nghĩa của Cách mạng tháng Tám 1945 ở Việt Nam?</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 xml:space="preserve">A. Mở đầu ki nguyên mới của dân </w:t>
      </w:r>
      <w:proofErr w:type="gramStart"/>
      <w:r w:rsidRPr="00FA46B3">
        <w:rPr>
          <w:rFonts w:ascii="Times New Roman" w:eastAsia="Times New Roman" w:hAnsi="Times New Roman" w:cs="Times New Roman"/>
          <w:spacing w:val="-11"/>
          <w:sz w:val="24"/>
          <w:szCs w:val="24"/>
          <w:lang w:val="fr-FR"/>
        </w:rPr>
        <w:t>tộc:</w:t>
      </w:r>
      <w:proofErr w:type="gramEnd"/>
      <w:r w:rsidRPr="00FA46B3">
        <w:rPr>
          <w:rFonts w:ascii="Times New Roman" w:eastAsia="Times New Roman" w:hAnsi="Times New Roman" w:cs="Times New Roman"/>
          <w:spacing w:val="-11"/>
          <w:sz w:val="24"/>
          <w:szCs w:val="24"/>
          <w:lang w:val="fr-FR"/>
        </w:rPr>
        <w:t xml:space="preserve"> ki nguyên độc lập, tự do.</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B. Mở ra một bước ngoặt lớn trong lịch sử dân tộc Việt Nam.</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Buộc Mì công nhận các quyền dân tộc cơ bán của Việt Nam.</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D. Góp phần chiến thắng phát xít trong Chiến tranh thế giới thứ hai.</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6:</w:t>
      </w:r>
      <w:proofErr w:type="gramEnd"/>
      <w:r w:rsidRPr="00FA46B3">
        <w:rPr>
          <w:rFonts w:ascii="Times New Roman" w:eastAsia="Times New Roman" w:hAnsi="Times New Roman" w:cs="Times New Roman"/>
          <w:spacing w:val="-11"/>
          <w:sz w:val="24"/>
          <w:szCs w:val="24"/>
          <w:lang w:val="fr-FR"/>
        </w:rPr>
        <w:t xml:space="preserve"> Hiệp hội các quốc gia Đông Nam Á (ASEAN) ra đời năm 1967 là do</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được sự hỗ trợ, giúp đỡ về mọi mặt từ các nước xã hội chủ nghĩa.</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B. sự phát triển mạnh mẽ của xu hướng đơn cực trên thế giới.</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Mỹ bắt đầu can thiệp vào cuộc chiến tranh xâm lược Đông Dương.</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D. muốn hạn chế ảnh hướng của các cường quốc bên ngoài vào khu vực.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7:</w:t>
      </w:r>
      <w:proofErr w:type="gramEnd"/>
      <w:r w:rsidRPr="00FA46B3">
        <w:rPr>
          <w:rFonts w:ascii="Times New Roman" w:eastAsia="Times New Roman" w:hAnsi="Times New Roman" w:cs="Times New Roman"/>
          <w:spacing w:val="-11"/>
          <w:sz w:val="24"/>
          <w:szCs w:val="24"/>
          <w:lang w:val="fr-FR"/>
        </w:rPr>
        <w:t xml:space="preserve"> Sự kiện Việt Nam gia nhập tổ chức ASEAN (1995), đã tác động như thế nào đến sự phát triển của tổ chức này?</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lastRenderedPageBreak/>
        <w:t>A. Đập tan âm mưu nô dịch các nước ASEAN.</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Cùng cổ nền độc lập ở khu vực Đông Nam Á.</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 xml:space="preserve">C. Đây nhanh quá trình phát triển của tố chức ASEAN. </w:t>
      </w:r>
      <w:r w:rsidRPr="00FA46B3">
        <w:rPr>
          <w:rFonts w:ascii="Times New Roman" w:eastAsia="Times New Roman" w:hAnsi="Times New Roman" w:cs="Times New Roman"/>
          <w:spacing w:val="-11"/>
          <w:sz w:val="24"/>
          <w:szCs w:val="24"/>
          <w:lang w:val="fr-FR"/>
        </w:rPr>
        <w:tab/>
        <w:t>D. Thúc đẩy nhanh qúa trình phi thực dân hoa.</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8:</w:t>
      </w:r>
      <w:proofErr w:type="gramEnd"/>
      <w:r w:rsidRPr="00FA46B3">
        <w:rPr>
          <w:rFonts w:ascii="Times New Roman" w:eastAsia="Times New Roman" w:hAnsi="Times New Roman" w:cs="Times New Roman"/>
          <w:spacing w:val="-11"/>
          <w:sz w:val="24"/>
          <w:szCs w:val="24"/>
          <w:lang w:val="fr-FR"/>
        </w:rPr>
        <w:t xml:space="preserve"> Theo thoa thuận tại Hội nghị lanta, khu vực Đông Nam Á thuộc phạm vi ảnh hướng của</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Nhật Bản.</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Liên Xô.</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C. Trung Quốc.</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các nước phương Tây.</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9:</w:t>
      </w:r>
      <w:proofErr w:type="gramEnd"/>
      <w:r w:rsidRPr="00FA46B3">
        <w:rPr>
          <w:rFonts w:ascii="Times New Roman" w:eastAsia="Times New Roman" w:hAnsi="Times New Roman" w:cs="Times New Roman"/>
          <w:spacing w:val="-11"/>
          <w:sz w:val="24"/>
          <w:szCs w:val="24"/>
          <w:lang w:val="fr-FR"/>
        </w:rPr>
        <w:t xml:space="preserve"> Một trong những biểu hiện của xu thể hòa hoãn Đông - Tây xuất hiện đầu những năm 70 thế ki XX là</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Tổ chức Hiệp ước Vác-sa-va thành lập.</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các cuộc chiến tranh cục bộ diễn ra.</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cuộc gặp gỡ cấp cao giữa Xô - Mỹ.</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Thành lập Hiệp ước Bắc Đại Tây Dương.</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10:</w:t>
      </w:r>
      <w:proofErr w:type="gramEnd"/>
      <w:r w:rsidRPr="00FA46B3">
        <w:rPr>
          <w:rFonts w:ascii="Times New Roman" w:eastAsia="Times New Roman" w:hAnsi="Times New Roman" w:cs="Times New Roman"/>
          <w:spacing w:val="-11"/>
          <w:sz w:val="24"/>
          <w:szCs w:val="24"/>
          <w:lang w:val="fr-FR"/>
        </w:rPr>
        <w:t xml:space="preserve"> Hội nghị Tanta (2-1945) họp tại Liên Xô không thông qua nội dung nào sau đây?</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Phân chia phạm vi ảnh hưởng ở châu Âu.</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Phân chia phạm vi ảnh hướng ở châu Á.</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Tiêu diệt đồng thời các nước phát xít.</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Liên Xô tham gia chiến tranh chống Nhật.</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11:</w:t>
      </w:r>
      <w:proofErr w:type="gramEnd"/>
      <w:r w:rsidRPr="00FA46B3">
        <w:rPr>
          <w:rFonts w:ascii="Times New Roman" w:eastAsia="Times New Roman" w:hAnsi="Times New Roman" w:cs="Times New Roman"/>
          <w:spacing w:val="-11"/>
          <w:sz w:val="24"/>
          <w:szCs w:val="24"/>
          <w:lang w:val="fr-FR"/>
        </w:rPr>
        <w:t xml:space="preserve"> Chiến lược "Việt Nam hóa chiến tranh" của để quốc Mĩ được tiến hành sau thất bại của chiến lược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"Chiến tranh đơn phương".</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"Chiến tranh đặc biệt".</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"Đông Dương hóa chiến tranh".</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"Chiến tranh cục bộ".</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12:</w:t>
      </w:r>
      <w:proofErr w:type="gramEnd"/>
      <w:r w:rsidRPr="00FA46B3">
        <w:rPr>
          <w:rFonts w:ascii="Times New Roman" w:eastAsia="Times New Roman" w:hAnsi="Times New Roman" w:cs="Times New Roman"/>
          <w:spacing w:val="-11"/>
          <w:sz w:val="24"/>
          <w:szCs w:val="24"/>
          <w:lang w:val="fr-FR"/>
        </w:rPr>
        <w:t xml:space="preserve"> Một trong những nội dung chính của Cộng đồng Chính trị - ăn ninh ASEAN (APSC)?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Hạn chế ảnh hưởng của các cường quốc đối với khu vực.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B. Giải quyết những bất đồng giữa các quốc gia trong khu vực.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Tạo dựng môi trường hòa bình - an ninh ở khu vực.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D. Hợp tác giữa các quốc gia để cùng phát triển.</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13:</w:t>
      </w:r>
      <w:proofErr w:type="gramEnd"/>
      <w:r w:rsidRPr="00FA46B3">
        <w:rPr>
          <w:rFonts w:ascii="Times New Roman" w:eastAsia="Times New Roman" w:hAnsi="Times New Roman" w:cs="Times New Roman"/>
          <w:spacing w:val="-11"/>
          <w:sz w:val="24"/>
          <w:szCs w:val="24"/>
          <w:lang w:val="fr-FR"/>
        </w:rPr>
        <w:t xml:space="preserve"> Trong đổi mới đất nước, cơ cầu kinh tế theo ngành chuyển dịch mạnh theo hướng</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nông nghiệp và dịch vụ.</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nông - lâm - ngư nghiệp.</w:t>
      </w:r>
      <w:r w:rsidRPr="00FA46B3">
        <w:rPr>
          <w:rFonts w:ascii="Times New Roman" w:eastAsia="Times New Roman" w:hAnsi="Times New Roman" w:cs="Times New Roman"/>
          <w:spacing w:val="-11"/>
          <w:sz w:val="24"/>
          <w:szCs w:val="24"/>
          <w:lang w:val="fr-FR"/>
        </w:rPr>
        <w:tab/>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lâm nghiệp và thủy sản.</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công nghiệp hóa, hiện đại hóa.</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14:</w:t>
      </w:r>
      <w:proofErr w:type="gramEnd"/>
      <w:r w:rsidRPr="00FA46B3">
        <w:rPr>
          <w:rFonts w:ascii="Times New Roman" w:eastAsia="Times New Roman" w:hAnsi="Times New Roman" w:cs="Times New Roman"/>
          <w:spacing w:val="-11"/>
          <w:sz w:val="24"/>
          <w:szCs w:val="24"/>
          <w:lang w:val="fr-FR"/>
        </w:rPr>
        <w:t xml:space="preserve"> Sau khi chiến tranh lạnh chấm dứt, yếu tố nào sau đây đóng vai trò là trung tâm trong quan hệ quốc tế?</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Quân sự.</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Chính trị.</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C. Kinh tế.</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Vũ khi chiến lược.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15:</w:t>
      </w:r>
      <w:proofErr w:type="gramEnd"/>
      <w:r w:rsidRPr="00FA46B3">
        <w:rPr>
          <w:rFonts w:ascii="Times New Roman" w:eastAsia="Times New Roman" w:hAnsi="Times New Roman" w:cs="Times New Roman"/>
          <w:spacing w:val="-11"/>
          <w:sz w:val="24"/>
          <w:szCs w:val="24"/>
          <w:lang w:val="fr-FR"/>
        </w:rPr>
        <w:t xml:space="preserve"> Ngày 13-8-1945 ngay khi nhận những thông tin về việc Nhật sắp đầu hàng Đồng minh, Trung ương</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Đảng và Tổng bộ Việt Minh đã thành lập</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Uý ban lâm thời khu giài phóng.</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Uý ban quân sự Bắc Ki.</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lastRenderedPageBreak/>
        <w:t>C. Mặt trận Việt Minh.</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Ủy ban khởi nghĩa toàn quốc.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16:</w:t>
      </w:r>
      <w:proofErr w:type="gramEnd"/>
      <w:r w:rsidRPr="00FA46B3">
        <w:rPr>
          <w:rFonts w:ascii="Times New Roman" w:eastAsia="Times New Roman" w:hAnsi="Times New Roman" w:cs="Times New Roman"/>
          <w:spacing w:val="-11"/>
          <w:sz w:val="24"/>
          <w:szCs w:val="24"/>
          <w:lang w:val="fr-FR"/>
        </w:rPr>
        <w:t xml:space="preserve"> Một trong những thách thức cơ bản đối với Cộng đồng ASEAN về chính trị là</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Mâu thuẫn tôn giáo gay gắt.</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đa dạng về chế độ chính trị.</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tác động từ chủ nghĩa khủng bố.</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tác động từ các nước châu Âu.</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17:</w:t>
      </w:r>
      <w:proofErr w:type="gramEnd"/>
      <w:r w:rsidRPr="00FA46B3">
        <w:rPr>
          <w:rFonts w:ascii="Times New Roman" w:eastAsia="Times New Roman" w:hAnsi="Times New Roman" w:cs="Times New Roman"/>
          <w:spacing w:val="-11"/>
          <w:sz w:val="24"/>
          <w:szCs w:val="24"/>
          <w:lang w:val="fr-FR"/>
        </w:rPr>
        <w:t xml:space="preserve"> Biểu hiện nào dưới đây không phản ánh đúng xu thế phát triển của thế giới từ sau khi Chiến tranh lạnh chấm dứt?</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Hòa bình, hợp tác và phát triển là xu thế chủ đạo của thế giới.</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B. Xu thể đa cực xuất hiện trong quan hệ quốc tế.</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Xu thế toàn cầu hóa diễn ra ngày càng mạnh mẽ trên nhiều lĩnh vực.</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D. Các quốc gia đều tập trung lấy phát triển quân sự làm trọng điểm.</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18:</w:t>
      </w:r>
      <w:proofErr w:type="gramEnd"/>
      <w:r w:rsidRPr="00FA46B3">
        <w:rPr>
          <w:rFonts w:ascii="Times New Roman" w:eastAsia="Times New Roman" w:hAnsi="Times New Roman" w:cs="Times New Roman"/>
          <w:spacing w:val="-11"/>
          <w:sz w:val="24"/>
          <w:szCs w:val="24"/>
          <w:lang w:val="fr-FR"/>
        </w:rPr>
        <w:t xml:space="preserve"> Đối với cách mạng miền Nam, Hội nghị lần thứ 15 Ban Chấp hành Trung ương Đảng Lao động Việt Nam (tháng 1-1959) chủ trương</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đẩy mạnh chiến tranh du kích.</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đầu tranh đòi hiệp thương tổng tuyển cử.</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sử dụng bạo lực cách mạng.</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kết hợp đấu tranh chính trị và ngoại giao.</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19:</w:t>
      </w:r>
      <w:proofErr w:type="gramEnd"/>
      <w:r w:rsidRPr="00FA46B3">
        <w:rPr>
          <w:rFonts w:ascii="Times New Roman" w:eastAsia="Times New Roman" w:hAnsi="Times New Roman" w:cs="Times New Roman"/>
          <w:b/>
          <w:spacing w:val="-11"/>
          <w:sz w:val="24"/>
          <w:szCs w:val="24"/>
          <w:lang w:val="fr-FR"/>
        </w:rPr>
        <w:t xml:space="preserve"> </w:t>
      </w:r>
      <w:r w:rsidRPr="00FA46B3">
        <w:rPr>
          <w:rFonts w:ascii="Times New Roman" w:eastAsia="Times New Roman" w:hAnsi="Times New Roman" w:cs="Times New Roman"/>
          <w:spacing w:val="-11"/>
          <w:sz w:val="24"/>
          <w:szCs w:val="24"/>
          <w:lang w:val="fr-FR"/>
        </w:rPr>
        <w:t>Cách mạng tháng Tám năm 1945 ở Việt Nam nồ ra và giành thắng lợi nhanh chóng, ít đổ máu là do có</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Đảng Lao động và Chủ tịch Hồ Chí minh lãnh đạo.</w:t>
      </w:r>
      <w:r w:rsidRPr="00FA46B3">
        <w:rPr>
          <w:rFonts w:ascii="Times New Roman" w:eastAsia="Times New Roman" w:hAnsi="Times New Roman" w:cs="Times New Roman"/>
          <w:spacing w:val="-11"/>
          <w:sz w:val="24"/>
          <w:szCs w:val="24"/>
          <w:lang w:val="fr-FR"/>
        </w:rPr>
        <w:tab/>
        <w:t>B. sự giúp đỡ về vật chất của các nước Đồng minh.</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sự ủng hộ của các nước xã hội chủ nghĩa.</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điều kiện khách quan và chủ quan thuận lợi.</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20:</w:t>
      </w:r>
      <w:proofErr w:type="gramEnd"/>
      <w:r w:rsidRPr="00FA46B3">
        <w:rPr>
          <w:rFonts w:ascii="Times New Roman" w:eastAsia="Times New Roman" w:hAnsi="Times New Roman" w:cs="Times New Roman"/>
          <w:b/>
          <w:spacing w:val="-11"/>
          <w:sz w:val="24"/>
          <w:szCs w:val="24"/>
          <w:lang w:val="fr-FR"/>
        </w:rPr>
        <w:t xml:space="preserve"> </w:t>
      </w:r>
      <w:r w:rsidRPr="00FA46B3">
        <w:rPr>
          <w:rFonts w:ascii="Times New Roman" w:eastAsia="Times New Roman" w:hAnsi="Times New Roman" w:cs="Times New Roman"/>
          <w:spacing w:val="-11"/>
          <w:sz w:val="24"/>
          <w:szCs w:val="24"/>
          <w:lang w:val="fr-FR"/>
        </w:rPr>
        <w:t>Trong sự nghiệp đổi mới đất nước (từ năm 1986), Việt Nam có chủ trương nào sau đây?</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Mở rộng quan hệ kinh tế đổi ngoại.</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B. Tập trung cải tạo công thương nghiệp.</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Phát triển kinh tế kế hoạch hóa tập trung.</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Xóa bò sự tồn tại của thị trường tự do.</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21:</w:t>
      </w:r>
      <w:proofErr w:type="gramEnd"/>
      <w:r w:rsidRPr="00FA46B3">
        <w:rPr>
          <w:rFonts w:ascii="Times New Roman" w:eastAsia="Times New Roman" w:hAnsi="Times New Roman" w:cs="Times New Roman"/>
          <w:b/>
          <w:spacing w:val="-11"/>
          <w:sz w:val="24"/>
          <w:szCs w:val="24"/>
          <w:lang w:val="fr-FR"/>
        </w:rPr>
        <w:t xml:space="preserve"> </w:t>
      </w:r>
      <w:r w:rsidRPr="00FA46B3">
        <w:rPr>
          <w:rFonts w:ascii="Times New Roman" w:eastAsia="Times New Roman" w:hAnsi="Times New Roman" w:cs="Times New Roman"/>
          <w:spacing w:val="-11"/>
          <w:sz w:val="24"/>
          <w:szCs w:val="24"/>
          <w:lang w:val="fr-FR"/>
        </w:rPr>
        <w:t>Chiến thắng Việt Bắc thu - đông (1947) của quân dân Việt Nam có ý nghĩa là</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A, chứng tô sự trưởng thành của quân đội Việt Nam.</w:t>
      </w:r>
      <w:r w:rsidRPr="00FA46B3">
        <w:rPr>
          <w:rFonts w:ascii="Times New Roman" w:eastAsia="Times New Roman" w:hAnsi="Times New Roman" w:cs="Times New Roman"/>
          <w:spacing w:val="-11"/>
          <w:sz w:val="24"/>
          <w:szCs w:val="24"/>
          <w:lang w:val="fr-FR"/>
        </w:rPr>
        <w:tab/>
        <w:t>B. giảnh được quyền chủ động trên chiến trường.</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C. tạo điều kiện cho ta thắng lớn ở Điện Biên Phú.</w:t>
      </w:r>
      <w:r w:rsidRPr="00FA46B3">
        <w:rPr>
          <w:rFonts w:ascii="Times New Roman" w:eastAsia="Times New Roman" w:hAnsi="Times New Roman" w:cs="Times New Roman"/>
          <w:spacing w:val="-11"/>
          <w:sz w:val="24"/>
          <w:szCs w:val="24"/>
          <w:lang w:val="fr-FR"/>
        </w:rPr>
        <w:tab/>
      </w:r>
      <w:r w:rsidRPr="00FA46B3">
        <w:rPr>
          <w:rFonts w:ascii="Times New Roman" w:eastAsia="Times New Roman" w:hAnsi="Times New Roman" w:cs="Times New Roman"/>
          <w:spacing w:val="-11"/>
          <w:sz w:val="24"/>
          <w:szCs w:val="24"/>
          <w:lang w:val="fr-FR"/>
        </w:rPr>
        <w:tab/>
        <w:t>D. làm suy yếu lực lượng quân viễn chinh Mĩ.</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b/>
          <w:spacing w:val="-11"/>
          <w:sz w:val="24"/>
          <w:szCs w:val="24"/>
          <w:lang w:val="fr-FR"/>
        </w:rPr>
        <w:t xml:space="preserve">Câu </w:t>
      </w:r>
      <w:proofErr w:type="gramStart"/>
      <w:r w:rsidRPr="00FA46B3">
        <w:rPr>
          <w:rFonts w:ascii="Times New Roman" w:eastAsia="Times New Roman" w:hAnsi="Times New Roman" w:cs="Times New Roman"/>
          <w:b/>
          <w:spacing w:val="-11"/>
          <w:sz w:val="24"/>
          <w:szCs w:val="24"/>
          <w:lang w:val="fr-FR"/>
        </w:rPr>
        <w:t>22:</w:t>
      </w:r>
      <w:proofErr w:type="gramEnd"/>
      <w:r w:rsidRPr="00FA46B3">
        <w:rPr>
          <w:rFonts w:ascii="Times New Roman" w:eastAsia="Times New Roman" w:hAnsi="Times New Roman" w:cs="Times New Roman"/>
          <w:spacing w:val="-11"/>
          <w:sz w:val="24"/>
          <w:szCs w:val="24"/>
          <w:lang w:val="fr-FR"/>
        </w:rPr>
        <w:t xml:space="preserve"> Những thành tựu đạt được bước đầu thực hiện công cuộc đổi mới đã</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 xml:space="preserve">A. đã thực hiện thành công mục </w:t>
      </w:r>
      <w:proofErr w:type="gramStart"/>
      <w:r w:rsidRPr="00FA46B3">
        <w:rPr>
          <w:rFonts w:ascii="Times New Roman" w:eastAsia="Times New Roman" w:hAnsi="Times New Roman" w:cs="Times New Roman"/>
          <w:spacing w:val="-11"/>
          <w:sz w:val="24"/>
          <w:szCs w:val="24"/>
          <w:lang w:val="fr-FR"/>
        </w:rPr>
        <w:t>tiêu:</w:t>
      </w:r>
      <w:proofErr w:type="gramEnd"/>
      <w:r w:rsidRPr="00FA46B3">
        <w:rPr>
          <w:rFonts w:ascii="Times New Roman" w:eastAsia="Times New Roman" w:hAnsi="Times New Roman" w:cs="Times New Roman"/>
          <w:spacing w:val="-11"/>
          <w:sz w:val="24"/>
          <w:szCs w:val="24"/>
          <w:lang w:val="fr-FR"/>
        </w:rPr>
        <w:t xml:space="preserve"> dân giàu, nước mạnh, xã hội công bằng.</w:t>
      </w:r>
    </w:p>
    <w:p w:rsidR="00FA46B3" w:rsidRPr="00FA46B3" w:rsidRDefault="00FA46B3" w:rsidP="00FA46B3">
      <w:pPr>
        <w:jc w:val="both"/>
        <w:rPr>
          <w:rFonts w:ascii="Times New Roman" w:eastAsia="Times New Roman" w:hAnsi="Times New Roman" w:cs="Times New Roman"/>
          <w:spacing w:val="-11"/>
          <w:sz w:val="24"/>
          <w:szCs w:val="24"/>
          <w:lang w:val="fr-FR"/>
        </w:rPr>
      </w:pPr>
      <w:r w:rsidRPr="00FA46B3">
        <w:rPr>
          <w:rFonts w:ascii="Times New Roman" w:eastAsia="Times New Roman" w:hAnsi="Times New Roman" w:cs="Times New Roman"/>
          <w:spacing w:val="-11"/>
          <w:sz w:val="24"/>
          <w:szCs w:val="24"/>
          <w:lang w:val="fr-FR"/>
        </w:rPr>
        <w:t>B. đưa đất nước Việt Nam trở thành một trong những trung tâm kinh tế - tài chính.</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lastRenderedPageBreak/>
        <w:t>C. từng bước chuyển dịch cơ cầu kinh tế theo hướng nhà nước nắm độc quyền.</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t>D. chứng tỏ đường lồi đổi mới của Đàng là đúng đắn, công cuộc đổi mới là phủ hợp.</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b/>
          <w:spacing w:val="-11"/>
          <w:sz w:val="24"/>
          <w:szCs w:val="24"/>
          <w:lang w:val="fr-FR"/>
        </w:rPr>
        <w:t>Câu 23:</w:t>
      </w:r>
      <w:r w:rsidRPr="000B6486">
        <w:rPr>
          <w:rFonts w:ascii="Times New Roman" w:eastAsia="Times New Roman" w:hAnsi="Times New Roman" w:cs="Times New Roman"/>
          <w:spacing w:val="-11"/>
          <w:sz w:val="24"/>
          <w:szCs w:val="24"/>
          <w:lang w:val="fr-FR"/>
        </w:rPr>
        <w:t xml:space="preserve"> Nội dung nào sau đây phản ánh đúng ý nghĩa của cuộc Tổng tiến công và nồi dậy Xuân Mậu Thân 1968 ở Việt Nam?</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t>A Buộc Mĩ phải quay lại đàm phán ở Pari để bàn về việc chấm dứt chiến tranh.</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t>B. Mở ra khả năng sớm kết thúc chiến tranh thông qua con đường đàm phán.</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t>C. Chuyển cách mạng miền Nam từ thế giữ gìn lực lượng sang thế tiền công.</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t>D. Chứng tỏ lực lượng vũ trang phát triển vượt bậc thay thế lực lượng chính trị.</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b/>
          <w:spacing w:val="-11"/>
          <w:sz w:val="24"/>
          <w:szCs w:val="24"/>
          <w:lang w:val="fr-FR"/>
        </w:rPr>
        <w:t>Câu 24:</w:t>
      </w:r>
      <w:r w:rsidRPr="000B6486">
        <w:rPr>
          <w:rFonts w:ascii="Times New Roman" w:eastAsia="Times New Roman" w:hAnsi="Times New Roman" w:cs="Times New Roman"/>
          <w:spacing w:val="-11"/>
          <w:sz w:val="24"/>
          <w:szCs w:val="24"/>
          <w:lang w:val="fr-FR"/>
        </w:rPr>
        <w:t xml:space="preserve"> Một trong những điểm chung của Cách mạng tháng Tám năm 1945 và hai cuộc kháng chiến chống để quốc xâm lược (1945-1975) ở Việt Nam là có sự kết hợp</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t>A. đấu tranh chính tri, quân sự và ngoại giao.</w:t>
      </w:r>
      <w:r w:rsidRPr="000B6486">
        <w:rPr>
          <w:rFonts w:ascii="Times New Roman" w:eastAsia="Times New Roman" w:hAnsi="Times New Roman" w:cs="Times New Roman"/>
          <w:spacing w:val="-11"/>
          <w:sz w:val="24"/>
          <w:szCs w:val="24"/>
          <w:lang w:val="fr-FR"/>
        </w:rPr>
        <w:tab/>
      </w:r>
      <w:r w:rsidRPr="000B6486">
        <w:rPr>
          <w:rFonts w:ascii="Times New Roman" w:eastAsia="Times New Roman" w:hAnsi="Times New Roman" w:cs="Times New Roman"/>
          <w:spacing w:val="-11"/>
          <w:sz w:val="24"/>
          <w:szCs w:val="24"/>
          <w:lang w:val="fr-FR"/>
        </w:rPr>
        <w:tab/>
        <w:t>B. lực lượng chính trị với lực lượng vũ trang.</w:t>
      </w:r>
    </w:p>
    <w:p w:rsidR="00FA46B3" w:rsidRPr="000B6486" w:rsidRDefault="00FA46B3" w:rsidP="00FA46B3">
      <w:pPr>
        <w:jc w:val="both"/>
        <w:rPr>
          <w:rFonts w:ascii="Times New Roman" w:eastAsia="Times New Roman" w:hAnsi="Times New Roman" w:cs="Times New Roman"/>
          <w:spacing w:val="-11"/>
          <w:sz w:val="24"/>
          <w:szCs w:val="24"/>
          <w:lang w:val="fr-FR"/>
        </w:rPr>
      </w:pPr>
      <w:r w:rsidRPr="000B6486">
        <w:rPr>
          <w:rFonts w:ascii="Times New Roman" w:eastAsia="Times New Roman" w:hAnsi="Times New Roman" w:cs="Times New Roman"/>
          <w:spacing w:val="-11"/>
          <w:sz w:val="24"/>
          <w:szCs w:val="24"/>
          <w:lang w:val="fr-FR"/>
        </w:rPr>
        <w:t>C. chiến trường chính và vùng sau lưng địch.</w:t>
      </w:r>
      <w:r w:rsidRPr="000B6486">
        <w:rPr>
          <w:rFonts w:ascii="Times New Roman" w:eastAsia="Times New Roman" w:hAnsi="Times New Roman" w:cs="Times New Roman"/>
          <w:spacing w:val="-11"/>
          <w:sz w:val="24"/>
          <w:szCs w:val="24"/>
          <w:lang w:val="fr-FR"/>
        </w:rPr>
        <w:tab/>
      </w:r>
      <w:r w:rsidRPr="000B6486">
        <w:rPr>
          <w:rFonts w:ascii="Times New Roman" w:eastAsia="Times New Roman" w:hAnsi="Times New Roman" w:cs="Times New Roman"/>
          <w:spacing w:val="-11"/>
          <w:sz w:val="24"/>
          <w:szCs w:val="24"/>
          <w:lang w:val="fr-FR"/>
        </w:rPr>
        <w:tab/>
        <w:t>D. của lực lượng vũ trang ba thứ quân.</w:t>
      </w:r>
    </w:p>
    <w:p w:rsidR="009D55C2" w:rsidRPr="00B60403" w:rsidRDefault="009D55C2" w:rsidP="00983B12">
      <w:pPr>
        <w:jc w:val="both"/>
        <w:rPr>
          <w:rFonts w:ascii="Times New Roman" w:hAnsi="Times New Roman" w:cs="Times New Roman"/>
          <w:b/>
          <w:bCs/>
          <w:spacing w:val="-11"/>
          <w:sz w:val="24"/>
          <w:szCs w:val="24"/>
          <w:lang w:val="vi"/>
        </w:rPr>
      </w:pPr>
      <w:r w:rsidRPr="00B60403">
        <w:rPr>
          <w:rFonts w:ascii="Times New Roman" w:hAnsi="Times New Roman" w:cs="Times New Roman"/>
          <w:b/>
          <w:bCs/>
          <w:spacing w:val="-11"/>
          <w:sz w:val="24"/>
          <w:szCs w:val="24"/>
          <w:lang w:val="vi"/>
        </w:rPr>
        <w:t xml:space="preserve">Phần II. Câu trắc nghiệm đúng sai </w:t>
      </w:r>
      <w:r w:rsidRPr="00B60403">
        <w:rPr>
          <w:rFonts w:ascii="Times New Roman" w:hAnsi="Times New Roman" w:cs="Times New Roman"/>
          <w:bCs/>
          <w:i/>
          <w:spacing w:val="-11"/>
          <w:sz w:val="24"/>
          <w:szCs w:val="24"/>
          <w:lang w:val="vi"/>
        </w:rPr>
        <w:t>(4,0 điểm).</w:t>
      </w:r>
      <w:r w:rsidRPr="00B60403">
        <w:rPr>
          <w:rFonts w:ascii="Times New Roman" w:hAnsi="Times New Roman" w:cs="Times New Roman"/>
          <w:b/>
          <w:bCs/>
          <w:spacing w:val="-11"/>
          <w:sz w:val="24"/>
          <w:szCs w:val="24"/>
          <w:lang w:val="vi"/>
        </w:rPr>
        <w:t xml:space="preserve"> </w:t>
      </w:r>
      <w:r w:rsidRPr="00B60403">
        <w:rPr>
          <w:rFonts w:ascii="Times New Roman" w:hAnsi="Times New Roman" w:cs="Times New Roman"/>
          <w:bCs/>
          <w:i/>
          <w:spacing w:val="-11"/>
          <w:sz w:val="24"/>
          <w:szCs w:val="24"/>
          <w:lang w:val="vi"/>
        </w:rPr>
        <w:t>Học sinh trả lời câu 1 đến câu 4. Trong mỗi ý a), b), c), d) ở mỗi câu, học sinh chọn đúng hoặc sai.</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b/>
          <w:sz w:val="24"/>
          <w:szCs w:val="24"/>
          <w:lang w:val="vi"/>
        </w:rPr>
        <w:t>Câu 1:</w:t>
      </w:r>
      <w:r w:rsidRPr="00FA46B3">
        <w:rPr>
          <w:rFonts w:ascii="Times New Roman" w:hAnsi="Times New Roman" w:cs="Times New Roman"/>
          <w:sz w:val="24"/>
          <w:szCs w:val="24"/>
          <w:lang w:val="vi"/>
        </w:rPr>
        <w:t xml:space="preserve"> Đọc đoạn tư liệu sau đây:</w:t>
      </w:r>
    </w:p>
    <w:p w:rsidR="00FA46B3" w:rsidRPr="00FA46B3" w:rsidRDefault="00FA46B3" w:rsidP="00FA46B3">
      <w:pPr>
        <w:jc w:val="both"/>
        <w:rPr>
          <w:rFonts w:ascii="Times New Roman" w:hAnsi="Times New Roman" w:cs="Times New Roman"/>
          <w:i/>
          <w:sz w:val="24"/>
          <w:szCs w:val="24"/>
          <w:lang w:val="vi"/>
        </w:rPr>
      </w:pPr>
      <w:r w:rsidRPr="00FA46B3">
        <w:rPr>
          <w:rFonts w:ascii="Times New Roman" w:hAnsi="Times New Roman" w:cs="Times New Roman"/>
          <w:i/>
          <w:sz w:val="24"/>
          <w:szCs w:val="24"/>
          <w:lang w:val="vi"/>
        </w:rPr>
        <w:t>"Tôn chỉ và mục đích của ASEAN:</w:t>
      </w:r>
    </w:p>
    <w:p w:rsidR="00FA46B3" w:rsidRPr="00FA46B3" w:rsidRDefault="00FA46B3" w:rsidP="00FA46B3">
      <w:pPr>
        <w:jc w:val="both"/>
        <w:rPr>
          <w:rFonts w:ascii="Times New Roman" w:hAnsi="Times New Roman" w:cs="Times New Roman"/>
          <w:i/>
          <w:sz w:val="24"/>
          <w:szCs w:val="24"/>
          <w:lang w:val="vi"/>
        </w:rPr>
      </w:pPr>
      <w:r w:rsidRPr="00FA46B3">
        <w:rPr>
          <w:rFonts w:ascii="Times New Roman" w:hAnsi="Times New Roman" w:cs="Times New Roman"/>
          <w:i/>
          <w:sz w:val="24"/>
          <w:szCs w:val="24"/>
          <w:lang w:val="vi"/>
        </w:rPr>
        <w:t>1. Thúc đẩy sự tăng trường kinh tế, tiến bộ xã hội và phát triển văn hóa trong khu vực thông qua các nỗ lực chung trên tinh thần bình đắng và hợp tác nhằm tăng cường cơ sở cho một Cộng đồng các quốc gia Đông Nam Á hòa bình và thịnh vượng;</w:t>
      </w:r>
    </w:p>
    <w:p w:rsidR="00FA46B3" w:rsidRPr="00FA46B3" w:rsidRDefault="00FA46B3" w:rsidP="00FA46B3">
      <w:pPr>
        <w:jc w:val="both"/>
        <w:rPr>
          <w:rFonts w:ascii="Times New Roman" w:hAnsi="Times New Roman" w:cs="Times New Roman"/>
          <w:i/>
          <w:sz w:val="24"/>
          <w:szCs w:val="24"/>
          <w:lang w:val="vi"/>
        </w:rPr>
      </w:pPr>
      <w:r w:rsidRPr="00FA46B3">
        <w:rPr>
          <w:rFonts w:ascii="Times New Roman" w:hAnsi="Times New Roman" w:cs="Times New Roman"/>
          <w:i/>
          <w:sz w:val="24"/>
          <w:szCs w:val="24"/>
          <w:lang w:val="vi"/>
        </w:rPr>
        <w:t>2. Thúc đậy hòa bình và ồn định khu vực bằng việc tôn trọng công lý và nguyên tắc luật pháp trong quan hệ giữa các quôc gia trong vùng và tuân thủ các nguyên tăc của Hiên chương Liên hợp quôc;</w:t>
      </w:r>
    </w:p>
    <w:p w:rsidR="00FA46B3" w:rsidRPr="00FA46B3" w:rsidRDefault="00FA46B3" w:rsidP="00FA46B3">
      <w:pPr>
        <w:jc w:val="both"/>
        <w:rPr>
          <w:rFonts w:ascii="Times New Roman" w:hAnsi="Times New Roman" w:cs="Times New Roman"/>
          <w:i/>
          <w:sz w:val="24"/>
          <w:szCs w:val="24"/>
          <w:lang w:val="vi"/>
        </w:rPr>
      </w:pPr>
      <w:r w:rsidRPr="00FA46B3">
        <w:rPr>
          <w:rFonts w:ascii="Times New Roman" w:hAnsi="Times New Roman" w:cs="Times New Roman"/>
          <w:i/>
          <w:sz w:val="24"/>
          <w:szCs w:val="24"/>
          <w:lang w:val="vi"/>
        </w:rPr>
        <w:t>3. Thúc đẩy sự cộng tác tích cực và giúp đỡ lẫn nhau trong các vấn đề cùng quan tâm ở các lĩnh vực: kinh tế, xã hội, văn hoa, khoa học - kĩ thuật và hành chính,..."</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(Theo Tuyên bố ASEAN, Hiệp hội các quốc gia Đông Nam Á (ASEAN), NXB Chính trị quốc gia, Hà Nội, 1998, tr. 15-16).</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a) Tôn chỉ và mục đích của ASEAN tuân thủ các nguyên tắc của Hiến chương Liên hợp quốc.</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b) Tuyên bố ASEAN thể hiện tôn chi và mục đích thành lập của tổ chức ASEAN.</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c) Một trong những mục đích của tổ chức ASEAN là thúc đẩy sự tăng trường kinh tế, tiến bộ xã hội và thành lập khối quân sự của các nước Đông Nam Á</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lastRenderedPageBreak/>
        <w:t>d) ASEAN là một tổ chức kinh tế, văn hóa và xã hội của các quốc gia có chung chế độ chính trị trong khu vực Đông Nam Á.</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b/>
          <w:sz w:val="24"/>
          <w:szCs w:val="24"/>
          <w:lang w:val="vi"/>
        </w:rPr>
        <w:t xml:space="preserve">Câu 2: </w:t>
      </w:r>
      <w:r w:rsidRPr="00FA46B3">
        <w:rPr>
          <w:rFonts w:ascii="Times New Roman" w:hAnsi="Times New Roman" w:cs="Times New Roman"/>
          <w:sz w:val="24"/>
          <w:szCs w:val="24"/>
          <w:lang w:val="vi"/>
        </w:rPr>
        <w:t>Đọc đoạn tư liệu sau đây:</w:t>
      </w:r>
    </w:p>
    <w:p w:rsidR="00FA46B3" w:rsidRPr="00FA46B3" w:rsidRDefault="00FA46B3" w:rsidP="00FA46B3">
      <w:pPr>
        <w:jc w:val="both"/>
        <w:rPr>
          <w:rFonts w:ascii="Times New Roman" w:hAnsi="Times New Roman" w:cs="Times New Roman"/>
          <w:i/>
          <w:spacing w:val="-2"/>
          <w:sz w:val="24"/>
          <w:szCs w:val="24"/>
          <w:lang w:val="vi"/>
        </w:rPr>
      </w:pPr>
      <w:r w:rsidRPr="00FA46B3">
        <w:rPr>
          <w:rFonts w:ascii="Times New Roman" w:hAnsi="Times New Roman" w:cs="Times New Roman"/>
          <w:i/>
          <w:spacing w:val="-2"/>
          <w:sz w:val="24"/>
          <w:szCs w:val="24"/>
          <w:lang w:val="vi"/>
        </w:rPr>
        <w:t>"Đế quốc Mỹ và chính quyền Sài Gòn do Ngô Đình Điệm đứng đầu đã trắng trợn phá bỏ Hiệp định Giơ-ne-nơ, thắng tay đàn áp, khủng bổ, mở các chiền dịch "tô cộng, diệt cộng" bằng cái gọi là sức mạnh của quân lực cộng hoà..... Để bảo vệ sinh mạng và quyền lợi cơ bản của mình, nhân dân miền Nam dưới sự lãnh đạo của Đảng không có con đường nào khác là phải đứng lên đánh đồ chế độ độc tài phát xít của Mỹ và tay sai, giải phóng hoàn toàn miền Nam, thực hiện thống nhất nước nhà".</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(Lê Mậu Hãn, Sức mạnh dân tộc của cách mạng Việt Nam dưới ảnh sáng tr tưởng Hồ Chi Minh, NXB Chính trị quốc gia Sự thật, Hà Nội, 2017, tr.294)</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a) Những chính sách của Mỹ và chính quyên tay sai Ngô Đinh Diệm là một trong những nguyên nhân dân tới phong trào Đông khởi của nhân dân miên Nam.</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b) Sau Hiệp định Giơ-ne-vợ về Đông Dương (1954), Mỹ dựng lên chính quyền tay sai Ngô Đình Diệm là để thực hiện tổng tuyển cử thống nhất đất nước ở Việt Nam.</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c) Phong trào Đồng khởi, cuộc Tổng tiến công và nổi dậy Xuân Mậu Thân 1968 và Hiệp định Pa-ri được kí kết là những thắng lợi mang tính bước ngoặt của cuộc kháng chiến chống Mỹ, cứu nước.</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d) Đặc điểm lớn nhất và độc đáo nhất của cách mạng Việt Nam (1954-1975) là dưới sự lãnh đạo của một chính Đảng, nhân dân ở hai miền Nam - Bắc thực hiện hai chiến lược cách mạng khác nhau nhưng cùng chung mục đích cuối cùng.</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b/>
          <w:sz w:val="24"/>
          <w:szCs w:val="24"/>
          <w:lang w:val="vi"/>
        </w:rPr>
        <w:t>Câu 3:</w:t>
      </w:r>
      <w:r w:rsidRPr="00FA46B3">
        <w:rPr>
          <w:rFonts w:ascii="Times New Roman" w:hAnsi="Times New Roman" w:cs="Times New Roman"/>
          <w:sz w:val="24"/>
          <w:szCs w:val="24"/>
          <w:lang w:val="vi"/>
        </w:rPr>
        <w:t xml:space="preserve"> Đọc đoạn tư liệu sau đây:</w:t>
      </w:r>
    </w:p>
    <w:p w:rsidR="00FA46B3" w:rsidRPr="00FA46B3" w:rsidRDefault="00FA46B3" w:rsidP="00FA46B3">
      <w:pPr>
        <w:jc w:val="both"/>
        <w:rPr>
          <w:rFonts w:ascii="Times New Roman" w:hAnsi="Times New Roman" w:cs="Times New Roman"/>
          <w:i/>
          <w:spacing w:val="-2"/>
          <w:sz w:val="24"/>
          <w:szCs w:val="24"/>
          <w:lang w:val="vi"/>
        </w:rPr>
      </w:pPr>
      <w:r w:rsidRPr="00FA46B3">
        <w:rPr>
          <w:rFonts w:ascii="Times New Roman" w:hAnsi="Times New Roman" w:cs="Times New Roman"/>
          <w:i/>
          <w:spacing w:val="-2"/>
          <w:sz w:val="24"/>
          <w:szCs w:val="24"/>
          <w:lang w:val="vi"/>
        </w:rPr>
        <w:t>"Chiến sự xáy ra ác liệt tại xã Thanh Thủy, Minh Tân, Thanh Đức... Tại mặt trận Vị Xuyên đã có hơn một chục sư đoàn bộ binh luân phiên tham gia chiên đấu. Các đơn vị bộ đội chủ lực của Bộ và Quân khu cùng với bộ đội địa phương, dân quân tự vệ của tỉnh và nhân dân đã quyết tâm chiến đấu giành giật với địch từng chiến hào, từng điểm cao để giữ vững chủ quyền biên giới quốc gia, gần chục năm ròng, chưa khi nào Vị Xuyên ngớt tiếng pháo, đạn súng cổi từ bên kia biên giới rót sang."</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(Nguyễn Đức Huy, Hồi ức chiến tranh Vị Xuyên, NXB Thông tin và Truyền Thông, Hà Nội, 2019, tr. 66-67)</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a) Qua đoạn trích ta thấy tinh thần chiến đấu anh dũng, ý chỉ quyết tâm bảo vệ và giữ vững chủ quyền biên giới quốc gia của quân và dân ta.</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b) Trên thực tế, ở một số vùng biên giới phía Bắc, cuộc chiến đấu bảo vệ biên giới không chi diễn ra trong năm 1979 mà kéo dài tới tận 10 năm từ 1979 đến 1989.</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t>c) Đoạn trích cung cấp thông tin về cuộc chiến tranh bảo vệ Biên giới Tây Nam Việt Nam cuối năm 1978 - đầu năm 1979.</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sz w:val="24"/>
          <w:szCs w:val="24"/>
          <w:lang w:val="vi"/>
        </w:rPr>
        <w:lastRenderedPageBreak/>
        <w:t>d) Mặt trận Vị Xuyên là một trong những mặt trận ác liệt nhất trong cuộc chiến đầu bảo vệ biên giới năm 1979.</w:t>
      </w:r>
    </w:p>
    <w:p w:rsidR="00FA46B3" w:rsidRPr="00FA46B3" w:rsidRDefault="00FA46B3" w:rsidP="00FA46B3">
      <w:pPr>
        <w:jc w:val="both"/>
        <w:rPr>
          <w:rFonts w:ascii="Times New Roman" w:hAnsi="Times New Roman" w:cs="Times New Roman"/>
          <w:sz w:val="24"/>
          <w:szCs w:val="24"/>
          <w:lang w:val="vi"/>
        </w:rPr>
      </w:pPr>
      <w:r w:rsidRPr="00FA46B3">
        <w:rPr>
          <w:rFonts w:ascii="Times New Roman" w:hAnsi="Times New Roman" w:cs="Times New Roman"/>
          <w:b/>
          <w:sz w:val="24"/>
          <w:szCs w:val="24"/>
          <w:lang w:val="vi"/>
        </w:rPr>
        <w:t>Câu 4:</w:t>
      </w:r>
      <w:r w:rsidRPr="00FA46B3">
        <w:rPr>
          <w:rFonts w:ascii="Times New Roman" w:hAnsi="Times New Roman" w:cs="Times New Roman"/>
          <w:sz w:val="24"/>
          <w:szCs w:val="24"/>
          <w:lang w:val="vi"/>
        </w:rPr>
        <w:t xml:space="preserve"> Đọc đoạn tư liệu sau đây:</w:t>
      </w:r>
    </w:p>
    <w:p w:rsidR="00FA46B3" w:rsidRPr="000B6486" w:rsidRDefault="00FA46B3" w:rsidP="00FA46B3">
      <w:pPr>
        <w:jc w:val="both"/>
        <w:rPr>
          <w:rFonts w:ascii="Times New Roman" w:hAnsi="Times New Roman" w:cs="Times New Roman"/>
          <w:i/>
          <w:sz w:val="24"/>
          <w:szCs w:val="24"/>
          <w:lang w:val="vi"/>
        </w:rPr>
      </w:pPr>
      <w:r w:rsidRPr="000B6486">
        <w:rPr>
          <w:rFonts w:ascii="Times New Roman" w:hAnsi="Times New Roman" w:cs="Times New Roman"/>
          <w:i/>
          <w:sz w:val="24"/>
          <w:szCs w:val="24"/>
          <w:lang w:val="vi"/>
        </w:rPr>
        <w:t>"Nhìn lại 35 năm thực hiện công cuộc Đổi mới, 30 năm thực hiện Cơng lĩnh xây dựng đất nước trong thời kì quả độ lên chủ nghĩa xã hội, lí luận về đường lối đổi mới, về chủ nghĩa xã hội và con đường đi lên chủ nghĩa xã hội của Việt Nam ngày càng hoàn thiện và từng bước được hiện thực hóá. Đất nước đã đạt được những thành tựu to lớn, có ý nghĩa lịch sực, phát triên mạnh mẽ, toàn diện so với những năm trước đổi mới. Qụy mô, trình độ nền kinh tế được nâng lên. Đời sống nhân dân cả về vật chất và tinh thần được cải thiện rõ rệt. Đất nước ta chưa bao giờ có được cơ đồ, tiềm lực, vị thế và uy tin quốc tế như ngày nay".</w:t>
      </w:r>
    </w:p>
    <w:p w:rsidR="00FA46B3" w:rsidRPr="000B6486" w:rsidRDefault="00FA46B3" w:rsidP="00FA46B3">
      <w:pPr>
        <w:jc w:val="both"/>
        <w:rPr>
          <w:rFonts w:ascii="Times New Roman" w:hAnsi="Times New Roman" w:cs="Times New Roman"/>
          <w:sz w:val="24"/>
          <w:szCs w:val="24"/>
          <w:lang w:val="vi"/>
        </w:rPr>
      </w:pPr>
      <w:r w:rsidRPr="000B6486">
        <w:rPr>
          <w:rFonts w:ascii="Times New Roman" w:hAnsi="Times New Roman" w:cs="Times New Roman"/>
          <w:sz w:val="24"/>
          <w:szCs w:val="24"/>
          <w:lang w:val="vi"/>
        </w:rPr>
        <w:t>(Đảng Cộng sản Việt Nam, Văn kiện Đại hội đại biểu toàn quốc lần thứ XII, Tập 1, NXB Chính trị quốc gia Sự thật, Hà Nội, 2021, tr. 103-104)</w:t>
      </w:r>
    </w:p>
    <w:p w:rsidR="00FA46B3" w:rsidRPr="000B6486" w:rsidRDefault="00FA46B3" w:rsidP="00FA46B3">
      <w:pPr>
        <w:jc w:val="both"/>
        <w:rPr>
          <w:rFonts w:ascii="Times New Roman" w:hAnsi="Times New Roman" w:cs="Times New Roman"/>
          <w:sz w:val="24"/>
          <w:szCs w:val="24"/>
          <w:lang w:val="vi"/>
        </w:rPr>
      </w:pPr>
      <w:r w:rsidRPr="000B6486">
        <w:rPr>
          <w:rFonts w:ascii="Times New Roman" w:hAnsi="Times New Roman" w:cs="Times New Roman"/>
          <w:sz w:val="24"/>
          <w:szCs w:val="24"/>
          <w:lang w:val="vi"/>
        </w:rPr>
        <w:t>a) Những thành tựu của công cuộc đổi mới ở Việt Nam sau 35 năm thực hiện là tiền đề để nước ta bước vào "Kỳ nguyên phát triển mới – Kỷ nguyên vươn mình của dân tộc Việt Nam".</w:t>
      </w:r>
    </w:p>
    <w:p w:rsidR="00FA46B3" w:rsidRPr="000B6486" w:rsidRDefault="00FA46B3" w:rsidP="00FA46B3">
      <w:pPr>
        <w:jc w:val="both"/>
        <w:rPr>
          <w:rFonts w:ascii="Times New Roman" w:hAnsi="Times New Roman" w:cs="Times New Roman"/>
          <w:sz w:val="24"/>
          <w:szCs w:val="24"/>
          <w:lang w:val="vi"/>
        </w:rPr>
      </w:pPr>
      <w:r w:rsidRPr="000B6486">
        <w:rPr>
          <w:rFonts w:ascii="Times New Roman" w:hAnsi="Times New Roman" w:cs="Times New Roman"/>
          <w:sz w:val="24"/>
          <w:szCs w:val="24"/>
          <w:lang w:val="vi"/>
        </w:rPr>
        <w:t>b) Lí luận về con đường đi lên chủ nghĩa xã hội đã được Đảng Cộng sản Việt Nam hoàn thiện ngay từ khi bắt đầu thực hiện đường lối đổi mới.</w:t>
      </w:r>
    </w:p>
    <w:p w:rsidR="00FA46B3" w:rsidRPr="000B6486" w:rsidRDefault="00FA46B3" w:rsidP="00FA46B3">
      <w:pPr>
        <w:jc w:val="both"/>
        <w:rPr>
          <w:rFonts w:ascii="Times New Roman" w:hAnsi="Times New Roman" w:cs="Times New Roman"/>
          <w:sz w:val="24"/>
          <w:szCs w:val="24"/>
          <w:lang w:val="vi"/>
        </w:rPr>
      </w:pPr>
      <w:r w:rsidRPr="000B6486">
        <w:rPr>
          <w:rFonts w:ascii="Times New Roman" w:hAnsi="Times New Roman" w:cs="Times New Roman"/>
          <w:sz w:val="24"/>
          <w:szCs w:val="24"/>
          <w:lang w:val="vi"/>
        </w:rPr>
        <w:t>c) Cương lĩnh đổi mới đất nước trong thời kì quá độ lên chủ nghĩa xã hội đề ra tại Đại hội đại biểu lần thứ II.</w:t>
      </w:r>
    </w:p>
    <w:p w:rsidR="00FA46B3" w:rsidRPr="000B6486" w:rsidRDefault="00FA46B3" w:rsidP="00FA46B3">
      <w:pPr>
        <w:jc w:val="both"/>
        <w:rPr>
          <w:rFonts w:ascii="Times New Roman" w:hAnsi="Times New Roman" w:cs="Times New Roman"/>
          <w:sz w:val="24"/>
          <w:szCs w:val="24"/>
          <w:lang w:val="vi"/>
        </w:rPr>
      </w:pPr>
      <w:r w:rsidRPr="000B6486">
        <w:rPr>
          <w:rFonts w:ascii="Times New Roman" w:hAnsi="Times New Roman" w:cs="Times New Roman"/>
          <w:sz w:val="24"/>
          <w:szCs w:val="24"/>
          <w:lang w:val="vi"/>
        </w:rPr>
        <w:t>d) Thành tựu của công cuộc đổi mới ở Việt Nam có được là do Việt Nam đã có sự học hỏi từ những thành công trong công cuộc cải tổ ở Liên Xô và cải cách ở Trung Quốc.</w:t>
      </w:r>
    </w:p>
    <w:p w:rsidR="00FA46B3" w:rsidRPr="000B6486" w:rsidRDefault="00FA46B3" w:rsidP="00FA46B3">
      <w:pPr>
        <w:jc w:val="both"/>
        <w:rPr>
          <w:rFonts w:ascii="Times New Roman" w:hAnsi="Times New Roman" w:cs="Times New Roman"/>
          <w:sz w:val="24"/>
          <w:szCs w:val="24"/>
          <w:lang w:val="vi"/>
        </w:rPr>
      </w:pPr>
    </w:p>
    <w:p w:rsidR="00143A82" w:rsidRPr="00B60403" w:rsidRDefault="009D55C2" w:rsidP="00572ED3">
      <w:pPr>
        <w:jc w:val="center"/>
        <w:rPr>
          <w:rFonts w:ascii="Times New Roman" w:hAnsi="Times New Roman" w:cs="Times New Roman"/>
          <w:sz w:val="24"/>
          <w:szCs w:val="24"/>
        </w:rPr>
      </w:pPr>
      <w:r w:rsidRPr="00B60403">
        <w:rPr>
          <w:rFonts w:ascii="Times New Roman" w:hAnsi="Times New Roman" w:cs="Times New Roman"/>
          <w:b/>
          <w:sz w:val="24"/>
          <w:szCs w:val="24"/>
        </w:rPr>
        <w:t>ĐÁP ÁN:</w:t>
      </w:r>
      <w:r w:rsidRPr="00B60403">
        <w:rPr>
          <w:rFonts w:ascii="Times New Roman" w:hAnsi="Times New Roman" w:cs="Times New Roman"/>
          <w:sz w:val="24"/>
          <w:szCs w:val="24"/>
        </w:rPr>
        <w:br/>
        <w:t>PHẦN I:</w:t>
      </w:r>
    </w:p>
    <w:tbl>
      <w:tblPr>
        <w:tblW w:w="10151"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362"/>
        <w:gridCol w:w="362"/>
        <w:gridCol w:w="362"/>
        <w:gridCol w:w="362"/>
        <w:gridCol w:w="362"/>
        <w:gridCol w:w="361"/>
        <w:gridCol w:w="361"/>
        <w:gridCol w:w="361"/>
        <w:gridCol w:w="361"/>
        <w:gridCol w:w="421"/>
        <w:gridCol w:w="421"/>
        <w:gridCol w:w="421"/>
        <w:gridCol w:w="421"/>
        <w:gridCol w:w="421"/>
        <w:gridCol w:w="421"/>
        <w:gridCol w:w="421"/>
        <w:gridCol w:w="421"/>
        <w:gridCol w:w="421"/>
        <w:gridCol w:w="421"/>
        <w:gridCol w:w="421"/>
        <w:gridCol w:w="421"/>
        <w:gridCol w:w="421"/>
        <w:gridCol w:w="421"/>
        <w:gridCol w:w="421"/>
      </w:tblGrid>
      <w:tr w:rsidR="009D5BBD" w:rsidRPr="009D5BBD" w:rsidTr="00330D53">
        <w:trPr>
          <w:trHeight w:val="312"/>
        </w:trPr>
        <w:tc>
          <w:tcPr>
            <w:tcW w:w="583"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Câu</w:t>
            </w:r>
          </w:p>
        </w:tc>
        <w:tc>
          <w:tcPr>
            <w:tcW w:w="350"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14</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15</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16</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17</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18</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19</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20</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21</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22</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23</w:t>
            </w:r>
          </w:p>
        </w:tc>
        <w:tc>
          <w:tcPr>
            <w:tcW w:w="422" w:type="dxa"/>
            <w:shd w:val="clear" w:color="auto" w:fill="auto"/>
            <w:vAlign w:val="center"/>
            <w:hideMark/>
          </w:tcPr>
          <w:p w:rsidR="004742AB" w:rsidRPr="009D5BBD" w:rsidRDefault="004742AB" w:rsidP="00983B12">
            <w:pPr>
              <w:spacing w:after="0" w:line="240" w:lineRule="auto"/>
              <w:jc w:val="both"/>
              <w:rPr>
                <w:rFonts w:ascii="Times New Roman" w:eastAsia="Times New Roman" w:hAnsi="Times New Roman" w:cs="Times New Roman"/>
                <w:b/>
                <w:bCs/>
                <w:color w:val="000000"/>
                <w:sz w:val="20"/>
                <w:szCs w:val="20"/>
              </w:rPr>
            </w:pPr>
            <w:r w:rsidRPr="009D5BBD">
              <w:rPr>
                <w:rFonts w:ascii="Times New Roman" w:eastAsia="Times New Roman" w:hAnsi="Times New Roman" w:cs="Times New Roman"/>
                <w:b/>
                <w:bCs/>
                <w:color w:val="000000"/>
                <w:sz w:val="20"/>
                <w:szCs w:val="20"/>
              </w:rPr>
              <w:t>24</w:t>
            </w:r>
          </w:p>
        </w:tc>
      </w:tr>
      <w:tr w:rsidR="00330D53" w:rsidRPr="009D5BBD" w:rsidTr="00330D53">
        <w:trPr>
          <w:trHeight w:val="462"/>
        </w:trPr>
        <w:tc>
          <w:tcPr>
            <w:tcW w:w="583" w:type="dxa"/>
            <w:shd w:val="clear" w:color="auto" w:fill="auto"/>
            <w:vAlign w:val="center"/>
            <w:hideMark/>
          </w:tcPr>
          <w:p w:rsidR="00330D53" w:rsidRPr="009D5BBD" w:rsidRDefault="00330D53" w:rsidP="005F156E">
            <w:pPr>
              <w:spacing w:after="0" w:line="240" w:lineRule="auto"/>
              <w:jc w:val="both"/>
              <w:rPr>
                <w:rFonts w:ascii="Times New Roman" w:eastAsia="Times New Roman" w:hAnsi="Times New Roman" w:cs="Times New Roman"/>
                <w:b/>
                <w:bCs/>
                <w:i/>
                <w:iCs/>
                <w:color w:val="000000"/>
                <w:sz w:val="20"/>
                <w:szCs w:val="20"/>
              </w:rPr>
            </w:pPr>
            <w:r w:rsidRPr="009D5BBD">
              <w:rPr>
                <w:rFonts w:ascii="Times New Roman" w:eastAsia="Times New Roman" w:hAnsi="Times New Roman" w:cs="Times New Roman"/>
                <w:b/>
                <w:bCs/>
                <w:i/>
                <w:iCs/>
                <w:color w:val="000000"/>
                <w:sz w:val="20"/>
                <w:szCs w:val="20"/>
              </w:rPr>
              <w:t>Đáp án</w:t>
            </w:r>
          </w:p>
        </w:tc>
        <w:tc>
          <w:tcPr>
            <w:tcW w:w="350"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22" w:type="dxa"/>
            <w:shd w:val="clear" w:color="auto" w:fill="auto"/>
            <w:vAlign w:val="center"/>
          </w:tcPr>
          <w:p w:rsidR="00330D53" w:rsidRPr="009D5BBD" w:rsidRDefault="001B76B9"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r>
    </w:tbl>
    <w:p w:rsidR="009D55C2" w:rsidRPr="00B60403" w:rsidRDefault="009D55C2" w:rsidP="00983B12">
      <w:pPr>
        <w:jc w:val="both"/>
        <w:rPr>
          <w:rFonts w:ascii="Times New Roman" w:hAnsi="Times New Roman" w:cs="Times New Roman"/>
          <w:sz w:val="24"/>
          <w:szCs w:val="24"/>
        </w:rPr>
      </w:pPr>
    </w:p>
    <w:p w:rsidR="009D55C2" w:rsidRPr="00B60403" w:rsidRDefault="009D55C2" w:rsidP="00983B12">
      <w:pPr>
        <w:jc w:val="both"/>
        <w:rPr>
          <w:rFonts w:ascii="Times New Roman" w:hAnsi="Times New Roman" w:cs="Times New Roman"/>
          <w:sz w:val="24"/>
          <w:szCs w:val="24"/>
        </w:rPr>
      </w:pPr>
      <w:r w:rsidRPr="00B60403">
        <w:rPr>
          <w:rFonts w:ascii="Times New Roman" w:hAnsi="Times New Roman" w:cs="Times New Roman"/>
          <w:sz w:val="24"/>
          <w:szCs w:val="24"/>
        </w:rP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B60403" w:rsidTr="00FE324C">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1</w:t>
            </w:r>
          </w:p>
        </w:tc>
        <w:tc>
          <w:tcPr>
            <w:tcW w:w="2091" w:type="dxa"/>
            <w:shd w:val="clear" w:color="auto" w:fill="auto"/>
            <w:noWrap/>
            <w:vAlign w:val="bottom"/>
          </w:tcPr>
          <w:p w:rsidR="005F156E" w:rsidRPr="00B60403" w:rsidRDefault="001B76B9"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S</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2</w:t>
            </w:r>
          </w:p>
        </w:tc>
        <w:tc>
          <w:tcPr>
            <w:tcW w:w="2091" w:type="dxa"/>
            <w:shd w:val="clear" w:color="auto" w:fill="auto"/>
            <w:noWrap/>
            <w:vAlign w:val="bottom"/>
          </w:tcPr>
          <w:p w:rsidR="005F156E" w:rsidRPr="00B60403" w:rsidRDefault="001B76B9" w:rsidP="00983B12">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Đ, Đ</w:t>
            </w:r>
          </w:p>
        </w:tc>
      </w:tr>
      <w:tr w:rsidR="005F156E" w:rsidRPr="00B60403" w:rsidTr="00230A50">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3</w:t>
            </w:r>
          </w:p>
        </w:tc>
        <w:tc>
          <w:tcPr>
            <w:tcW w:w="2091" w:type="dxa"/>
            <w:shd w:val="clear" w:color="auto" w:fill="auto"/>
            <w:noWrap/>
            <w:vAlign w:val="bottom"/>
          </w:tcPr>
          <w:p w:rsidR="005F156E" w:rsidRPr="00B60403" w:rsidRDefault="001B76B9"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Đ, S, Đ</w:t>
            </w:r>
          </w:p>
        </w:tc>
      </w:tr>
      <w:tr w:rsidR="005F156E" w:rsidRPr="00B60403" w:rsidTr="00E44915">
        <w:trPr>
          <w:trHeight w:val="207"/>
        </w:trPr>
        <w:tc>
          <w:tcPr>
            <w:tcW w:w="1426" w:type="dxa"/>
            <w:shd w:val="clear" w:color="auto" w:fill="auto"/>
            <w:noWrap/>
            <w:vAlign w:val="bottom"/>
            <w:hideMark/>
          </w:tcPr>
          <w:p w:rsidR="005F156E" w:rsidRPr="00B60403" w:rsidRDefault="005F156E" w:rsidP="00983B12">
            <w:pPr>
              <w:spacing w:after="0" w:line="240" w:lineRule="auto"/>
              <w:jc w:val="both"/>
              <w:rPr>
                <w:rFonts w:ascii="Times New Roman" w:eastAsia="Times New Roman" w:hAnsi="Times New Roman" w:cs="Times New Roman"/>
                <w:color w:val="000000"/>
                <w:sz w:val="24"/>
                <w:szCs w:val="24"/>
              </w:rPr>
            </w:pPr>
            <w:r w:rsidRPr="00B60403">
              <w:rPr>
                <w:rFonts w:ascii="Times New Roman" w:eastAsia="Times New Roman" w:hAnsi="Times New Roman" w:cs="Times New Roman"/>
                <w:color w:val="000000"/>
                <w:sz w:val="24"/>
                <w:szCs w:val="24"/>
              </w:rPr>
              <w:t>Câu 4</w:t>
            </w:r>
          </w:p>
        </w:tc>
        <w:tc>
          <w:tcPr>
            <w:tcW w:w="2091" w:type="dxa"/>
            <w:shd w:val="clear" w:color="auto" w:fill="auto"/>
            <w:noWrap/>
            <w:vAlign w:val="bottom"/>
          </w:tcPr>
          <w:p w:rsidR="005F156E" w:rsidRPr="00B60403" w:rsidRDefault="001B76B9" w:rsidP="00ED266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 S, S, S</w:t>
            </w:r>
            <w:bookmarkStart w:id="0" w:name="_GoBack"/>
            <w:bookmarkEnd w:id="0"/>
          </w:p>
        </w:tc>
      </w:tr>
    </w:tbl>
    <w:p w:rsidR="009D55C2" w:rsidRPr="00B60403" w:rsidRDefault="009D55C2" w:rsidP="00983B12">
      <w:pPr>
        <w:jc w:val="both"/>
        <w:rPr>
          <w:rFonts w:ascii="Times New Roman" w:hAnsi="Times New Roman" w:cs="Times New Roman"/>
          <w:sz w:val="24"/>
          <w:szCs w:val="24"/>
        </w:rPr>
      </w:pPr>
    </w:p>
    <w:sectPr w:rsidR="009D55C2" w:rsidRPr="00B60403"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1B042C0E"/>
    <w:multiLevelType w:val="hybridMultilevel"/>
    <w:tmpl w:val="A4F85E74"/>
    <w:lvl w:ilvl="0" w:tplc="E81AB2DA">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0D665D2E">
      <w:numFmt w:val="bullet"/>
      <w:lvlText w:val="•"/>
      <w:lvlJc w:val="left"/>
      <w:pPr>
        <w:ind w:left="1623" w:hanging="260"/>
      </w:pPr>
      <w:rPr>
        <w:rFonts w:hint="default"/>
        <w:lang w:val="vi" w:eastAsia="en-US" w:bidi="ar-SA"/>
      </w:rPr>
    </w:lvl>
    <w:lvl w:ilvl="2" w:tplc="4600F3AA">
      <w:numFmt w:val="bullet"/>
      <w:lvlText w:val="•"/>
      <w:lvlJc w:val="left"/>
      <w:pPr>
        <w:ind w:left="2687" w:hanging="260"/>
      </w:pPr>
      <w:rPr>
        <w:rFonts w:hint="default"/>
        <w:lang w:val="vi" w:eastAsia="en-US" w:bidi="ar-SA"/>
      </w:rPr>
    </w:lvl>
    <w:lvl w:ilvl="3" w:tplc="7E2CD9B4">
      <w:numFmt w:val="bullet"/>
      <w:lvlText w:val="•"/>
      <w:lvlJc w:val="left"/>
      <w:pPr>
        <w:ind w:left="3751" w:hanging="260"/>
      </w:pPr>
      <w:rPr>
        <w:rFonts w:hint="default"/>
        <w:lang w:val="vi" w:eastAsia="en-US" w:bidi="ar-SA"/>
      </w:rPr>
    </w:lvl>
    <w:lvl w:ilvl="4" w:tplc="8F3425B8">
      <w:numFmt w:val="bullet"/>
      <w:lvlText w:val="•"/>
      <w:lvlJc w:val="left"/>
      <w:pPr>
        <w:ind w:left="4815" w:hanging="260"/>
      </w:pPr>
      <w:rPr>
        <w:rFonts w:hint="default"/>
        <w:lang w:val="vi" w:eastAsia="en-US" w:bidi="ar-SA"/>
      </w:rPr>
    </w:lvl>
    <w:lvl w:ilvl="5" w:tplc="65E69196">
      <w:numFmt w:val="bullet"/>
      <w:lvlText w:val="•"/>
      <w:lvlJc w:val="left"/>
      <w:pPr>
        <w:ind w:left="5879" w:hanging="260"/>
      </w:pPr>
      <w:rPr>
        <w:rFonts w:hint="default"/>
        <w:lang w:val="vi" w:eastAsia="en-US" w:bidi="ar-SA"/>
      </w:rPr>
    </w:lvl>
    <w:lvl w:ilvl="6" w:tplc="8EE0CFD6">
      <w:numFmt w:val="bullet"/>
      <w:lvlText w:val="•"/>
      <w:lvlJc w:val="left"/>
      <w:pPr>
        <w:ind w:left="6943" w:hanging="260"/>
      </w:pPr>
      <w:rPr>
        <w:rFonts w:hint="default"/>
        <w:lang w:val="vi" w:eastAsia="en-US" w:bidi="ar-SA"/>
      </w:rPr>
    </w:lvl>
    <w:lvl w:ilvl="7" w:tplc="BB08CEDE">
      <w:numFmt w:val="bullet"/>
      <w:lvlText w:val="•"/>
      <w:lvlJc w:val="left"/>
      <w:pPr>
        <w:ind w:left="8006" w:hanging="260"/>
      </w:pPr>
      <w:rPr>
        <w:rFonts w:hint="default"/>
        <w:lang w:val="vi" w:eastAsia="en-US" w:bidi="ar-SA"/>
      </w:rPr>
    </w:lvl>
    <w:lvl w:ilvl="8" w:tplc="B3706D5A">
      <w:numFmt w:val="bullet"/>
      <w:lvlText w:val="•"/>
      <w:lvlJc w:val="left"/>
      <w:pPr>
        <w:ind w:left="9070" w:hanging="260"/>
      </w:pPr>
      <w:rPr>
        <w:rFonts w:hint="default"/>
        <w:lang w:val="vi" w:eastAsia="en-US" w:bidi="ar-SA"/>
      </w:rPr>
    </w:lvl>
  </w:abstractNum>
  <w:abstractNum w:abstractNumId="11"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2" w15:restartNumberingAfterBreak="0">
    <w:nsid w:val="33BF61F0"/>
    <w:multiLevelType w:val="hybridMultilevel"/>
    <w:tmpl w:val="F4003C84"/>
    <w:lvl w:ilvl="0" w:tplc="1144A8C8">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9252F3CC">
      <w:numFmt w:val="bullet"/>
      <w:lvlText w:val="•"/>
      <w:lvlJc w:val="left"/>
      <w:pPr>
        <w:ind w:left="1137" w:hanging="267"/>
      </w:pPr>
      <w:rPr>
        <w:rFonts w:hint="default"/>
        <w:lang w:val="vi" w:eastAsia="en-US" w:bidi="ar-SA"/>
      </w:rPr>
    </w:lvl>
    <w:lvl w:ilvl="2" w:tplc="9A785E34">
      <w:numFmt w:val="bullet"/>
      <w:lvlText w:val="•"/>
      <w:lvlJc w:val="left"/>
      <w:pPr>
        <w:ind w:left="2255" w:hanging="267"/>
      </w:pPr>
      <w:rPr>
        <w:rFonts w:hint="default"/>
        <w:lang w:val="vi" w:eastAsia="en-US" w:bidi="ar-SA"/>
      </w:rPr>
    </w:lvl>
    <w:lvl w:ilvl="3" w:tplc="4804158E">
      <w:numFmt w:val="bullet"/>
      <w:lvlText w:val="•"/>
      <w:lvlJc w:val="left"/>
      <w:pPr>
        <w:ind w:left="3373" w:hanging="267"/>
      </w:pPr>
      <w:rPr>
        <w:rFonts w:hint="default"/>
        <w:lang w:val="vi" w:eastAsia="en-US" w:bidi="ar-SA"/>
      </w:rPr>
    </w:lvl>
    <w:lvl w:ilvl="4" w:tplc="343AF5D6">
      <w:numFmt w:val="bullet"/>
      <w:lvlText w:val="•"/>
      <w:lvlJc w:val="left"/>
      <w:pPr>
        <w:ind w:left="4491" w:hanging="267"/>
      </w:pPr>
      <w:rPr>
        <w:rFonts w:hint="default"/>
        <w:lang w:val="vi" w:eastAsia="en-US" w:bidi="ar-SA"/>
      </w:rPr>
    </w:lvl>
    <w:lvl w:ilvl="5" w:tplc="DF1E3096">
      <w:numFmt w:val="bullet"/>
      <w:lvlText w:val="•"/>
      <w:lvlJc w:val="left"/>
      <w:pPr>
        <w:ind w:left="5609" w:hanging="267"/>
      </w:pPr>
      <w:rPr>
        <w:rFonts w:hint="default"/>
        <w:lang w:val="vi" w:eastAsia="en-US" w:bidi="ar-SA"/>
      </w:rPr>
    </w:lvl>
    <w:lvl w:ilvl="6" w:tplc="6DC212A4">
      <w:numFmt w:val="bullet"/>
      <w:lvlText w:val="•"/>
      <w:lvlJc w:val="left"/>
      <w:pPr>
        <w:ind w:left="6727" w:hanging="267"/>
      </w:pPr>
      <w:rPr>
        <w:rFonts w:hint="default"/>
        <w:lang w:val="vi" w:eastAsia="en-US" w:bidi="ar-SA"/>
      </w:rPr>
    </w:lvl>
    <w:lvl w:ilvl="7" w:tplc="95243060">
      <w:numFmt w:val="bullet"/>
      <w:lvlText w:val="•"/>
      <w:lvlJc w:val="left"/>
      <w:pPr>
        <w:ind w:left="7844" w:hanging="267"/>
      </w:pPr>
      <w:rPr>
        <w:rFonts w:hint="default"/>
        <w:lang w:val="vi" w:eastAsia="en-US" w:bidi="ar-SA"/>
      </w:rPr>
    </w:lvl>
    <w:lvl w:ilvl="8" w:tplc="39A03E9C">
      <w:numFmt w:val="bullet"/>
      <w:lvlText w:val="•"/>
      <w:lvlJc w:val="left"/>
      <w:pPr>
        <w:ind w:left="8962" w:hanging="267"/>
      </w:pPr>
      <w:rPr>
        <w:rFonts w:hint="default"/>
        <w:lang w:val="vi" w:eastAsia="en-US" w:bidi="ar-SA"/>
      </w:rPr>
    </w:lvl>
  </w:abstractNum>
  <w:abstractNum w:abstractNumId="13" w15:restartNumberingAfterBreak="0">
    <w:nsid w:val="476E03EE"/>
    <w:multiLevelType w:val="hybridMultilevel"/>
    <w:tmpl w:val="F5C29A74"/>
    <w:lvl w:ilvl="0" w:tplc="BC8E3172">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4D09E74">
      <w:numFmt w:val="bullet"/>
      <w:lvlText w:val="•"/>
      <w:lvlJc w:val="left"/>
      <w:pPr>
        <w:ind w:left="1641" w:hanging="294"/>
      </w:pPr>
      <w:rPr>
        <w:rFonts w:hint="default"/>
        <w:lang w:val="vi" w:eastAsia="en-US" w:bidi="ar-SA"/>
      </w:rPr>
    </w:lvl>
    <w:lvl w:ilvl="2" w:tplc="62C4923E">
      <w:numFmt w:val="bullet"/>
      <w:lvlText w:val="•"/>
      <w:lvlJc w:val="left"/>
      <w:pPr>
        <w:ind w:left="2703" w:hanging="294"/>
      </w:pPr>
      <w:rPr>
        <w:rFonts w:hint="default"/>
        <w:lang w:val="vi" w:eastAsia="en-US" w:bidi="ar-SA"/>
      </w:rPr>
    </w:lvl>
    <w:lvl w:ilvl="3" w:tplc="D7C089C8">
      <w:numFmt w:val="bullet"/>
      <w:lvlText w:val="•"/>
      <w:lvlJc w:val="left"/>
      <w:pPr>
        <w:ind w:left="3765" w:hanging="294"/>
      </w:pPr>
      <w:rPr>
        <w:rFonts w:hint="default"/>
        <w:lang w:val="vi" w:eastAsia="en-US" w:bidi="ar-SA"/>
      </w:rPr>
    </w:lvl>
    <w:lvl w:ilvl="4" w:tplc="2D6CEA54">
      <w:numFmt w:val="bullet"/>
      <w:lvlText w:val="•"/>
      <w:lvlJc w:val="left"/>
      <w:pPr>
        <w:ind w:left="4827" w:hanging="294"/>
      </w:pPr>
      <w:rPr>
        <w:rFonts w:hint="default"/>
        <w:lang w:val="vi" w:eastAsia="en-US" w:bidi="ar-SA"/>
      </w:rPr>
    </w:lvl>
    <w:lvl w:ilvl="5" w:tplc="45A8BF56">
      <w:numFmt w:val="bullet"/>
      <w:lvlText w:val="•"/>
      <w:lvlJc w:val="left"/>
      <w:pPr>
        <w:ind w:left="5889" w:hanging="294"/>
      </w:pPr>
      <w:rPr>
        <w:rFonts w:hint="default"/>
        <w:lang w:val="vi" w:eastAsia="en-US" w:bidi="ar-SA"/>
      </w:rPr>
    </w:lvl>
    <w:lvl w:ilvl="6" w:tplc="D6EC9670">
      <w:numFmt w:val="bullet"/>
      <w:lvlText w:val="•"/>
      <w:lvlJc w:val="left"/>
      <w:pPr>
        <w:ind w:left="6951" w:hanging="294"/>
      </w:pPr>
      <w:rPr>
        <w:rFonts w:hint="default"/>
        <w:lang w:val="vi" w:eastAsia="en-US" w:bidi="ar-SA"/>
      </w:rPr>
    </w:lvl>
    <w:lvl w:ilvl="7" w:tplc="DD0EE392">
      <w:numFmt w:val="bullet"/>
      <w:lvlText w:val="•"/>
      <w:lvlJc w:val="left"/>
      <w:pPr>
        <w:ind w:left="8012" w:hanging="294"/>
      </w:pPr>
      <w:rPr>
        <w:rFonts w:hint="default"/>
        <w:lang w:val="vi" w:eastAsia="en-US" w:bidi="ar-SA"/>
      </w:rPr>
    </w:lvl>
    <w:lvl w:ilvl="8" w:tplc="EA681D36">
      <w:numFmt w:val="bullet"/>
      <w:lvlText w:val="•"/>
      <w:lvlJc w:val="left"/>
      <w:pPr>
        <w:ind w:left="9074" w:hanging="294"/>
      </w:pPr>
      <w:rPr>
        <w:rFonts w:hint="default"/>
        <w:lang w:val="vi" w:eastAsia="en-US" w:bidi="ar-SA"/>
      </w:rPr>
    </w:lvl>
  </w:abstractNum>
  <w:abstractNum w:abstractNumId="14" w15:restartNumberingAfterBreak="0">
    <w:nsid w:val="5B0813BF"/>
    <w:multiLevelType w:val="hybridMultilevel"/>
    <w:tmpl w:val="7F0ECE24"/>
    <w:lvl w:ilvl="0" w:tplc="EA2E8A34">
      <w:start w:val="1"/>
      <w:numFmt w:val="lowerLetter"/>
      <w:lvlText w:val="%1)"/>
      <w:lvlJc w:val="left"/>
      <w:pPr>
        <w:ind w:left="12" w:hanging="267"/>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46E0786">
      <w:numFmt w:val="bullet"/>
      <w:lvlText w:val="•"/>
      <w:lvlJc w:val="left"/>
      <w:pPr>
        <w:ind w:left="1137" w:hanging="267"/>
      </w:pPr>
      <w:rPr>
        <w:rFonts w:hint="default"/>
        <w:lang w:val="vi" w:eastAsia="en-US" w:bidi="ar-SA"/>
      </w:rPr>
    </w:lvl>
    <w:lvl w:ilvl="2" w:tplc="FA36B0DA">
      <w:numFmt w:val="bullet"/>
      <w:lvlText w:val="•"/>
      <w:lvlJc w:val="left"/>
      <w:pPr>
        <w:ind w:left="2255" w:hanging="267"/>
      </w:pPr>
      <w:rPr>
        <w:rFonts w:hint="default"/>
        <w:lang w:val="vi" w:eastAsia="en-US" w:bidi="ar-SA"/>
      </w:rPr>
    </w:lvl>
    <w:lvl w:ilvl="3" w:tplc="46D0E520">
      <w:numFmt w:val="bullet"/>
      <w:lvlText w:val="•"/>
      <w:lvlJc w:val="left"/>
      <w:pPr>
        <w:ind w:left="3373" w:hanging="267"/>
      </w:pPr>
      <w:rPr>
        <w:rFonts w:hint="default"/>
        <w:lang w:val="vi" w:eastAsia="en-US" w:bidi="ar-SA"/>
      </w:rPr>
    </w:lvl>
    <w:lvl w:ilvl="4" w:tplc="B5CA87B0">
      <w:numFmt w:val="bullet"/>
      <w:lvlText w:val="•"/>
      <w:lvlJc w:val="left"/>
      <w:pPr>
        <w:ind w:left="4491" w:hanging="267"/>
      </w:pPr>
      <w:rPr>
        <w:rFonts w:hint="default"/>
        <w:lang w:val="vi" w:eastAsia="en-US" w:bidi="ar-SA"/>
      </w:rPr>
    </w:lvl>
    <w:lvl w:ilvl="5" w:tplc="0A72F22C">
      <w:numFmt w:val="bullet"/>
      <w:lvlText w:val="•"/>
      <w:lvlJc w:val="left"/>
      <w:pPr>
        <w:ind w:left="5609" w:hanging="267"/>
      </w:pPr>
      <w:rPr>
        <w:rFonts w:hint="default"/>
        <w:lang w:val="vi" w:eastAsia="en-US" w:bidi="ar-SA"/>
      </w:rPr>
    </w:lvl>
    <w:lvl w:ilvl="6" w:tplc="184ED85C">
      <w:numFmt w:val="bullet"/>
      <w:lvlText w:val="•"/>
      <w:lvlJc w:val="left"/>
      <w:pPr>
        <w:ind w:left="6727" w:hanging="267"/>
      </w:pPr>
      <w:rPr>
        <w:rFonts w:hint="default"/>
        <w:lang w:val="vi" w:eastAsia="en-US" w:bidi="ar-SA"/>
      </w:rPr>
    </w:lvl>
    <w:lvl w:ilvl="7" w:tplc="F0802374">
      <w:numFmt w:val="bullet"/>
      <w:lvlText w:val="•"/>
      <w:lvlJc w:val="left"/>
      <w:pPr>
        <w:ind w:left="7844" w:hanging="267"/>
      </w:pPr>
      <w:rPr>
        <w:rFonts w:hint="default"/>
        <w:lang w:val="vi" w:eastAsia="en-US" w:bidi="ar-SA"/>
      </w:rPr>
    </w:lvl>
    <w:lvl w:ilvl="8" w:tplc="74A2E9A4">
      <w:numFmt w:val="bullet"/>
      <w:lvlText w:val="•"/>
      <w:lvlJc w:val="left"/>
      <w:pPr>
        <w:ind w:left="8962" w:hanging="267"/>
      </w:pPr>
      <w:rPr>
        <w:rFonts w:hint="default"/>
        <w:lang w:val="vi" w:eastAsia="en-US" w:bidi="ar-SA"/>
      </w:rPr>
    </w:lvl>
  </w:abstractNum>
  <w:abstractNum w:abstractNumId="15" w15:restartNumberingAfterBreak="0">
    <w:nsid w:val="60641AC2"/>
    <w:multiLevelType w:val="hybridMultilevel"/>
    <w:tmpl w:val="87F2F8BC"/>
    <w:lvl w:ilvl="0" w:tplc="EB6C247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243461F0">
      <w:numFmt w:val="bullet"/>
      <w:lvlText w:val="•"/>
      <w:lvlJc w:val="left"/>
      <w:pPr>
        <w:ind w:left="1623" w:hanging="260"/>
      </w:pPr>
      <w:rPr>
        <w:rFonts w:hint="default"/>
        <w:lang w:val="vi" w:eastAsia="en-US" w:bidi="ar-SA"/>
      </w:rPr>
    </w:lvl>
    <w:lvl w:ilvl="2" w:tplc="8814E94C">
      <w:numFmt w:val="bullet"/>
      <w:lvlText w:val="•"/>
      <w:lvlJc w:val="left"/>
      <w:pPr>
        <w:ind w:left="2687" w:hanging="260"/>
      </w:pPr>
      <w:rPr>
        <w:rFonts w:hint="default"/>
        <w:lang w:val="vi" w:eastAsia="en-US" w:bidi="ar-SA"/>
      </w:rPr>
    </w:lvl>
    <w:lvl w:ilvl="3" w:tplc="99967EC0">
      <w:numFmt w:val="bullet"/>
      <w:lvlText w:val="•"/>
      <w:lvlJc w:val="left"/>
      <w:pPr>
        <w:ind w:left="3751" w:hanging="260"/>
      </w:pPr>
      <w:rPr>
        <w:rFonts w:hint="default"/>
        <w:lang w:val="vi" w:eastAsia="en-US" w:bidi="ar-SA"/>
      </w:rPr>
    </w:lvl>
    <w:lvl w:ilvl="4" w:tplc="FF341ECE">
      <w:numFmt w:val="bullet"/>
      <w:lvlText w:val="•"/>
      <w:lvlJc w:val="left"/>
      <w:pPr>
        <w:ind w:left="4815" w:hanging="260"/>
      </w:pPr>
      <w:rPr>
        <w:rFonts w:hint="default"/>
        <w:lang w:val="vi" w:eastAsia="en-US" w:bidi="ar-SA"/>
      </w:rPr>
    </w:lvl>
    <w:lvl w:ilvl="5" w:tplc="466AC196">
      <w:numFmt w:val="bullet"/>
      <w:lvlText w:val="•"/>
      <w:lvlJc w:val="left"/>
      <w:pPr>
        <w:ind w:left="5879" w:hanging="260"/>
      </w:pPr>
      <w:rPr>
        <w:rFonts w:hint="default"/>
        <w:lang w:val="vi" w:eastAsia="en-US" w:bidi="ar-SA"/>
      </w:rPr>
    </w:lvl>
    <w:lvl w:ilvl="6" w:tplc="3C785A22">
      <w:numFmt w:val="bullet"/>
      <w:lvlText w:val="•"/>
      <w:lvlJc w:val="left"/>
      <w:pPr>
        <w:ind w:left="6943" w:hanging="260"/>
      </w:pPr>
      <w:rPr>
        <w:rFonts w:hint="default"/>
        <w:lang w:val="vi" w:eastAsia="en-US" w:bidi="ar-SA"/>
      </w:rPr>
    </w:lvl>
    <w:lvl w:ilvl="7" w:tplc="49F0CDC2">
      <w:numFmt w:val="bullet"/>
      <w:lvlText w:val="•"/>
      <w:lvlJc w:val="left"/>
      <w:pPr>
        <w:ind w:left="8006" w:hanging="260"/>
      </w:pPr>
      <w:rPr>
        <w:rFonts w:hint="default"/>
        <w:lang w:val="vi" w:eastAsia="en-US" w:bidi="ar-SA"/>
      </w:rPr>
    </w:lvl>
    <w:lvl w:ilvl="8" w:tplc="4A5AE63A">
      <w:numFmt w:val="bullet"/>
      <w:lvlText w:val="•"/>
      <w:lvlJc w:val="left"/>
      <w:pPr>
        <w:ind w:left="9070" w:hanging="260"/>
      </w:pPr>
      <w:rPr>
        <w:rFonts w:hint="default"/>
        <w:lang w:val="vi" w:eastAsia="en-US" w:bidi="ar-SA"/>
      </w:rPr>
    </w:lvl>
  </w:abstractNum>
  <w:abstractNum w:abstractNumId="16"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17" w15:restartNumberingAfterBreak="0">
    <w:nsid w:val="611E78AA"/>
    <w:multiLevelType w:val="hybridMultilevel"/>
    <w:tmpl w:val="E02C85F4"/>
    <w:lvl w:ilvl="0" w:tplc="436851C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C6AAC60">
      <w:numFmt w:val="bullet"/>
      <w:lvlText w:val="•"/>
      <w:lvlJc w:val="left"/>
      <w:pPr>
        <w:ind w:left="1641" w:hanging="294"/>
      </w:pPr>
      <w:rPr>
        <w:rFonts w:hint="default"/>
        <w:lang w:val="vi" w:eastAsia="en-US" w:bidi="ar-SA"/>
      </w:rPr>
    </w:lvl>
    <w:lvl w:ilvl="2" w:tplc="754C5374">
      <w:numFmt w:val="bullet"/>
      <w:lvlText w:val="•"/>
      <w:lvlJc w:val="left"/>
      <w:pPr>
        <w:ind w:left="2703" w:hanging="294"/>
      </w:pPr>
      <w:rPr>
        <w:rFonts w:hint="default"/>
        <w:lang w:val="vi" w:eastAsia="en-US" w:bidi="ar-SA"/>
      </w:rPr>
    </w:lvl>
    <w:lvl w:ilvl="3" w:tplc="FBDA6DEA">
      <w:numFmt w:val="bullet"/>
      <w:lvlText w:val="•"/>
      <w:lvlJc w:val="left"/>
      <w:pPr>
        <w:ind w:left="3765" w:hanging="294"/>
      </w:pPr>
      <w:rPr>
        <w:rFonts w:hint="default"/>
        <w:lang w:val="vi" w:eastAsia="en-US" w:bidi="ar-SA"/>
      </w:rPr>
    </w:lvl>
    <w:lvl w:ilvl="4" w:tplc="3EDE277C">
      <w:numFmt w:val="bullet"/>
      <w:lvlText w:val="•"/>
      <w:lvlJc w:val="left"/>
      <w:pPr>
        <w:ind w:left="4827" w:hanging="294"/>
      </w:pPr>
      <w:rPr>
        <w:rFonts w:hint="default"/>
        <w:lang w:val="vi" w:eastAsia="en-US" w:bidi="ar-SA"/>
      </w:rPr>
    </w:lvl>
    <w:lvl w:ilvl="5" w:tplc="279299B0">
      <w:numFmt w:val="bullet"/>
      <w:lvlText w:val="•"/>
      <w:lvlJc w:val="left"/>
      <w:pPr>
        <w:ind w:left="5889" w:hanging="294"/>
      </w:pPr>
      <w:rPr>
        <w:rFonts w:hint="default"/>
        <w:lang w:val="vi" w:eastAsia="en-US" w:bidi="ar-SA"/>
      </w:rPr>
    </w:lvl>
    <w:lvl w:ilvl="6" w:tplc="8AB49156">
      <w:numFmt w:val="bullet"/>
      <w:lvlText w:val="•"/>
      <w:lvlJc w:val="left"/>
      <w:pPr>
        <w:ind w:left="6951" w:hanging="294"/>
      </w:pPr>
      <w:rPr>
        <w:rFonts w:hint="default"/>
        <w:lang w:val="vi" w:eastAsia="en-US" w:bidi="ar-SA"/>
      </w:rPr>
    </w:lvl>
    <w:lvl w:ilvl="7" w:tplc="2EFAB37E">
      <w:numFmt w:val="bullet"/>
      <w:lvlText w:val="•"/>
      <w:lvlJc w:val="left"/>
      <w:pPr>
        <w:ind w:left="8012" w:hanging="294"/>
      </w:pPr>
      <w:rPr>
        <w:rFonts w:hint="default"/>
        <w:lang w:val="vi" w:eastAsia="en-US" w:bidi="ar-SA"/>
      </w:rPr>
    </w:lvl>
    <w:lvl w:ilvl="8" w:tplc="823A4C60">
      <w:numFmt w:val="bullet"/>
      <w:lvlText w:val="•"/>
      <w:lvlJc w:val="left"/>
      <w:pPr>
        <w:ind w:left="9074" w:hanging="294"/>
      </w:pPr>
      <w:rPr>
        <w:rFonts w:hint="default"/>
        <w:lang w:val="vi" w:eastAsia="en-US" w:bidi="ar-SA"/>
      </w:rPr>
    </w:lvl>
  </w:abstractNum>
  <w:abstractNum w:abstractNumId="18" w15:restartNumberingAfterBreak="0">
    <w:nsid w:val="622166B1"/>
    <w:multiLevelType w:val="hybridMultilevel"/>
    <w:tmpl w:val="D1AC5782"/>
    <w:lvl w:ilvl="0" w:tplc="74101D1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3C6426B2">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F4D05662">
      <w:numFmt w:val="bullet"/>
      <w:lvlText w:val="•"/>
      <w:lvlJc w:val="left"/>
      <w:pPr>
        <w:ind w:left="1759" w:hanging="260"/>
      </w:pPr>
      <w:rPr>
        <w:rFonts w:hint="default"/>
        <w:lang w:val="vi" w:eastAsia="en-US" w:bidi="ar-SA"/>
      </w:rPr>
    </w:lvl>
    <w:lvl w:ilvl="3" w:tplc="5D74A0F0">
      <w:numFmt w:val="bullet"/>
      <w:lvlText w:val="•"/>
      <w:lvlJc w:val="left"/>
      <w:pPr>
        <w:ind w:left="2939" w:hanging="260"/>
      </w:pPr>
      <w:rPr>
        <w:rFonts w:hint="default"/>
        <w:lang w:val="vi" w:eastAsia="en-US" w:bidi="ar-SA"/>
      </w:rPr>
    </w:lvl>
    <w:lvl w:ilvl="4" w:tplc="C9C2B8D2">
      <w:numFmt w:val="bullet"/>
      <w:lvlText w:val="•"/>
      <w:lvlJc w:val="left"/>
      <w:pPr>
        <w:ind w:left="4119" w:hanging="260"/>
      </w:pPr>
      <w:rPr>
        <w:rFonts w:hint="default"/>
        <w:lang w:val="vi" w:eastAsia="en-US" w:bidi="ar-SA"/>
      </w:rPr>
    </w:lvl>
    <w:lvl w:ilvl="5" w:tplc="F13E9B44">
      <w:numFmt w:val="bullet"/>
      <w:lvlText w:val="•"/>
      <w:lvlJc w:val="left"/>
      <w:pPr>
        <w:ind w:left="5299" w:hanging="260"/>
      </w:pPr>
      <w:rPr>
        <w:rFonts w:hint="default"/>
        <w:lang w:val="vi" w:eastAsia="en-US" w:bidi="ar-SA"/>
      </w:rPr>
    </w:lvl>
    <w:lvl w:ilvl="6" w:tplc="28000130">
      <w:numFmt w:val="bullet"/>
      <w:lvlText w:val="•"/>
      <w:lvlJc w:val="left"/>
      <w:pPr>
        <w:ind w:left="6479" w:hanging="260"/>
      </w:pPr>
      <w:rPr>
        <w:rFonts w:hint="default"/>
        <w:lang w:val="vi" w:eastAsia="en-US" w:bidi="ar-SA"/>
      </w:rPr>
    </w:lvl>
    <w:lvl w:ilvl="7" w:tplc="D630A968">
      <w:numFmt w:val="bullet"/>
      <w:lvlText w:val="•"/>
      <w:lvlJc w:val="left"/>
      <w:pPr>
        <w:ind w:left="7658" w:hanging="260"/>
      </w:pPr>
      <w:rPr>
        <w:rFonts w:hint="default"/>
        <w:lang w:val="vi" w:eastAsia="en-US" w:bidi="ar-SA"/>
      </w:rPr>
    </w:lvl>
    <w:lvl w:ilvl="8" w:tplc="9A346CDE">
      <w:numFmt w:val="bullet"/>
      <w:lvlText w:val="•"/>
      <w:lvlJc w:val="left"/>
      <w:pPr>
        <w:ind w:left="8838" w:hanging="260"/>
      </w:pPr>
      <w:rPr>
        <w:rFonts w:hint="default"/>
        <w:lang w:val="vi" w:eastAsia="en-US" w:bidi="ar-SA"/>
      </w:rPr>
    </w:lvl>
  </w:abstractNum>
  <w:abstractNum w:abstractNumId="19"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20"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abstractNum w:abstractNumId="21" w15:restartNumberingAfterBreak="0">
    <w:nsid w:val="77C8007D"/>
    <w:multiLevelType w:val="hybridMultilevel"/>
    <w:tmpl w:val="BCE076D6"/>
    <w:lvl w:ilvl="0" w:tplc="6A86F560">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EE58379C">
      <w:numFmt w:val="bullet"/>
      <w:lvlText w:val="•"/>
      <w:lvlJc w:val="left"/>
      <w:pPr>
        <w:ind w:left="1623" w:hanging="260"/>
      </w:pPr>
      <w:rPr>
        <w:rFonts w:hint="default"/>
        <w:lang w:val="vi" w:eastAsia="en-US" w:bidi="ar-SA"/>
      </w:rPr>
    </w:lvl>
    <w:lvl w:ilvl="2" w:tplc="D736BA56">
      <w:numFmt w:val="bullet"/>
      <w:lvlText w:val="•"/>
      <w:lvlJc w:val="left"/>
      <w:pPr>
        <w:ind w:left="2687" w:hanging="260"/>
      </w:pPr>
      <w:rPr>
        <w:rFonts w:hint="default"/>
        <w:lang w:val="vi" w:eastAsia="en-US" w:bidi="ar-SA"/>
      </w:rPr>
    </w:lvl>
    <w:lvl w:ilvl="3" w:tplc="02109466">
      <w:numFmt w:val="bullet"/>
      <w:lvlText w:val="•"/>
      <w:lvlJc w:val="left"/>
      <w:pPr>
        <w:ind w:left="3751" w:hanging="260"/>
      </w:pPr>
      <w:rPr>
        <w:rFonts w:hint="default"/>
        <w:lang w:val="vi" w:eastAsia="en-US" w:bidi="ar-SA"/>
      </w:rPr>
    </w:lvl>
    <w:lvl w:ilvl="4" w:tplc="9C143F7E">
      <w:numFmt w:val="bullet"/>
      <w:lvlText w:val="•"/>
      <w:lvlJc w:val="left"/>
      <w:pPr>
        <w:ind w:left="4815" w:hanging="260"/>
      </w:pPr>
      <w:rPr>
        <w:rFonts w:hint="default"/>
        <w:lang w:val="vi" w:eastAsia="en-US" w:bidi="ar-SA"/>
      </w:rPr>
    </w:lvl>
    <w:lvl w:ilvl="5" w:tplc="221E43D0">
      <w:numFmt w:val="bullet"/>
      <w:lvlText w:val="•"/>
      <w:lvlJc w:val="left"/>
      <w:pPr>
        <w:ind w:left="5879" w:hanging="260"/>
      </w:pPr>
      <w:rPr>
        <w:rFonts w:hint="default"/>
        <w:lang w:val="vi" w:eastAsia="en-US" w:bidi="ar-SA"/>
      </w:rPr>
    </w:lvl>
    <w:lvl w:ilvl="6" w:tplc="0EFE7E52">
      <w:numFmt w:val="bullet"/>
      <w:lvlText w:val="•"/>
      <w:lvlJc w:val="left"/>
      <w:pPr>
        <w:ind w:left="6943" w:hanging="260"/>
      </w:pPr>
      <w:rPr>
        <w:rFonts w:hint="default"/>
        <w:lang w:val="vi" w:eastAsia="en-US" w:bidi="ar-SA"/>
      </w:rPr>
    </w:lvl>
    <w:lvl w:ilvl="7" w:tplc="7D9425E4">
      <w:numFmt w:val="bullet"/>
      <w:lvlText w:val="•"/>
      <w:lvlJc w:val="left"/>
      <w:pPr>
        <w:ind w:left="8006" w:hanging="260"/>
      </w:pPr>
      <w:rPr>
        <w:rFonts w:hint="default"/>
        <w:lang w:val="vi" w:eastAsia="en-US" w:bidi="ar-SA"/>
      </w:rPr>
    </w:lvl>
    <w:lvl w:ilvl="8" w:tplc="FF3A1A2E">
      <w:numFmt w:val="bullet"/>
      <w:lvlText w:val="•"/>
      <w:lvlJc w:val="left"/>
      <w:pPr>
        <w:ind w:left="9070" w:hanging="260"/>
      </w:pPr>
      <w:rPr>
        <w:rFonts w:hint="default"/>
        <w:lang w:val="vi" w:eastAsia="en-US" w:bidi="ar-SA"/>
      </w:rPr>
    </w:lvl>
  </w:abstractNum>
  <w:abstractNum w:abstractNumId="22" w15:restartNumberingAfterBreak="0">
    <w:nsid w:val="7C657220"/>
    <w:multiLevelType w:val="hybridMultilevel"/>
    <w:tmpl w:val="0BC62E1E"/>
    <w:lvl w:ilvl="0" w:tplc="8772A92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75909F78">
      <w:numFmt w:val="bullet"/>
      <w:lvlText w:val="•"/>
      <w:lvlJc w:val="left"/>
      <w:pPr>
        <w:ind w:left="1623" w:hanging="260"/>
      </w:pPr>
      <w:rPr>
        <w:rFonts w:hint="default"/>
        <w:lang w:val="vi" w:eastAsia="en-US" w:bidi="ar-SA"/>
      </w:rPr>
    </w:lvl>
    <w:lvl w:ilvl="2" w:tplc="6918415C">
      <w:numFmt w:val="bullet"/>
      <w:lvlText w:val="•"/>
      <w:lvlJc w:val="left"/>
      <w:pPr>
        <w:ind w:left="2687" w:hanging="260"/>
      </w:pPr>
      <w:rPr>
        <w:rFonts w:hint="default"/>
        <w:lang w:val="vi" w:eastAsia="en-US" w:bidi="ar-SA"/>
      </w:rPr>
    </w:lvl>
    <w:lvl w:ilvl="3" w:tplc="E0BE74BE">
      <w:numFmt w:val="bullet"/>
      <w:lvlText w:val="•"/>
      <w:lvlJc w:val="left"/>
      <w:pPr>
        <w:ind w:left="3751" w:hanging="260"/>
      </w:pPr>
      <w:rPr>
        <w:rFonts w:hint="default"/>
        <w:lang w:val="vi" w:eastAsia="en-US" w:bidi="ar-SA"/>
      </w:rPr>
    </w:lvl>
    <w:lvl w:ilvl="4" w:tplc="37AE83FC">
      <w:numFmt w:val="bullet"/>
      <w:lvlText w:val="•"/>
      <w:lvlJc w:val="left"/>
      <w:pPr>
        <w:ind w:left="4815" w:hanging="260"/>
      </w:pPr>
      <w:rPr>
        <w:rFonts w:hint="default"/>
        <w:lang w:val="vi" w:eastAsia="en-US" w:bidi="ar-SA"/>
      </w:rPr>
    </w:lvl>
    <w:lvl w:ilvl="5" w:tplc="D548EDCC">
      <w:numFmt w:val="bullet"/>
      <w:lvlText w:val="•"/>
      <w:lvlJc w:val="left"/>
      <w:pPr>
        <w:ind w:left="5879" w:hanging="260"/>
      </w:pPr>
      <w:rPr>
        <w:rFonts w:hint="default"/>
        <w:lang w:val="vi" w:eastAsia="en-US" w:bidi="ar-SA"/>
      </w:rPr>
    </w:lvl>
    <w:lvl w:ilvl="6" w:tplc="476EB742">
      <w:numFmt w:val="bullet"/>
      <w:lvlText w:val="•"/>
      <w:lvlJc w:val="left"/>
      <w:pPr>
        <w:ind w:left="6943" w:hanging="260"/>
      </w:pPr>
      <w:rPr>
        <w:rFonts w:hint="default"/>
        <w:lang w:val="vi" w:eastAsia="en-US" w:bidi="ar-SA"/>
      </w:rPr>
    </w:lvl>
    <w:lvl w:ilvl="7" w:tplc="D8AE19C4">
      <w:numFmt w:val="bullet"/>
      <w:lvlText w:val="•"/>
      <w:lvlJc w:val="left"/>
      <w:pPr>
        <w:ind w:left="8006" w:hanging="260"/>
      </w:pPr>
      <w:rPr>
        <w:rFonts w:hint="default"/>
        <w:lang w:val="vi" w:eastAsia="en-US" w:bidi="ar-SA"/>
      </w:rPr>
    </w:lvl>
    <w:lvl w:ilvl="8" w:tplc="BA748C80">
      <w:numFmt w:val="bullet"/>
      <w:lvlText w:val="•"/>
      <w:lvlJc w:val="left"/>
      <w:pPr>
        <w:ind w:left="9070" w:hanging="260"/>
      </w:pPr>
      <w:rPr>
        <w:rFonts w:hint="default"/>
        <w:lang w:val="vi" w:eastAsia="en-US" w:bidi="ar-SA"/>
      </w:rPr>
    </w:lvl>
  </w:abstractNum>
  <w:abstractNum w:abstractNumId="23" w15:restartNumberingAfterBreak="0">
    <w:nsid w:val="7ED63A2A"/>
    <w:multiLevelType w:val="hybridMultilevel"/>
    <w:tmpl w:val="2AE85A6A"/>
    <w:lvl w:ilvl="0" w:tplc="F3BC364C">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75628F04">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1E88A664">
      <w:numFmt w:val="bullet"/>
      <w:lvlText w:val="•"/>
      <w:lvlJc w:val="left"/>
      <w:pPr>
        <w:ind w:left="1759" w:hanging="260"/>
      </w:pPr>
      <w:rPr>
        <w:rFonts w:hint="default"/>
        <w:lang w:val="vi" w:eastAsia="en-US" w:bidi="ar-SA"/>
      </w:rPr>
    </w:lvl>
    <w:lvl w:ilvl="3" w:tplc="BDD2A20E">
      <w:numFmt w:val="bullet"/>
      <w:lvlText w:val="•"/>
      <w:lvlJc w:val="left"/>
      <w:pPr>
        <w:ind w:left="2939" w:hanging="260"/>
      </w:pPr>
      <w:rPr>
        <w:rFonts w:hint="default"/>
        <w:lang w:val="vi" w:eastAsia="en-US" w:bidi="ar-SA"/>
      </w:rPr>
    </w:lvl>
    <w:lvl w:ilvl="4" w:tplc="7AA8070E">
      <w:numFmt w:val="bullet"/>
      <w:lvlText w:val="•"/>
      <w:lvlJc w:val="left"/>
      <w:pPr>
        <w:ind w:left="4119" w:hanging="260"/>
      </w:pPr>
      <w:rPr>
        <w:rFonts w:hint="default"/>
        <w:lang w:val="vi" w:eastAsia="en-US" w:bidi="ar-SA"/>
      </w:rPr>
    </w:lvl>
    <w:lvl w:ilvl="5" w:tplc="1AB04192">
      <w:numFmt w:val="bullet"/>
      <w:lvlText w:val="•"/>
      <w:lvlJc w:val="left"/>
      <w:pPr>
        <w:ind w:left="5299" w:hanging="260"/>
      </w:pPr>
      <w:rPr>
        <w:rFonts w:hint="default"/>
        <w:lang w:val="vi" w:eastAsia="en-US" w:bidi="ar-SA"/>
      </w:rPr>
    </w:lvl>
    <w:lvl w:ilvl="6" w:tplc="00F4029C">
      <w:numFmt w:val="bullet"/>
      <w:lvlText w:val="•"/>
      <w:lvlJc w:val="left"/>
      <w:pPr>
        <w:ind w:left="6479" w:hanging="260"/>
      </w:pPr>
      <w:rPr>
        <w:rFonts w:hint="default"/>
        <w:lang w:val="vi" w:eastAsia="en-US" w:bidi="ar-SA"/>
      </w:rPr>
    </w:lvl>
    <w:lvl w:ilvl="7" w:tplc="7970554A">
      <w:numFmt w:val="bullet"/>
      <w:lvlText w:val="•"/>
      <w:lvlJc w:val="left"/>
      <w:pPr>
        <w:ind w:left="7658" w:hanging="260"/>
      </w:pPr>
      <w:rPr>
        <w:rFonts w:hint="default"/>
        <w:lang w:val="vi" w:eastAsia="en-US" w:bidi="ar-SA"/>
      </w:rPr>
    </w:lvl>
    <w:lvl w:ilvl="8" w:tplc="60866FFC">
      <w:numFmt w:val="bullet"/>
      <w:lvlText w:val="•"/>
      <w:lvlJc w:val="left"/>
      <w:pPr>
        <w:ind w:left="8838"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20"/>
  </w:num>
  <w:num w:numId="12">
    <w:abstractNumId w:val="11"/>
  </w:num>
  <w:num w:numId="13">
    <w:abstractNumId w:val="16"/>
  </w:num>
  <w:num w:numId="14">
    <w:abstractNumId w:val="9"/>
  </w:num>
  <w:num w:numId="15">
    <w:abstractNumId w:val="17"/>
  </w:num>
  <w:num w:numId="16">
    <w:abstractNumId w:val="12"/>
  </w:num>
  <w:num w:numId="17">
    <w:abstractNumId w:val="10"/>
  </w:num>
  <w:num w:numId="18">
    <w:abstractNumId w:val="14"/>
  </w:num>
  <w:num w:numId="19">
    <w:abstractNumId w:val="23"/>
  </w:num>
  <w:num w:numId="20">
    <w:abstractNumId w:val="22"/>
  </w:num>
  <w:num w:numId="21">
    <w:abstractNumId w:val="13"/>
  </w:num>
  <w:num w:numId="22">
    <w:abstractNumId w:val="21"/>
  </w:num>
  <w:num w:numId="23">
    <w:abstractNumId w:val="15"/>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538"/>
    <w:rsid w:val="00034616"/>
    <w:rsid w:val="0006063C"/>
    <w:rsid w:val="000A28DB"/>
    <w:rsid w:val="000B6486"/>
    <w:rsid w:val="00131899"/>
    <w:rsid w:val="00143A82"/>
    <w:rsid w:val="0015074B"/>
    <w:rsid w:val="001B76B9"/>
    <w:rsid w:val="001C7B3C"/>
    <w:rsid w:val="001D1397"/>
    <w:rsid w:val="00284D28"/>
    <w:rsid w:val="0029639D"/>
    <w:rsid w:val="00326F90"/>
    <w:rsid w:val="00330D53"/>
    <w:rsid w:val="00341518"/>
    <w:rsid w:val="003B6848"/>
    <w:rsid w:val="004742AB"/>
    <w:rsid w:val="004A4C1E"/>
    <w:rsid w:val="004D76F1"/>
    <w:rsid w:val="0050720C"/>
    <w:rsid w:val="00554DC1"/>
    <w:rsid w:val="00563714"/>
    <w:rsid w:val="00572ED3"/>
    <w:rsid w:val="005815B1"/>
    <w:rsid w:val="005F156E"/>
    <w:rsid w:val="00634E32"/>
    <w:rsid w:val="00645938"/>
    <w:rsid w:val="00802166"/>
    <w:rsid w:val="00866380"/>
    <w:rsid w:val="00923621"/>
    <w:rsid w:val="00983B12"/>
    <w:rsid w:val="009D1A1E"/>
    <w:rsid w:val="009D55C2"/>
    <w:rsid w:val="009D5BBD"/>
    <w:rsid w:val="009F7043"/>
    <w:rsid w:val="00A76E98"/>
    <w:rsid w:val="00AA1D8D"/>
    <w:rsid w:val="00B3619C"/>
    <w:rsid w:val="00B40D57"/>
    <w:rsid w:val="00B47730"/>
    <w:rsid w:val="00B60403"/>
    <w:rsid w:val="00BA2293"/>
    <w:rsid w:val="00BF4D36"/>
    <w:rsid w:val="00BF5F96"/>
    <w:rsid w:val="00CB0664"/>
    <w:rsid w:val="00CE594D"/>
    <w:rsid w:val="00D03A4F"/>
    <w:rsid w:val="00D2182C"/>
    <w:rsid w:val="00D35BFF"/>
    <w:rsid w:val="00EA199B"/>
    <w:rsid w:val="00EA25E5"/>
    <w:rsid w:val="00ED266F"/>
    <w:rsid w:val="00F174AE"/>
    <w:rsid w:val="00FA46B3"/>
    <w:rsid w:val="00FC3762"/>
    <w:rsid w:val="00FC693F"/>
    <w:rsid w:val="00FE324C"/>
    <w:rsid w:val="00FF20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363FC"/>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48291D-D9A8-4C23-A1F1-973C30525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1814</Words>
  <Characters>10345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5</cp:revision>
  <dcterms:created xsi:type="dcterms:W3CDTF">2026-03-26T07:49:00Z</dcterms:created>
  <dcterms:modified xsi:type="dcterms:W3CDTF">2026-03-31T01:18:00Z</dcterms:modified>
</cp:coreProperties>
</file>