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ormorant Garamond" w:cs="Cormorant Garamond" w:eastAsia="Cormorant Garamond" w:hAnsi="Cormorant Garamond"/>
          <w:b/>
          <w:bCs/>
          <w:color w:val="D4AF37"/>
          <w:sz w:val="48"/>
          <w:szCs w:val="48"/>
        </w:rPr>
        <w:t xml:space="preserve">LUXE MOTORS VER 2.0</w:t>
      </w:r>
    </w:p>
    <w:p>
      <w:pPr>
        <w:jc w:val="center"/>
      </w:pPr>
      <w:r>
        <w:rPr>
          <w:rFonts w:ascii="Jost" w:cs="Jost" w:eastAsia="Jost" w:hAnsi="Jost"/>
          <w:b/>
          <w:bCs/>
          <w:color w:val="374151"/>
          <w:sz w:val="24"/>
          <w:szCs w:val="24"/>
        </w:rPr>
        <w:t xml:space="preserve">HỆ THỐNG PHÂN PHỐI &amp; TRẢI NGHIỆM SIÊU XE TRỰC TUYẾN CONCIERGE</w:t>
      </w:r>
    </w:p>
    <w:p>
      <w:pPr>
        <w:jc w:val="center"/>
      </w:pPr>
      <w:r>
        <w:rPr>
          <w:color w:val="D4AF37"/>
          <w:sz w:val="18"/>
          <w:szCs w:val="18"/>
        </w:rPr>
        <w:t xml:space="preserve">---------------------------------------------------------------------------------</w:t>
      </w:r>
    </w:p>
    <w:p>
      <w:r>
        <w:rPr>
          <w:b/>
          <w:bCs/>
          <w:color w:val="111827"/>
        </w:rPr>
        <w:t xml:space="preserve">Tác Giả / Developer: </w:t>
      </w:r>
      <w:r>
        <w:rPr>
          <w:color w:val="D4AF37"/>
        </w:rPr>
        <w:t xml:space="preserve">Đặng Quang Tuấn</w:t>
      </w:r>
    </w:p>
    <w:p>
      <w:r>
        <w:rPr>
          <w:b/>
          <w:bCs/>
          <w:color w:val="111827"/>
        </w:rPr>
        <w:t xml:space="preserve">Phiên Bản: </w:t>
      </w:r>
      <w:r>
        <w:t xml:space="preserve">Ver 2.0 (Production Ready Cloud MongoDB Atlas)</w:t>
      </w:r>
    </w:p>
    <w:p>
      <w:r>
        <w:rPr>
          <w:b/>
          <w:bCs/>
          <w:color w:val="111827"/>
        </w:rPr>
        <w:t xml:space="preserve">Hotline VIP Concierge: </w:t>
      </w:r>
      <w:r>
        <w:rPr>
          <w:b/>
          <w:bCs/>
          <w:color w:val="D4AF37"/>
        </w:rPr>
        <w:t xml:space="preserve">0372 950 720</w:t>
      </w:r>
    </w:p>
    <w:p>
      <w:r>
        <w:rPr>
          <w:b/>
          <w:bCs/>
          <w:color w:val="111827"/>
        </w:rPr>
        <w:t xml:space="preserve">Thương Hiệu &amp; Ngôn Ngữ Thiết Kế: </w:t>
      </w:r>
      <w:r>
        <w:t xml:space="preserve">Obsidian &amp; Gold (UI/UX Pro Max System Tokens)</w:t>
      </w:r>
    </w:p>
    <w:p>
      <w:pPr>
        <w:pStyle w:val="Heading1"/>
      </w:pPr>
      <w:r>
        <w:rPr>
          <w:b/>
          <w:bCs/>
          <w:color w:val="D4AF37"/>
          <w:sz w:val="28"/>
          <w:szCs w:val="28"/>
        </w:rPr>
        <w:t xml:space="preserve">🏛️ CHƯƠNG 1: TỔNG QUAN DỰ ÁN &amp; MỤC TIÊU NGHIỆP VỤ</w:t>
      </w:r>
    </w:p>
    <w:p>
      <w:r>
        <w:t xml:space="preserve">Luxe Motors Ver 2.0 là nền tảng thương mại điện tử trực tuyến dành riêng cho phân khúc siêu xe (Hypercar, Supercar, Luxury SUV) hàng đầu Việt Nam. Nền tảng được thiết kế theo tiêu chuẩn sang trọng Obsidian &amp; Gold, áp dụng hệ ngôn ngữ thiết kế UI/UX Pro Max nhằm đem lại trải nghiệm cao cấp nhất cho khách hàng VIP và quy trình quản trị chuyên nghiệp cho đội ngũ doanh nghiệp.</w:t>
      </w:r>
    </w:p>
    <w:p>
      <w:pPr>
        <w:pStyle w:val="Heading2"/>
      </w:pPr>
      <w:r>
        <w:rPr>
          <w:b/>
          <w:bCs/>
          <w:color w:val="1F2937"/>
          <w:sz w:val="24"/>
          <w:szCs w:val="24"/>
        </w:rPr>
        <w:t xml:space="preserve">1.1 Mục Tiêu Nghiệp Vụ</w:t>
      </w:r>
    </w:p>
    <w:p>
      <w:pPr>
        <w:pStyle w:val="ListParagraph"/>
        <w:numPr>
          <w:ilvl w:val="0"/>
          <w:numId w:val="1"/>
        </w:numPr>
      </w:pPr>
      <w:r>
        <w:rPr>
          <w:b/>
          <w:bCs/>
        </w:rPr>
        <w:t xml:space="preserve">Khách Hàng VIP: </w:t>
      </w:r>
      <w:r>
        <w:t xml:space="preserve">Trải nghiệm xem siêu xe 360 độ, đặt cọc giữ chỗ 1-Click qua VietQR / PayOS, đăng ký dịch vụ concierge lái thử tận nhà, tương tác với AI Chatbot VIP Concierge 24/7.</w:t>
      </w:r>
    </w:p>
    <w:p>
      <w:pPr>
        <w:pStyle w:val="ListParagraph"/>
        <w:numPr>
          <w:ilvl w:val="0"/>
          <w:numId w:val="1"/>
        </w:numPr>
      </w:pPr>
      <w:r>
        <w:rPr>
          <w:b/>
          <w:bCs/>
        </w:rPr>
        <w:t xml:space="preserve">Doanh Nghiệp (Showroom): </w:t>
      </w:r>
      <w:r>
        <w:t xml:space="preserve">Vận hành theo mô hình quản trị doanh nghiệp hiện đại với 6 phân hệ người dùng (RBAC) riêng biệt: Master Admin, Giám Đốc Exec, Quản Lý Showroom, Chuyên Viên Sales, Chuyên Viên CSKH, và Khách VIP.</w:t>
      </w:r>
    </w:p>
    <w:p>
      <w:pPr>
        <w:pStyle w:val="Heading1"/>
      </w:pPr>
      <w:r>
        <w:rPr>
          <w:b/>
          <w:bCs/>
          <w:color w:val="D4AF37"/>
          <w:sz w:val="28"/>
          <w:szCs w:val="28"/>
        </w:rPr>
        <w:t xml:space="preserve">🏗️ CHƯƠNG 2: KIẾN TRÚC HỆ THỐNG &amp; TECH STACK</w:t>
      </w:r>
    </w:p>
    <w:p>
      <w:r>
        <w:t xml:space="preserve">Hệ thống Luxe Motors Ver 2.0 xây dựng theo mô hình Client-Server Decoupled Architecture (Tách biệt Frontend và Backend độc lập giao tiếp qua RESTful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Phân Hệ</w:t>
            </w:r>
          </w:p>
        </w:tc>
        <w:tc>
          <w:tcPr>
            <w:tcW w:type="pct" w:w="30%"/>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Công Nghệ / Thư Viện</w:t>
            </w:r>
          </w:p>
        </w:tc>
        <w:tc>
          <w:tcPr>
            <w:tcW w:type="pct" w:w="50%"/>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Mục Đích Sử Dụng</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Frontend Core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React 18, Vite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Xây dựng Single Page Application (SPA) tốc độ cao</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Frontend Styling</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Vanilla CSS, Tailwind CSS, Lucide Icons</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Thiết kế chuẩn Obsidian Gold, Icon sắc nét</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State &amp; Route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React Router v6, React Context API</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Điều hướng trang &amp; Quản lý trạng thái Auth, Cart</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Backend Core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Node.js, Express.js</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Khởi tạo RESTful API server bất đồng bộ</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Database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MongoDB Atlas, Mongoose ORM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Lưu trữ NoSQL Cloud, Quản lý Schema &amp; ACID Transactions</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Security</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Helmet, Custom IP Rate Limiter, Mongo Sanitize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Bảo vệ server chống DDoS, NoSQL Injection, XSS</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Authentication</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JWT (JSON Web Token), Cookie-Parser</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Xác thực Dual Token (Access Token 15m + Refresh Cookie 7d)</w:t>
            </w:r>
          </w:p>
        </w:tc>
      </w:tr>
    </w:tbl>
    <w:p>
      <w:pPr>
        <w:pStyle w:val="Heading1"/>
      </w:pPr>
      <w:r>
        <w:rPr>
          <w:b/>
          <w:bCs/>
          <w:color w:val="D4AF37"/>
          <w:sz w:val="28"/>
          <w:szCs w:val="28"/>
        </w:rPr>
        <w:t xml:space="preserve">🗄️ CHƯƠNG 3: CƠ SỞ DỮ LIỆU &amp; MONGOOSE ACID TRANSACTIONS</w:t>
      </w:r>
    </w:p>
    <w:p>
      <w:r>
        <w:t xml:space="preserve">Hệ thống sử dụng 8 Schemas Mongoose chính: User, Car, Order, Appointment, Contact, Brand, Favorite, và NotificationLog. Để đảm bảo tính toàn vẹn khi trừ tồn kho xe và tạo đơn cọc đồng thời, backend triển khai Mongoose ACID Session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4AF37" w:sz="2"/>
              <w:left w:val="single" w:color="D4AF37" w:sz="2"/>
              <w:bottom w:val="single" w:color="D4AF37" w:sz="2"/>
              <w:right w:val="single" w:color="D4AF37" w:sz="2"/>
            </w:tcBorders>
            <w:shd w:fill="0D1117" w:val="clear"/>
            <w:tcMar>
              <w:top w:type="dxa" w:w="150"/>
              <w:left w:type="dxa" w:w="200"/>
              <w:bottom w:type="dxa" w:w="150"/>
              <w:right w:type="dxa" w:w="200"/>
            </w:tcMar>
          </w:tcPr>
          <w:p>
            <w:r>
              <w:rPr>
                <w:rFonts w:ascii="Consolas" w:cs="Consolas" w:eastAsia="Consolas" w:hAnsi="Consolas"/>
                <w:color w:val="34D399"/>
                <w:sz w:val="19"/>
                <w:szCs w:val="19"/>
              </w:rPr>
              <w:t xml:space="preserve">const session = await mongoose.startSession();</w:t>
            </w:r>
          </w:p>
          <w:p>
            <w:r>
              <w:rPr>
                <w:rFonts w:ascii="Consolas" w:cs="Consolas" w:eastAsia="Consolas" w:hAnsi="Consolas"/>
                <w:color w:val="34D399"/>
                <w:sz w:val="19"/>
                <w:szCs w:val="19"/>
              </w:rPr>
              <w:t xml:space="preserve">session.startTransaction();</w:t>
            </w:r>
          </w:p>
          <w:p>
            <w:r>
              <w:rPr>
                <w:rFonts w:ascii="Consolas" w:cs="Consolas" w:eastAsia="Consolas" w:hAnsi="Consolas"/>
                <w:color w:val="34D399"/>
                <w:sz w:val="19"/>
                <w:szCs w:val="19"/>
              </w:rPr>
              <w:t xml:space="preserve">try {</w:t>
            </w:r>
          </w:p>
          <w:p>
            <w:r>
              <w:rPr>
                <w:rFonts w:ascii="Consolas" w:cs="Consolas" w:eastAsia="Consolas" w:hAnsi="Consolas"/>
                <w:color w:val="34D399"/>
                <w:sz w:val="19"/>
                <w:szCs w:val="19"/>
              </w:rPr>
              <w:t xml:space="preserve">  // 1. Kiểm tra và trừ tồn kho atomicity</w:t>
            </w:r>
          </w:p>
          <w:p>
            <w:r>
              <w:rPr>
                <w:rFonts w:ascii="Consolas" w:cs="Consolas" w:eastAsia="Consolas" w:hAnsi="Consolas"/>
                <w:color w:val="34D399"/>
                <w:sz w:val="19"/>
                <w:szCs w:val="19"/>
              </w:rPr>
              <w:t xml:space="preserve">  const car = await Car.findOneAndUpdate(</w:t>
            </w:r>
          </w:p>
          <w:p>
            <w:r>
              <w:rPr>
                <w:rFonts w:ascii="Consolas" w:cs="Consolas" w:eastAsia="Consolas" w:hAnsi="Consolas"/>
                <w:color w:val="34D399"/>
                <w:sz w:val="19"/>
                <w:szCs w:val="19"/>
              </w:rPr>
              <w:t xml:space="preserve">    { _id: carId, stockCount: { $gt: 0 }, isDeleted: false },</w:t>
            </w:r>
          </w:p>
          <w:p>
            <w:r>
              <w:rPr>
                <w:rFonts w:ascii="Consolas" w:cs="Consolas" w:eastAsia="Consolas" w:hAnsi="Consolas"/>
                <w:color w:val="34D399"/>
                <w:sz w:val="19"/>
                <w:szCs w:val="19"/>
              </w:rPr>
              <w:t xml:space="preserve">    { $inc: { stockCount: -1 } },</w:t>
            </w:r>
          </w:p>
          <w:p>
            <w:r>
              <w:rPr>
                <w:rFonts w:ascii="Consolas" w:cs="Consolas" w:eastAsia="Consolas" w:hAnsi="Consolas"/>
                <w:color w:val="34D399"/>
                <w:sz w:val="19"/>
                <w:szCs w:val="19"/>
              </w:rPr>
              <w:t xml:space="preserve">    { new: true, session }</w:t>
            </w:r>
          </w:p>
          <w:p>
            <w:r>
              <w:rPr>
                <w:rFonts w:ascii="Consolas" w:cs="Consolas" w:eastAsia="Consolas" w:hAnsi="Consolas"/>
                <w:color w:val="34D399"/>
                <w:sz w:val="19"/>
                <w:szCs w:val="19"/>
              </w:rPr>
              <w:t xml:space="preserve">  );</w:t>
            </w:r>
          </w:p>
          <w:p>
            <w:r>
              <w:rPr>
                <w:rFonts w:ascii="Consolas" w:cs="Consolas" w:eastAsia="Consolas" w:hAnsi="Consolas"/>
                <w:color w:val="34D399"/>
                <w:sz w:val="19"/>
                <w:szCs w:val="19"/>
              </w:rPr>
              <w:t xml:space="preserve"/>
            </w:r>
          </w:p>
          <w:p>
            <w:r>
              <w:rPr>
                <w:rFonts w:ascii="Consolas" w:cs="Consolas" w:eastAsia="Consolas" w:hAnsi="Consolas"/>
                <w:color w:val="34D399"/>
                <w:sz w:val="19"/>
                <w:szCs w:val="19"/>
              </w:rPr>
              <w:t xml:space="preserve">  if (!car) throw new Error('Xe đã hết hàng hoặc không khả dụng');</w:t>
            </w:r>
          </w:p>
          <w:p>
            <w:r>
              <w:rPr>
                <w:rFonts w:ascii="Consolas" w:cs="Consolas" w:eastAsia="Consolas" w:hAnsi="Consolas"/>
                <w:color w:val="34D399"/>
                <w:sz w:val="19"/>
                <w:szCs w:val="19"/>
              </w:rPr>
              <w:t xml:space="preserve"/>
            </w:r>
          </w:p>
          <w:p>
            <w:r>
              <w:rPr>
                <w:rFonts w:ascii="Consolas" w:cs="Consolas" w:eastAsia="Consolas" w:hAnsi="Consolas"/>
                <w:color w:val="34D399"/>
                <w:sz w:val="19"/>
                <w:szCs w:val="19"/>
              </w:rPr>
              <w:t xml:space="preserve">  // 2. Tạo đơn cọc trong cùng transaction</w:t>
            </w:r>
          </w:p>
          <w:p>
            <w:r>
              <w:rPr>
                <w:rFonts w:ascii="Consolas" w:cs="Consolas" w:eastAsia="Consolas" w:hAnsi="Consolas"/>
                <w:color w:val="34D399"/>
                <w:sz w:val="19"/>
                <w:szCs w:val="19"/>
              </w:rPr>
              <w:t xml:space="preserve">  const order = await Order.create([{</w:t>
            </w:r>
          </w:p>
          <w:p>
            <w:r>
              <w:rPr>
                <w:rFonts w:ascii="Consolas" w:cs="Consolas" w:eastAsia="Consolas" w:hAnsi="Consolas"/>
                <w:color w:val="34D399"/>
                <w:sz w:val="19"/>
                <w:szCs w:val="19"/>
              </w:rPr>
              <w:t xml:space="preserve">    orderCode: generateUniqueOrderCode(),</w:t>
            </w:r>
          </w:p>
          <w:p>
            <w:r>
              <w:rPr>
                <w:rFonts w:ascii="Consolas" w:cs="Consolas" w:eastAsia="Consolas" w:hAnsi="Consolas"/>
                <w:color w:val="34D399"/>
                <w:sz w:val="19"/>
                <w:szCs w:val="19"/>
              </w:rPr>
              <w:t xml:space="preserve">    user: userId,</w:t>
            </w:r>
          </w:p>
          <w:p>
            <w:r>
              <w:rPr>
                <w:rFonts w:ascii="Consolas" w:cs="Consolas" w:eastAsia="Consolas" w:hAnsi="Consolas"/>
                <w:color w:val="34D399"/>
                <w:sz w:val="19"/>
                <w:szCs w:val="19"/>
              </w:rPr>
              <w:t xml:space="preserve">    car: carId,</w:t>
            </w:r>
          </w:p>
          <w:p>
            <w:r>
              <w:rPr>
                <w:rFonts w:ascii="Consolas" w:cs="Consolas" w:eastAsia="Consolas" w:hAnsi="Consolas"/>
                <w:color w:val="34D399"/>
                <w:sz w:val="19"/>
                <w:szCs w:val="19"/>
              </w:rPr>
              <w:t xml:space="preserve">    depositAmount,</w:t>
            </w:r>
          </w:p>
          <w:p>
            <w:r>
              <w:rPr>
                <w:rFonts w:ascii="Consolas" w:cs="Consolas" w:eastAsia="Consolas" w:hAnsi="Consolas"/>
                <w:color w:val="34D399"/>
                <w:sz w:val="19"/>
                <w:szCs w:val="19"/>
              </w:rPr>
              <w:t xml:space="preserve">    totalAmount: car.price,</w:t>
            </w:r>
          </w:p>
          <w:p>
            <w:r>
              <w:rPr>
                <w:rFonts w:ascii="Consolas" w:cs="Consolas" w:eastAsia="Consolas" w:hAnsi="Consolas"/>
                <w:color w:val="34D399"/>
                <w:sz w:val="19"/>
                <w:szCs w:val="19"/>
              </w:rPr>
              <w:t xml:space="preserve">    customerInfo</w:t>
            </w:r>
          </w:p>
          <w:p>
            <w:r>
              <w:rPr>
                <w:rFonts w:ascii="Consolas" w:cs="Consolas" w:eastAsia="Consolas" w:hAnsi="Consolas"/>
                <w:color w:val="34D399"/>
                <w:sz w:val="19"/>
                <w:szCs w:val="19"/>
              </w:rPr>
              <w:t xml:space="preserve">  }], { session });</w:t>
            </w:r>
          </w:p>
          <w:p>
            <w:r>
              <w:rPr>
                <w:rFonts w:ascii="Consolas" w:cs="Consolas" w:eastAsia="Consolas" w:hAnsi="Consolas"/>
                <w:color w:val="34D399"/>
                <w:sz w:val="19"/>
                <w:szCs w:val="19"/>
              </w:rPr>
              <w:t xml:space="preserve"/>
            </w:r>
          </w:p>
          <w:p>
            <w:r>
              <w:rPr>
                <w:rFonts w:ascii="Consolas" w:cs="Consolas" w:eastAsia="Consolas" w:hAnsi="Consolas"/>
                <w:color w:val="34D399"/>
                <w:sz w:val="19"/>
                <w:szCs w:val="19"/>
              </w:rPr>
              <w:t xml:space="preserve">  // 3. Commit toàn bộ thay đổi vào MongoDB Cloud Atlas</w:t>
            </w:r>
          </w:p>
          <w:p>
            <w:r>
              <w:rPr>
                <w:rFonts w:ascii="Consolas" w:cs="Consolas" w:eastAsia="Consolas" w:hAnsi="Consolas"/>
                <w:color w:val="34D399"/>
                <w:sz w:val="19"/>
                <w:szCs w:val="19"/>
              </w:rPr>
              <w:t xml:space="preserve">  await session.commitTransaction();</w:t>
            </w:r>
          </w:p>
          <w:p>
            <w:r>
              <w:rPr>
                <w:rFonts w:ascii="Consolas" w:cs="Consolas" w:eastAsia="Consolas" w:hAnsi="Consolas"/>
                <w:color w:val="34D399"/>
                <w:sz w:val="19"/>
                <w:szCs w:val="19"/>
              </w:rPr>
              <w:t xml:space="preserve">  session.endSession();</w:t>
            </w:r>
          </w:p>
          <w:p>
            <w:r>
              <w:rPr>
                <w:rFonts w:ascii="Consolas" w:cs="Consolas" w:eastAsia="Consolas" w:hAnsi="Consolas"/>
                <w:color w:val="34D399"/>
                <w:sz w:val="19"/>
                <w:szCs w:val="19"/>
              </w:rPr>
              <w:t xml:space="preserve">  return order[0];</w:t>
            </w:r>
          </w:p>
          <w:p>
            <w:r>
              <w:rPr>
                <w:rFonts w:ascii="Consolas" w:cs="Consolas" w:eastAsia="Consolas" w:hAnsi="Consolas"/>
                <w:color w:val="34D399"/>
                <w:sz w:val="19"/>
                <w:szCs w:val="19"/>
              </w:rPr>
              <w:t xml:space="preserve">} catch (error) {</w:t>
            </w:r>
          </w:p>
          <w:p>
            <w:r>
              <w:rPr>
                <w:rFonts w:ascii="Consolas" w:cs="Consolas" w:eastAsia="Consolas" w:hAnsi="Consolas"/>
                <w:color w:val="34D399"/>
                <w:sz w:val="19"/>
                <w:szCs w:val="19"/>
              </w:rPr>
              <w:t xml:space="preserve">  await session.abortTransaction();</w:t>
            </w:r>
          </w:p>
          <w:p>
            <w:r>
              <w:rPr>
                <w:rFonts w:ascii="Consolas" w:cs="Consolas" w:eastAsia="Consolas" w:hAnsi="Consolas"/>
                <w:color w:val="34D399"/>
                <w:sz w:val="19"/>
                <w:szCs w:val="19"/>
              </w:rPr>
              <w:t xml:space="preserve">  session.endSession();</w:t>
            </w:r>
          </w:p>
          <w:p>
            <w:r>
              <w:rPr>
                <w:rFonts w:ascii="Consolas" w:cs="Consolas" w:eastAsia="Consolas" w:hAnsi="Consolas"/>
                <w:color w:val="34D399"/>
                <w:sz w:val="19"/>
                <w:szCs w:val="19"/>
              </w:rPr>
              <w:t xml:space="preserve">  throw error;</w:t>
            </w:r>
          </w:p>
          <w:p>
            <w:r>
              <w:rPr>
                <w:rFonts w:ascii="Consolas" w:cs="Consolas" w:eastAsia="Consolas" w:hAnsi="Consolas"/>
                <w:color w:val="34D399"/>
                <w:sz w:val="19"/>
                <w:szCs w:val="19"/>
              </w:rPr>
              <w:t xml:space="preserve">}</w:t>
            </w:r>
          </w:p>
        </w:tc>
      </w:tr>
    </w:tbl>
    <w:p>
      <w:pPr>
        <w:pStyle w:val="Heading1"/>
      </w:pPr>
      <w:r>
        <w:rPr>
          <w:b/>
          <w:bCs/>
          <w:color w:val="D4AF37"/>
          <w:sz w:val="28"/>
          <w:szCs w:val="28"/>
        </w:rPr>
        <w:t xml:space="preserve">🔑 CHƯƠNG 4: MA TRẬN PHÂN QUYỀN RBAC 6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STT</w:t>
            </w:r>
          </w:p>
        </w:tc>
        <w:tc>
          <w:tcPr>
            <w:tcW w:type="pct" w:w="20%"/>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Bộ Phận / Role</w:t>
            </w:r>
          </w:p>
        </w:tc>
        <w:tc>
          <w:tcPr>
            <w:tcW w:type="pct" w:w="25%"/>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Email Đăng Nhập</w:t>
            </w:r>
          </w:p>
        </w:tc>
        <w:tc>
          <w:tcPr>
            <w:tcW w:type="pct" w:w="15%"/>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URL Phân Hệ</w:t>
            </w:r>
          </w:p>
        </w:tc>
        <w:tc>
          <w:tcPr>
            <w:tcW w:type="pct" w:w="30%"/>
            <w:tcBorders>
              <w:top w:val="single" w:color="D4AF37" w:sz="1"/>
              <w:left w:val="single" w:color="E5E7EB" w:sz="1"/>
              <w:bottom w:val="single" w:color="D4AF37" w:sz="1"/>
              <w:right w:val="single" w:color="E5E7EB" w:sz="1"/>
            </w:tcBorders>
            <w:shd w:fill="1E2129" w:val="clear"/>
            <w:tcMar>
              <w:top w:type="dxa" w:w="120"/>
              <w:left w:type="dxa" w:w="150"/>
              <w:bottom w:type="dxa" w:w="120"/>
              <w:right w:type="dxa" w:w="150"/>
            </w:tcMar>
          </w:tcPr>
          <w:p>
            <w:pPr>
              <w:jc w:val="left"/>
            </w:pPr>
            <w:r>
              <w:rPr>
                <w:rFonts w:ascii="Jost" w:cs="Jost" w:eastAsia="Jost" w:hAnsi="Jost"/>
                <w:b/>
                <w:bCs/>
                <w:color w:val="F3E5AB"/>
                <w:sz w:val="22"/>
                <w:szCs w:val="22"/>
              </w:rPr>
              <w:t xml:space="preserve">Chức Năng Trọng Tâm</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1</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Khách VIP</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khachvip@gmail.com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/orders</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Đặt cọc xe 1-Click, Lịch Concierge, Mã VietQR</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2</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CSKH</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cskh@luxemotors.com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/cskh</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Duyệt lịch hẹn concierge &amp; Lưu nhật ký gọi CSKH</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3</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Sales Executive</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sales@luxemotors.com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/sales</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Lọc Lead HOT/WARM/COLD, Theo dõi hợp đồng</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4</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Quản Lý Showroom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quanly@luxemotors.com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/manager</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Tồn kho (+1/-1 Realtime), Duyệt hạn mức cọc</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5</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Giám Đốc Exec</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minh.nguyen@gmail.com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/director</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Doanh thu bàn giao thực tế, Duyệt ưu đãi lớn</w:t>
            </w:r>
          </w:p>
        </w:tc>
      </w:tr>
      <w:tr>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6</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Master Admin</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admin@luxemotors.com</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/admin</w:t>
            </w:r>
          </w:p>
        </w:tc>
        <w:tc>
          <w:tcPr>
            <w:tcBorders>
              <w:top w:val="single" w:color="E5E7EB" w:sz="1"/>
              <w:left w:val="single" w:color="E5E7EB" w:sz="1"/>
              <w:bottom w:val="single" w:color="E5E7EB" w:sz="1"/>
              <w:right w:val="single" w:color="E5E7EB" w:sz="1"/>
            </w:tcBorders>
            <w:shd w:fill="FFFFFF" w:val="clear"/>
            <w:tcMar>
              <w:top w:type="dxa" w:w="120"/>
              <w:left w:type="dxa" w:w="150"/>
              <w:bottom w:type="dxa" w:w="120"/>
              <w:right w:type="dxa" w:w="150"/>
            </w:tcMar>
          </w:tcPr>
          <w:p>
            <w:pPr>
              <w:jc w:val="left"/>
            </w:pPr>
            <w:r>
              <w:rPr>
                <w:rFonts w:ascii="Jost" w:cs="Jost" w:eastAsia="Jost" w:hAnsi="Jost"/>
                <w:b w:val="false"/>
                <w:bCs w:val="false"/>
                <w:color w:val="1F2937"/>
                <w:sz w:val="20"/>
                <w:szCs w:val="20"/>
              </w:rPr>
              <w:t xml:space="preserve">Master control 100% hệ thống &amp; User Access</w:t>
            </w:r>
          </w:p>
        </w:tc>
      </w:tr>
    </w:tbl>
    <w:p>
      <w:pPr>
        <w:pStyle w:val="Heading1"/>
      </w:pPr>
      <w:r>
        <w:rPr>
          <w:b/>
          <w:bCs/>
          <w:color w:val="D4AF37"/>
          <w:sz w:val="28"/>
          <w:szCs w:val="28"/>
        </w:rPr>
        <w:t xml:space="preserve">💳 CHƯƠNG 5: CỔNG THANH TOÁN VIETQR &amp; PAYOS GATEWAY</w:t>
      </w:r>
    </w:p>
    <w:p>
      <w:pPr>
        <w:pStyle w:val="ListParagraph"/>
        <w:numPr>
          <w:ilvl w:val="0"/>
          <w:numId w:val="1"/>
        </w:numPr>
      </w:pPr>
      <w:r>
        <w:rPr>
          <w:b/>
          <w:bCs/>
        </w:rPr>
        <w:t xml:space="preserve">Thẻ Mã QR VietinBank: </w:t>
      </w:r>
      <w:r>
        <w:t xml:space="preserve">STK: 108879666470 - DANG QUANG TUAN - VietinBank CN TP.HCM. Tích hợp Sao chép 1-Click, Tải ảnh QR, Đếm ngược 15:00 giữ chỗ.</w:t>
      </w:r>
    </w:p>
    <w:p>
      <w:pPr>
        <w:pStyle w:val="ListParagraph"/>
        <w:numPr>
          <w:ilvl w:val="0"/>
          <w:numId w:val="1"/>
        </w:numPr>
      </w:pPr>
      <w:r>
        <w:rPr>
          <w:b/>
          <w:bCs/>
        </w:rPr>
        <w:t xml:space="preserve">PayOS Webhook: </w:t>
      </w:r>
      <w:r>
        <w:t xml:space="preserve">Xác thực chữ ký HMAC-SHA256 chống giả mạo giao dịch, tự động cập nhật trạng thái đã nạp cọc.</w:t>
      </w:r>
    </w:p>
    <w:p>
      <w:pPr>
        <w:pStyle w:val="Heading1"/>
      </w:pPr>
      <w:r>
        <w:rPr>
          <w:b/>
          <w:bCs/>
          <w:color w:val="D4AF37"/>
          <w:sz w:val="28"/>
          <w:szCs w:val="28"/>
        </w:rPr>
        <w:t xml:space="preserve">🛡️ CHƯƠNG 6 &amp; 7: THÔNG BÁO ĐA KÊNH &amp; AUDIT AN NINH 44 ISSUES</w:t>
      </w:r>
    </w:p>
    <w:p>
      <w:r>
        <w:t xml:space="preserve">Hệ thống đã khắc phục hoàn tất 44 Issue Audit an ninh tiêu biểu như P01 (Rate Limiter IP), P02 (Fix Hardcode DNS), P03 (Fix nhân 25.000 lần giá xe), P05 (ACID Transactions), P06 (Dual Token HttpOnly Cookie), P19 (NoSQL Injection Guard), P29 (Axios Interceptors Refresh 401).</w:t>
      </w:r>
    </w:p>
    <w:p>
      <w:pPr>
        <w:pStyle w:val="Heading1"/>
      </w:pPr>
      <w:r>
        <w:rPr>
          <w:b/>
          <w:bCs/>
          <w:color w:val="D4AF37"/>
          <w:sz w:val="28"/>
          <w:szCs w:val="28"/>
        </w:rPr>
        <w:t xml:space="preserve">🚀 CHƯƠNG 8 &amp; 9: KẾT LUẬN &amp; HƯỚNG PHÁT TRIỂN</w:t>
      </w:r>
    </w:p>
    <w:p>
      <w:r>
        <w:t xml:space="preserve">Hệ thống Luxe Motors Ver 2.0 đã sẵn sàng 100% vận hành trên môi trường Production Cloud. Định hướng tương lai sẽ mở rộng tính năng AR/3D WebGL Bespoke Configurator cho siêu xe và ứng dụng di động Native VIP.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b/>
        <w:bCs/>
        <w:color w:val="D4AF37"/>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Jost" w:cs="Jost" w:eastAsia="Jost" w:hAnsi="Jost"/>
        <w:color w:val="D4AF37"/>
        <w:sz w:val="16"/>
        <w:szCs w:val="16"/>
      </w:rPr>
      <w:t xml:space="preserve">LUXE MOTORS VER 2.0 - BÁO CÁO KĨ THUẬT &amp; ĐỒ ÁN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2026-08-12T19:44:50.900Z</dcterms:created>
  <dcterms:modified xsi:type="dcterms:W3CDTF">2026-08-12T19:44:50.901Z</dcterms:modified>
</cp:coreProperties>
</file>

<file path=docProps/custom.xml><?xml version="1.0" encoding="utf-8"?>
<Properties xmlns="http://schemas.openxmlformats.org/officeDocument/2006/custom-properties" xmlns:vt="http://schemas.openxmlformats.org/officeDocument/2006/docPropsVTypes"/>
</file>