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8627E" w14:textId="27002711" w:rsidR="0084109A" w:rsidRDefault="00EA48F1" w:rsidP="0084109A">
      <w:pPr>
        <w:jc w:val="center"/>
        <w:rPr>
          <w:b/>
          <w:bCs/>
        </w:rPr>
      </w:pPr>
      <w:r>
        <w:rPr>
          <w:rFonts w:hint="eastAsia"/>
          <w:b/>
          <w:bCs/>
        </w:rPr>
        <w:t xml:space="preserve">Automated </w:t>
      </w:r>
      <w:r w:rsidR="009862A3" w:rsidRPr="0084109A">
        <w:rPr>
          <w:rFonts w:hint="eastAsia"/>
          <w:b/>
          <w:bCs/>
        </w:rPr>
        <w:t>Standard Update</w:t>
      </w:r>
      <w:r>
        <w:rPr>
          <w:rFonts w:hint="eastAsia"/>
          <w:b/>
          <w:bCs/>
        </w:rPr>
        <w:t xml:space="preserve"> Monitoring Solution</w:t>
      </w:r>
    </w:p>
    <w:p w14:paraId="79A87292" w14:textId="77777777" w:rsidR="009862A3" w:rsidRDefault="009862A3"/>
    <w:p w14:paraId="2FB0C289" w14:textId="77777777" w:rsidR="000B41D2" w:rsidRDefault="00EA48F1">
      <w:r w:rsidRPr="00EA48F1">
        <w:rPr>
          <w:b/>
          <w:bCs/>
        </w:rPr>
        <w:t>Objective:</w:t>
      </w:r>
      <w:r w:rsidRPr="00EA48F1">
        <w:t xml:space="preserve"> </w:t>
      </w:r>
    </w:p>
    <w:p w14:paraId="31F65226" w14:textId="3425FC85" w:rsidR="00162EC0" w:rsidRDefault="000B41D2">
      <w:pPr>
        <w:rPr>
          <w:b/>
          <w:bCs/>
        </w:rPr>
      </w:pPr>
      <w:r>
        <w:t>D</w:t>
      </w:r>
      <w:r w:rsidR="00EA48F1" w:rsidRPr="00EA48F1">
        <w:t xml:space="preserve">evelop an automated monitoring solution to periodically capture standard publication/update information from selected standards bodies, compare the newly captured data with the existing internal monitoring database, record changes, and notify subscribed </w:t>
      </w:r>
      <w:proofErr w:type="spellStart"/>
      <w:r w:rsidR="00EA48F1" w:rsidRPr="00EA48F1">
        <w:t>authorised</w:t>
      </w:r>
      <w:proofErr w:type="spellEnd"/>
      <w:r w:rsidR="00EA48F1" w:rsidRPr="00EA48F1">
        <w:t xml:space="preserve"> users when relevant updates occur.</w:t>
      </w:r>
    </w:p>
    <w:p w14:paraId="70E5359B" w14:textId="77777777" w:rsidR="00162EC0" w:rsidRDefault="00162EC0">
      <w:pPr>
        <w:rPr>
          <w:b/>
          <w:bCs/>
        </w:rPr>
      </w:pPr>
    </w:p>
    <w:p w14:paraId="22308E06" w14:textId="4E6133DE" w:rsidR="000B41D2" w:rsidRDefault="000B41D2">
      <w:pPr>
        <w:rPr>
          <w:b/>
          <w:bCs/>
        </w:rPr>
      </w:pPr>
      <w:r>
        <w:rPr>
          <w:b/>
          <w:bCs/>
        </w:rPr>
        <w:t>Data Source:</w:t>
      </w:r>
    </w:p>
    <w:p w14:paraId="3F040F37" w14:textId="6C9EEA05" w:rsidR="00F91C8C" w:rsidRDefault="009862A3">
      <w:pPr>
        <w:rPr>
          <w:b/>
          <w:bCs/>
        </w:rPr>
      </w:pPr>
      <w:r w:rsidRPr="00B966AD">
        <w:rPr>
          <w:rFonts w:hint="eastAsia"/>
          <w:b/>
          <w:bCs/>
        </w:rPr>
        <w:t>C</w:t>
      </w:r>
      <w:r w:rsidR="002B10C0" w:rsidRPr="00B966AD">
        <w:rPr>
          <w:rFonts w:hint="eastAsia"/>
          <w:b/>
          <w:bCs/>
        </w:rPr>
        <w:t>EN:</w:t>
      </w:r>
    </w:p>
    <w:p w14:paraId="0D9780A9" w14:textId="5FEA9B24" w:rsidR="000B41D2" w:rsidRPr="00B966AD" w:rsidRDefault="000B41D2">
      <w:pPr>
        <w:rPr>
          <w:b/>
          <w:bCs/>
        </w:rPr>
      </w:pPr>
      <w:r>
        <w:t>Examples</w:t>
      </w:r>
      <w:r>
        <w:rPr>
          <w:rFonts w:hint="eastAsia"/>
        </w:rPr>
        <w:t xml:space="preserve"> below, if it is workable, we will provide full list of CEN/TCs</w:t>
      </w:r>
    </w:p>
    <w:tbl>
      <w:tblPr>
        <w:tblStyle w:val="TableGrid"/>
        <w:tblW w:w="8635" w:type="dxa"/>
        <w:tblLayout w:type="fixed"/>
        <w:tblLook w:val="04A0" w:firstRow="1" w:lastRow="0" w:firstColumn="1" w:lastColumn="0" w:noHBand="0" w:noVBand="1"/>
      </w:tblPr>
      <w:tblGrid>
        <w:gridCol w:w="1345"/>
        <w:gridCol w:w="1260"/>
        <w:gridCol w:w="6030"/>
      </w:tblGrid>
      <w:tr w:rsidR="00EA48F1" w14:paraId="595C4E86" w14:textId="6C4E29B9" w:rsidTr="00EA48F1">
        <w:tc>
          <w:tcPr>
            <w:tcW w:w="1345" w:type="dxa"/>
          </w:tcPr>
          <w:p w14:paraId="241C5295" w14:textId="27695B4D" w:rsidR="00EA48F1" w:rsidRDefault="00EA48F1">
            <w:r>
              <w:rPr>
                <w:rFonts w:hint="eastAsia"/>
              </w:rPr>
              <w:t>CEN/TC</w:t>
            </w:r>
          </w:p>
        </w:tc>
        <w:tc>
          <w:tcPr>
            <w:tcW w:w="1260" w:type="dxa"/>
          </w:tcPr>
          <w:p w14:paraId="6D98F6B1" w14:textId="43571BFA" w:rsidR="00EA48F1" w:rsidRDefault="00EA48F1">
            <w:r>
              <w:rPr>
                <w:rFonts w:hint="eastAsia"/>
              </w:rPr>
              <w:t>Title</w:t>
            </w:r>
          </w:p>
        </w:tc>
        <w:tc>
          <w:tcPr>
            <w:tcW w:w="6030" w:type="dxa"/>
          </w:tcPr>
          <w:p w14:paraId="203CD8F7" w14:textId="3F1A1B93" w:rsidR="00EA48F1" w:rsidRDefault="00EA48F1">
            <w:r>
              <w:rPr>
                <w:rFonts w:hint="eastAsia"/>
              </w:rPr>
              <w:t>Source URL</w:t>
            </w:r>
          </w:p>
        </w:tc>
      </w:tr>
      <w:tr w:rsidR="00EA48F1" w14:paraId="7754D434" w14:textId="56325439" w:rsidTr="00EA48F1">
        <w:tc>
          <w:tcPr>
            <w:tcW w:w="1345" w:type="dxa"/>
          </w:tcPr>
          <w:p w14:paraId="453D5FDE" w14:textId="6CCD6ECE" w:rsidR="00EA48F1" w:rsidRDefault="00EA48F1">
            <w:r w:rsidRPr="009862A3">
              <w:t xml:space="preserve">CEN/TC </w:t>
            </w:r>
            <w:r>
              <w:rPr>
                <w:rFonts w:hint="eastAsia"/>
              </w:rPr>
              <w:t>207</w:t>
            </w:r>
          </w:p>
        </w:tc>
        <w:tc>
          <w:tcPr>
            <w:tcW w:w="1260" w:type="dxa"/>
          </w:tcPr>
          <w:p w14:paraId="5E93A4C8" w14:textId="196C705D" w:rsidR="00EA48F1" w:rsidRDefault="00EA48F1">
            <w:r>
              <w:rPr>
                <w:rFonts w:hint="eastAsia"/>
              </w:rPr>
              <w:t>Furniture</w:t>
            </w:r>
          </w:p>
        </w:tc>
        <w:tc>
          <w:tcPr>
            <w:tcW w:w="6030" w:type="dxa"/>
          </w:tcPr>
          <w:p w14:paraId="7CD2A29F" w14:textId="7B65EB20" w:rsidR="00EA48F1" w:rsidRDefault="00EA48F1">
            <w:hyperlink r:id="rId7" w:history="1">
              <w:r w:rsidRPr="00310849">
                <w:rPr>
                  <w:rStyle w:val="Hyperlink"/>
                </w:rPr>
                <w:t>https://standards.cencenelec.eu/ords/f?p=205:75:::::FSP_ORG_ID,FSP_LANG_ID,FSP_EXPORT:6188,25,XLS&amp;cs=1C0F77BD6F199770C140923329CEA88A6</w:t>
              </w:r>
            </w:hyperlink>
          </w:p>
          <w:p w14:paraId="61258464" w14:textId="78999DDA" w:rsidR="00EA48F1" w:rsidRDefault="00EA48F1"/>
        </w:tc>
      </w:tr>
      <w:tr w:rsidR="00EA48F1" w14:paraId="04F56441" w14:textId="206C72DA" w:rsidTr="00EA48F1">
        <w:tc>
          <w:tcPr>
            <w:tcW w:w="1345" w:type="dxa"/>
          </w:tcPr>
          <w:p w14:paraId="0C5DD3F7" w14:textId="77FD85C6" w:rsidR="00EA48F1" w:rsidRDefault="00EA48F1" w:rsidP="00EA48F1">
            <w:r w:rsidRPr="009862A3">
              <w:t>CEN/TC 52</w:t>
            </w:r>
          </w:p>
        </w:tc>
        <w:tc>
          <w:tcPr>
            <w:tcW w:w="1260" w:type="dxa"/>
          </w:tcPr>
          <w:p w14:paraId="069974FD" w14:textId="17FACA90" w:rsidR="00EA48F1" w:rsidRDefault="00EA48F1" w:rsidP="00EA48F1">
            <w:r>
              <w:rPr>
                <w:rFonts w:hint="eastAsia"/>
              </w:rPr>
              <w:t>Safety of Toys</w:t>
            </w:r>
          </w:p>
        </w:tc>
        <w:tc>
          <w:tcPr>
            <w:tcW w:w="6030" w:type="dxa"/>
          </w:tcPr>
          <w:p w14:paraId="0C239A6E" w14:textId="2945FC4A" w:rsidR="00EA48F1" w:rsidRDefault="00EA48F1" w:rsidP="00EA48F1">
            <w:hyperlink r:id="rId8" w:history="1">
              <w:r w:rsidRPr="00310849">
                <w:rPr>
                  <w:rStyle w:val="Hyperlink"/>
                </w:rPr>
                <w:t>https://standards.cencenelec.eu/ords/f?p=205:75:::::FSP_ORG_ID,FSP_LANG_ID,FSP_EXPORT:6036,25,XLS&amp;cs=1ED4FE4666E18868F7986A60EB2721E84</w:t>
              </w:r>
            </w:hyperlink>
          </w:p>
          <w:p w14:paraId="4829C19C" w14:textId="22BA6C64" w:rsidR="00EA48F1" w:rsidRDefault="00EA48F1" w:rsidP="00EA48F1"/>
        </w:tc>
      </w:tr>
      <w:tr w:rsidR="00EA48F1" w14:paraId="43857A87" w14:textId="4D4C38F8" w:rsidTr="00EA48F1">
        <w:tc>
          <w:tcPr>
            <w:tcW w:w="1345" w:type="dxa"/>
          </w:tcPr>
          <w:p w14:paraId="5513B846" w14:textId="36DABF04" w:rsidR="00EA48F1" w:rsidRDefault="00EA48F1" w:rsidP="00EA48F1">
            <w:r w:rsidRPr="009862A3">
              <w:t>CEN/TC 93</w:t>
            </w:r>
          </w:p>
        </w:tc>
        <w:tc>
          <w:tcPr>
            <w:tcW w:w="1260" w:type="dxa"/>
          </w:tcPr>
          <w:p w14:paraId="70914B24" w14:textId="53C3658D" w:rsidR="00EA48F1" w:rsidRDefault="00EA48F1" w:rsidP="00EA48F1">
            <w:r>
              <w:rPr>
                <w:rFonts w:hint="eastAsia"/>
              </w:rPr>
              <w:t>Ladders</w:t>
            </w:r>
          </w:p>
        </w:tc>
        <w:tc>
          <w:tcPr>
            <w:tcW w:w="6030" w:type="dxa"/>
          </w:tcPr>
          <w:p w14:paraId="10FC8BA2" w14:textId="1B8D0400" w:rsidR="00EA48F1" w:rsidRDefault="00EA48F1" w:rsidP="00EA48F1">
            <w:hyperlink r:id="rId9" w:history="1">
              <w:r w:rsidRPr="00310849">
                <w:rPr>
                  <w:rStyle w:val="Hyperlink"/>
                </w:rPr>
                <w:t>https://standards.cencenelec.eu/ords/f?p=205:75:::::FSP_ORG_ID,FSP_LANG_ID,FSP_EXPORT:6076,25,XLS&amp;cs=1D2AFC52C44682CDB2BE8010620F523ED</w:t>
              </w:r>
            </w:hyperlink>
            <w:r>
              <w:br/>
            </w:r>
          </w:p>
        </w:tc>
      </w:tr>
    </w:tbl>
    <w:p w14:paraId="56BD24A8" w14:textId="77777777" w:rsidR="002B10C0" w:rsidRDefault="002B10C0"/>
    <w:p w14:paraId="0072B990" w14:textId="447FF60B" w:rsidR="00EA48F1" w:rsidRDefault="00EA48F1">
      <w:r>
        <w:rPr>
          <w:rFonts w:hint="eastAsia"/>
        </w:rPr>
        <w:t>Access method: the source is a downloadable excel file</w:t>
      </w:r>
    </w:p>
    <w:p w14:paraId="52D651BD" w14:textId="6B346A23" w:rsidR="009862A3" w:rsidRDefault="009862A3">
      <w:r>
        <w:rPr>
          <w:rFonts w:hint="eastAsia"/>
        </w:rPr>
        <w:t xml:space="preserve">The excel </w:t>
      </w:r>
      <w:proofErr w:type="gramStart"/>
      <w:r>
        <w:rPr>
          <w:rFonts w:hint="eastAsia"/>
        </w:rPr>
        <w:t>downloaded,</w:t>
      </w:r>
      <w:proofErr w:type="gramEnd"/>
      <w:r>
        <w:rPr>
          <w:rFonts w:hint="eastAsia"/>
        </w:rPr>
        <w:t xml:space="preserve"> contains the </w:t>
      </w:r>
      <w:proofErr w:type="gramStart"/>
      <w:r>
        <w:rPr>
          <w:rFonts w:hint="eastAsia"/>
        </w:rPr>
        <w:t>below information</w:t>
      </w:r>
      <w:proofErr w:type="gramEnd"/>
      <w:r>
        <w:rPr>
          <w:rFonts w:hint="eastAsia"/>
        </w:rPr>
        <w:t>:</w:t>
      </w:r>
    </w:p>
    <w:tbl>
      <w:tblPr>
        <w:tblW w:w="8545" w:type="dxa"/>
        <w:tblLook w:val="04A0" w:firstRow="1" w:lastRow="0" w:firstColumn="1" w:lastColumn="0" w:noHBand="0" w:noVBand="1"/>
      </w:tblPr>
      <w:tblGrid>
        <w:gridCol w:w="2065"/>
        <w:gridCol w:w="1980"/>
        <w:gridCol w:w="4500"/>
      </w:tblGrid>
      <w:tr w:rsidR="009862A3" w:rsidRPr="009862A3" w14:paraId="65D9CCEB" w14:textId="77777777" w:rsidTr="009862A3">
        <w:trPr>
          <w:trHeight w:val="260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6F62B231" w14:textId="77777777" w:rsidR="009862A3" w:rsidRPr="009862A3" w:rsidRDefault="009862A3" w:rsidP="009862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862A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385AE395" w14:textId="77777777" w:rsidR="009862A3" w:rsidRPr="009862A3" w:rsidRDefault="009862A3" w:rsidP="009862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862A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4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vAlign w:val="bottom"/>
            <w:hideMark/>
          </w:tcPr>
          <w:p w14:paraId="11D9A69F" w14:textId="77777777" w:rsidR="009862A3" w:rsidRPr="009862A3" w:rsidRDefault="009862A3" w:rsidP="009862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9862A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Title</w:t>
            </w:r>
          </w:p>
        </w:tc>
      </w:tr>
      <w:tr w:rsidR="009862A3" w:rsidRPr="009862A3" w14:paraId="0A5F4E49" w14:textId="77777777" w:rsidTr="009862A3">
        <w:trPr>
          <w:trHeight w:val="500"/>
        </w:trPr>
        <w:tc>
          <w:tcPr>
            <w:tcW w:w="20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F97452F" w14:textId="77777777" w:rsidR="009862A3" w:rsidRPr="009862A3" w:rsidRDefault="009862A3" w:rsidP="009862A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862A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EN 16122:2012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94618E8" w14:textId="77777777" w:rsidR="009862A3" w:rsidRPr="009862A3" w:rsidRDefault="009862A3" w:rsidP="009862A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862A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2012-07-18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1364770" w14:textId="77777777" w:rsidR="009862A3" w:rsidRPr="009862A3" w:rsidRDefault="009862A3" w:rsidP="009862A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862A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Domestic and non-domestic storage furniture - Test methods for the determination of strength, durability and stability</w:t>
            </w:r>
          </w:p>
        </w:tc>
      </w:tr>
      <w:tr w:rsidR="009862A3" w:rsidRPr="009862A3" w14:paraId="4DAF3A0A" w14:textId="77777777" w:rsidTr="009862A3">
        <w:trPr>
          <w:trHeight w:val="250"/>
        </w:trPr>
        <w:tc>
          <w:tcPr>
            <w:tcW w:w="20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54AFBA6" w14:textId="77777777" w:rsidR="009862A3" w:rsidRPr="009862A3" w:rsidRDefault="009862A3" w:rsidP="009862A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862A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EN 13721:2023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A4BA77" w14:textId="77777777" w:rsidR="009862A3" w:rsidRPr="009862A3" w:rsidRDefault="009862A3" w:rsidP="009862A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862A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2023-04-26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29232AF" w14:textId="77777777" w:rsidR="009862A3" w:rsidRPr="009862A3" w:rsidRDefault="009862A3" w:rsidP="009862A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862A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Furniture - Assessment of the surface reflectance</w:t>
            </w:r>
          </w:p>
        </w:tc>
      </w:tr>
      <w:tr w:rsidR="009862A3" w:rsidRPr="009862A3" w14:paraId="36153CA2" w14:textId="77777777" w:rsidTr="009862A3">
        <w:trPr>
          <w:trHeight w:val="250"/>
        </w:trPr>
        <w:tc>
          <w:tcPr>
            <w:tcW w:w="20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6528300" w14:textId="77777777" w:rsidR="009862A3" w:rsidRPr="009862A3" w:rsidRDefault="009862A3" w:rsidP="009862A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862A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EN 1022:2023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786A05" w14:textId="77777777" w:rsidR="009862A3" w:rsidRPr="009862A3" w:rsidRDefault="009862A3" w:rsidP="009862A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862A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2023-11-29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88258C" w14:textId="77777777" w:rsidR="009862A3" w:rsidRPr="009862A3" w:rsidRDefault="009862A3" w:rsidP="009862A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862A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Furniture - Seating - Determination of stability</w:t>
            </w:r>
          </w:p>
        </w:tc>
      </w:tr>
      <w:tr w:rsidR="009862A3" w:rsidRPr="009862A3" w14:paraId="0C976F31" w14:textId="77777777" w:rsidTr="009862A3">
        <w:trPr>
          <w:trHeight w:val="500"/>
        </w:trPr>
        <w:tc>
          <w:tcPr>
            <w:tcW w:w="20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7C3E558" w14:textId="77777777" w:rsidR="009862A3" w:rsidRPr="009862A3" w:rsidRDefault="009862A3" w:rsidP="009862A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862A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EN 14434:2023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4260A5" w14:textId="77777777" w:rsidR="009862A3" w:rsidRPr="009862A3" w:rsidRDefault="009862A3" w:rsidP="009862A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862A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2023-11-22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A828790" w14:textId="77777777" w:rsidR="009862A3" w:rsidRPr="009862A3" w:rsidRDefault="009862A3" w:rsidP="009862A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862A3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Writing boards for educational institutions - Ergonomic, technical and safety requirements and their test methods</w:t>
            </w:r>
          </w:p>
        </w:tc>
      </w:tr>
    </w:tbl>
    <w:p w14:paraId="69007BF5" w14:textId="77777777" w:rsidR="009862A3" w:rsidRDefault="009862A3"/>
    <w:p w14:paraId="5054C9A0" w14:textId="4E7705AE" w:rsidR="00B9617D" w:rsidRDefault="009862A3">
      <w:r>
        <w:rPr>
          <w:rFonts w:hint="eastAsia"/>
        </w:rPr>
        <w:t>Needs to extract and convert into the below format</w:t>
      </w:r>
      <w:r w:rsidR="00B9617D">
        <w:t>:</w:t>
      </w:r>
    </w:p>
    <w:tbl>
      <w:tblPr>
        <w:tblW w:w="9445" w:type="dxa"/>
        <w:tblLayout w:type="fixed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435"/>
        <w:gridCol w:w="1530"/>
        <w:gridCol w:w="1620"/>
        <w:gridCol w:w="1710"/>
        <w:gridCol w:w="990"/>
        <w:gridCol w:w="990"/>
        <w:gridCol w:w="1170"/>
      </w:tblGrid>
      <w:tr w:rsidR="000B41D2" w:rsidRPr="00B9617D" w14:paraId="1ABBBD86" w14:textId="77777777" w:rsidTr="00B9617D">
        <w:trPr>
          <w:trHeight w:val="330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50A0B4" w14:textId="77777777" w:rsidR="000B41D2" w:rsidRPr="00B9617D" w:rsidRDefault="000B41D2" w:rsidP="000B41D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标准号</w:t>
            </w: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+</w:t>
            </w: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年份</w:t>
            </w:r>
          </w:p>
          <w:p w14:paraId="2DFAA239" w14:textId="023C9EB9" w:rsidR="000B41D2" w:rsidRPr="00B9617D" w:rsidRDefault="000B41D2" w:rsidP="000B41D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Standard ID + Version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B1CE86" w14:textId="77777777" w:rsidR="000B41D2" w:rsidRPr="00B9617D" w:rsidRDefault="000B41D2" w:rsidP="000B41D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归口单位代码</w:t>
            </w:r>
          </w:p>
          <w:p w14:paraId="032E34A9" w14:textId="2DE53A8F" w:rsidR="000B41D2" w:rsidRPr="00B9617D" w:rsidRDefault="000B41D2" w:rsidP="000B41D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TC / SC Code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5B4203" w14:textId="77777777" w:rsidR="000B41D2" w:rsidRPr="00B9617D" w:rsidRDefault="000B41D2" w:rsidP="000B41D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标准中文名称</w:t>
            </w:r>
          </w:p>
          <w:p w14:paraId="1EA6E39B" w14:textId="1AFB70AA" w:rsidR="000B41D2" w:rsidRPr="00B9617D" w:rsidRDefault="000B41D2" w:rsidP="000B41D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Standard Chinese Title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0AB4FB" w14:textId="77777777" w:rsidR="000B41D2" w:rsidRPr="00B9617D" w:rsidRDefault="000B41D2" w:rsidP="000B41D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标准英文名称</w:t>
            </w:r>
          </w:p>
          <w:p w14:paraId="03766B3C" w14:textId="2525B7B5" w:rsidR="000B41D2" w:rsidRPr="00B9617D" w:rsidRDefault="000B41D2" w:rsidP="000B41D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Standard English Title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1E1906" w14:textId="77777777" w:rsidR="000B41D2" w:rsidRPr="00B9617D" w:rsidRDefault="000B41D2" w:rsidP="000B41D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发布日期</w:t>
            </w:r>
          </w:p>
          <w:p w14:paraId="70FC9092" w14:textId="3B4871DC" w:rsidR="000B41D2" w:rsidRPr="00B9617D" w:rsidRDefault="000B41D2" w:rsidP="000B41D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Publish Date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8AD2C2" w14:textId="77777777" w:rsidR="000B41D2" w:rsidRPr="00B9617D" w:rsidRDefault="000B41D2" w:rsidP="000B41D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实施日期</w:t>
            </w:r>
          </w:p>
          <w:p w14:paraId="24431E96" w14:textId="0A32635F" w:rsidR="000B41D2" w:rsidRPr="00B9617D" w:rsidRDefault="000B41D2" w:rsidP="000B41D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Implement Date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1CF0C6" w14:textId="77777777" w:rsidR="000B41D2" w:rsidRPr="00B9617D" w:rsidRDefault="000B41D2" w:rsidP="000B41D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标准状态</w:t>
            </w:r>
          </w:p>
          <w:p w14:paraId="3DF9298C" w14:textId="6FB5468E" w:rsidR="000B41D2" w:rsidRPr="00B9617D" w:rsidRDefault="000B41D2" w:rsidP="000B41D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Status</w:t>
            </w:r>
          </w:p>
        </w:tc>
      </w:tr>
      <w:tr w:rsidR="000B41D2" w:rsidRPr="00B9617D" w14:paraId="3BEA1F1D" w14:textId="77777777" w:rsidTr="00B9617D">
        <w:trPr>
          <w:trHeight w:val="990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3B1F8D7C" w14:textId="441F76A2" w:rsidR="000B41D2" w:rsidRPr="00B9617D" w:rsidRDefault="000B41D2" w:rsidP="000B41D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EN 16122:2012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00"/>
            <w:vAlign w:val="center"/>
            <w:hideMark/>
          </w:tcPr>
          <w:p w14:paraId="4483A8B6" w14:textId="1E020787" w:rsidR="000B41D2" w:rsidRPr="00B9617D" w:rsidRDefault="000B41D2" w:rsidP="000B41D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CEN/TC 207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9EC1FB8" w14:textId="77777777" w:rsidR="000B41D2" w:rsidRPr="00B9617D" w:rsidRDefault="000B41D2" w:rsidP="000B41D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428981E7" w14:textId="718C8D20" w:rsidR="000B41D2" w:rsidRPr="00B9617D" w:rsidRDefault="000B41D2" w:rsidP="000B41D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Domestic and non-domestic storage furniture - Test methods for the determination of strength, durability and stability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30494D44" w14:textId="7FC070CE" w:rsidR="000B41D2" w:rsidRPr="00B9617D" w:rsidRDefault="000B41D2" w:rsidP="000B41D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2012-07-18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0725F516" w14:textId="77777777" w:rsidR="000B41D2" w:rsidRPr="00B9617D" w:rsidRDefault="000B41D2" w:rsidP="000B41D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5637F620" w14:textId="77777777" w:rsidR="000B41D2" w:rsidRPr="00B9617D" w:rsidRDefault="000B41D2" w:rsidP="000B41D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Current</w:t>
            </w:r>
          </w:p>
        </w:tc>
      </w:tr>
    </w:tbl>
    <w:p w14:paraId="2F30E036" w14:textId="77777777" w:rsidR="007B4726" w:rsidRDefault="007B4726"/>
    <w:p w14:paraId="25AAC7FF" w14:textId="4D93A5F4" w:rsidR="00FD6BF7" w:rsidRDefault="007B4726" w:rsidP="00162EC0">
      <w:pPr>
        <w:pStyle w:val="ListParagraph"/>
        <w:numPr>
          <w:ilvl w:val="0"/>
          <w:numId w:val="3"/>
        </w:numPr>
      </w:pPr>
      <w:r>
        <w:t>Where an information is not available, i.e. Standard Chinese Title, Implement Date, leave those blank</w:t>
      </w:r>
      <w:r>
        <w:t>.</w:t>
      </w:r>
    </w:p>
    <w:p w14:paraId="77450AB5" w14:textId="7590DF90" w:rsidR="00162EC0" w:rsidRDefault="00162EC0" w:rsidP="00162EC0">
      <w:pPr>
        <w:pStyle w:val="ListParagraph"/>
        <w:numPr>
          <w:ilvl w:val="0"/>
          <w:numId w:val="3"/>
        </w:numPr>
      </w:pPr>
      <w:r>
        <w:t>Set status to</w:t>
      </w:r>
      <w:r>
        <w:t xml:space="preserve"> “Current”</w:t>
      </w:r>
    </w:p>
    <w:p w14:paraId="0ADAD66B" w14:textId="77777777" w:rsidR="002B10C0" w:rsidRDefault="002B10C0"/>
    <w:p w14:paraId="23B7C0D9" w14:textId="0B50E188" w:rsidR="00FD6BF7" w:rsidRPr="00B966AD" w:rsidRDefault="002B10C0">
      <w:pPr>
        <w:rPr>
          <w:b/>
          <w:bCs/>
        </w:rPr>
      </w:pPr>
      <w:r w:rsidRPr="00B966AD">
        <w:rPr>
          <w:rFonts w:hint="eastAsia"/>
          <w:b/>
          <w:bCs/>
        </w:rPr>
        <w:t>ISO</w:t>
      </w:r>
      <w:r w:rsidR="009862A3" w:rsidRPr="00B966AD">
        <w:rPr>
          <w:rFonts w:hint="eastAsia"/>
          <w:b/>
          <w:bCs/>
        </w:rPr>
        <w:t>:</w:t>
      </w:r>
    </w:p>
    <w:p w14:paraId="1F513FC8" w14:textId="5B7D1D11" w:rsidR="009862A3" w:rsidRDefault="009862A3" w:rsidP="009862A3">
      <w:r>
        <w:rPr>
          <w:rFonts w:hint="eastAsia"/>
        </w:rPr>
        <w:t xml:space="preserve">Some </w:t>
      </w:r>
      <w:r>
        <w:t>examples</w:t>
      </w:r>
      <w:r>
        <w:rPr>
          <w:rFonts w:hint="eastAsia"/>
        </w:rPr>
        <w:t xml:space="preserve"> below, if it is workable, we will provide full list of</w:t>
      </w:r>
      <w:r w:rsidR="00294566">
        <w:rPr>
          <w:rFonts w:hint="eastAsia"/>
        </w:rPr>
        <w:t xml:space="preserve"> TCs</w:t>
      </w:r>
    </w:p>
    <w:p w14:paraId="1A37B33C" w14:textId="20E3754F" w:rsidR="00294566" w:rsidRDefault="00294566" w:rsidP="009862A3">
      <w:r>
        <w:rPr>
          <w:rFonts w:hint="eastAsia"/>
        </w:rPr>
        <w:t>ISO has TCs and SCs (Subcommittees), provided example for both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1980"/>
        <w:gridCol w:w="4675"/>
      </w:tblGrid>
      <w:tr w:rsidR="00FD6BF7" w14:paraId="465CA99B" w14:textId="77777777" w:rsidTr="0034368C">
        <w:tc>
          <w:tcPr>
            <w:tcW w:w="1975" w:type="dxa"/>
          </w:tcPr>
          <w:p w14:paraId="5B6E1A79" w14:textId="7A158D95" w:rsidR="00FD6BF7" w:rsidRDefault="00FD6BF7" w:rsidP="0034368C">
            <w:r>
              <w:rPr>
                <w:rFonts w:hint="eastAsia"/>
              </w:rPr>
              <w:t>TC</w:t>
            </w:r>
            <w:r w:rsidR="00294566">
              <w:rPr>
                <w:rFonts w:hint="eastAsia"/>
              </w:rPr>
              <w:t xml:space="preserve"> or SC</w:t>
            </w:r>
          </w:p>
        </w:tc>
        <w:tc>
          <w:tcPr>
            <w:tcW w:w="1980" w:type="dxa"/>
          </w:tcPr>
          <w:p w14:paraId="29FA8566" w14:textId="77777777" w:rsidR="00FD6BF7" w:rsidRDefault="00FD6BF7" w:rsidP="0034368C">
            <w:r>
              <w:rPr>
                <w:rFonts w:hint="eastAsia"/>
              </w:rPr>
              <w:t>Title</w:t>
            </w:r>
          </w:p>
        </w:tc>
        <w:tc>
          <w:tcPr>
            <w:tcW w:w="4675" w:type="dxa"/>
          </w:tcPr>
          <w:p w14:paraId="0ADC740C" w14:textId="19591A93" w:rsidR="00FD6BF7" w:rsidRDefault="00F60BAC" w:rsidP="0034368C">
            <w:r>
              <w:rPr>
                <w:rFonts w:hint="eastAsia"/>
              </w:rPr>
              <w:t>Source URL</w:t>
            </w:r>
          </w:p>
        </w:tc>
      </w:tr>
      <w:tr w:rsidR="00FD6BF7" w14:paraId="5E33BDB3" w14:textId="77777777" w:rsidTr="0034368C">
        <w:tc>
          <w:tcPr>
            <w:tcW w:w="1975" w:type="dxa"/>
          </w:tcPr>
          <w:p w14:paraId="6BE37074" w14:textId="05690854" w:rsidR="00FD6BF7" w:rsidRDefault="009862A3" w:rsidP="0034368C">
            <w:r w:rsidRPr="009862A3">
              <w:t>ISO/TC 136</w:t>
            </w:r>
          </w:p>
        </w:tc>
        <w:tc>
          <w:tcPr>
            <w:tcW w:w="1980" w:type="dxa"/>
          </w:tcPr>
          <w:p w14:paraId="0F5E077B" w14:textId="77777777" w:rsidR="00FD6BF7" w:rsidRDefault="00FD6BF7" w:rsidP="0034368C">
            <w:r>
              <w:rPr>
                <w:rFonts w:hint="eastAsia"/>
              </w:rPr>
              <w:t>Furniture</w:t>
            </w:r>
          </w:p>
        </w:tc>
        <w:tc>
          <w:tcPr>
            <w:tcW w:w="4675" w:type="dxa"/>
          </w:tcPr>
          <w:p w14:paraId="3FB7191F" w14:textId="77777777" w:rsidR="00FD6BF7" w:rsidRDefault="00FD6BF7" w:rsidP="00FD6BF7">
            <w:hyperlink r:id="rId10" w:history="1">
              <w:r w:rsidRPr="00310849">
                <w:rPr>
                  <w:rStyle w:val="Hyperlink"/>
                </w:rPr>
                <w:t>https://www.iso.org/committee/52448/x/catalogue/p/1/u/0/w/0/d/0</w:t>
              </w:r>
            </w:hyperlink>
          </w:p>
          <w:p w14:paraId="61CB9A27" w14:textId="77777777" w:rsidR="00FD6BF7" w:rsidRDefault="00FD6BF7" w:rsidP="0034368C"/>
          <w:p w14:paraId="4C07B190" w14:textId="0EEA6418" w:rsidR="009862A3" w:rsidRDefault="009862A3" w:rsidP="0034368C"/>
        </w:tc>
      </w:tr>
      <w:tr w:rsidR="00FD6BF7" w14:paraId="5A997C13" w14:textId="77777777" w:rsidTr="0034368C">
        <w:tc>
          <w:tcPr>
            <w:tcW w:w="1975" w:type="dxa"/>
          </w:tcPr>
          <w:p w14:paraId="02015472" w14:textId="6D0117E7" w:rsidR="00FD6BF7" w:rsidRDefault="009862A3" w:rsidP="0034368C">
            <w:r>
              <w:rPr>
                <w:rFonts w:hint="eastAsia"/>
              </w:rPr>
              <w:t>ISO/TC 181</w:t>
            </w:r>
          </w:p>
        </w:tc>
        <w:tc>
          <w:tcPr>
            <w:tcW w:w="1980" w:type="dxa"/>
          </w:tcPr>
          <w:p w14:paraId="081159C8" w14:textId="27294BA9" w:rsidR="00FD6BF7" w:rsidRDefault="009862A3" w:rsidP="0034368C">
            <w:r>
              <w:rPr>
                <w:rFonts w:hint="eastAsia"/>
              </w:rPr>
              <w:t>Safety of Toys</w:t>
            </w:r>
          </w:p>
        </w:tc>
        <w:tc>
          <w:tcPr>
            <w:tcW w:w="4675" w:type="dxa"/>
          </w:tcPr>
          <w:p w14:paraId="7CD78FDB" w14:textId="3D0D9C72" w:rsidR="00FD6BF7" w:rsidRDefault="009862A3" w:rsidP="0034368C">
            <w:hyperlink r:id="rId11" w:history="1">
              <w:r w:rsidRPr="00310849">
                <w:rPr>
                  <w:rStyle w:val="Hyperlink"/>
                </w:rPr>
                <w:t>https://www.iso.org/committee/54044/x/catalogue/p/1/u/0/w/0/d/0</w:t>
              </w:r>
            </w:hyperlink>
          </w:p>
          <w:p w14:paraId="1CAE0243" w14:textId="0FC3D071" w:rsidR="009862A3" w:rsidRDefault="009862A3" w:rsidP="0034368C"/>
        </w:tc>
      </w:tr>
      <w:tr w:rsidR="00294566" w14:paraId="594B7C04" w14:textId="77777777" w:rsidTr="0034368C">
        <w:tc>
          <w:tcPr>
            <w:tcW w:w="1975" w:type="dxa"/>
          </w:tcPr>
          <w:p w14:paraId="398E9826" w14:textId="6821AF63" w:rsidR="00294566" w:rsidRDefault="00294566" w:rsidP="0034368C">
            <w:r>
              <w:rPr>
                <w:rFonts w:hint="eastAsia"/>
              </w:rPr>
              <w:t>ISO/TC 29 SC 5</w:t>
            </w:r>
          </w:p>
        </w:tc>
        <w:tc>
          <w:tcPr>
            <w:tcW w:w="1980" w:type="dxa"/>
          </w:tcPr>
          <w:p w14:paraId="2E6FAD5B" w14:textId="459B4E06" w:rsidR="00294566" w:rsidRDefault="00294566" w:rsidP="0034368C">
            <w:r w:rsidRPr="00294566">
              <w:t>Grinding wheels and abrasives</w:t>
            </w:r>
          </w:p>
        </w:tc>
        <w:tc>
          <w:tcPr>
            <w:tcW w:w="4675" w:type="dxa"/>
          </w:tcPr>
          <w:p w14:paraId="49E02F14" w14:textId="10EE5521" w:rsidR="00294566" w:rsidRDefault="00294566" w:rsidP="0034368C">
            <w:hyperlink r:id="rId12" w:history="1">
              <w:r w:rsidRPr="00310849">
                <w:rPr>
                  <w:rStyle w:val="Hyperlink"/>
                </w:rPr>
                <w:t>https://www.iso.org/committee/47502/x/catalogue/</w:t>
              </w:r>
            </w:hyperlink>
          </w:p>
          <w:p w14:paraId="0D5A390E" w14:textId="3B8360B7" w:rsidR="00294566" w:rsidRDefault="00294566" w:rsidP="0034368C"/>
        </w:tc>
      </w:tr>
    </w:tbl>
    <w:p w14:paraId="468B6C43" w14:textId="77777777" w:rsidR="00F60BAC" w:rsidRDefault="00F60BAC" w:rsidP="00F60BAC"/>
    <w:p w14:paraId="1BA50CF2" w14:textId="0BD56106" w:rsidR="00F60BAC" w:rsidRDefault="00F60BAC" w:rsidP="00F60BAC">
      <w:r>
        <w:rPr>
          <w:rFonts w:hint="eastAsia"/>
        </w:rPr>
        <w:t xml:space="preserve">Access method: </w:t>
      </w:r>
      <w:r w:rsidR="00D634D4">
        <w:rPr>
          <w:rFonts w:hint="eastAsia"/>
        </w:rPr>
        <w:t>the source is a filterable website, require filtering before website extraction.</w:t>
      </w:r>
    </w:p>
    <w:p w14:paraId="65D04AF2" w14:textId="49006CAF" w:rsidR="00294566" w:rsidRDefault="00294566" w:rsidP="00294566">
      <w:r>
        <w:rPr>
          <w:rFonts w:hint="eastAsia"/>
        </w:rPr>
        <w:t xml:space="preserve">On each active webpage, Set Filter to </w:t>
      </w:r>
      <w:r>
        <w:t>“</w:t>
      </w:r>
      <w:r>
        <w:rPr>
          <w:rFonts w:hint="eastAsia"/>
        </w:rPr>
        <w:t>Published</w:t>
      </w:r>
      <w:r>
        <w:t>”</w:t>
      </w:r>
      <w:r>
        <w:rPr>
          <w:rFonts w:hint="eastAsia"/>
        </w:rPr>
        <w:t xml:space="preserve"> only:</w:t>
      </w:r>
    </w:p>
    <w:p w14:paraId="4B66C976" w14:textId="77777777" w:rsidR="00294566" w:rsidRDefault="00294566" w:rsidP="00294566">
      <w:r w:rsidRPr="009862A3">
        <w:rPr>
          <w:noProof/>
        </w:rPr>
        <w:lastRenderedPageBreak/>
        <w:drawing>
          <wp:inline distT="0" distB="0" distL="0" distR="0" wp14:anchorId="35360CDF" wp14:editId="75988B92">
            <wp:extent cx="1731653" cy="469127"/>
            <wp:effectExtent l="0" t="0" r="1905" b="7620"/>
            <wp:docPr id="130108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87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1194" cy="47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3544363A" w14:textId="1822C081" w:rsidR="00294566" w:rsidRDefault="00294566" w:rsidP="00294566">
      <w:r w:rsidRPr="00294566">
        <w:rPr>
          <w:noProof/>
        </w:rPr>
        <w:drawing>
          <wp:inline distT="0" distB="0" distL="0" distR="0" wp14:anchorId="083FC366" wp14:editId="6F4D11B8">
            <wp:extent cx="5486400" cy="1431925"/>
            <wp:effectExtent l="0" t="0" r="0" b="0"/>
            <wp:docPr id="46926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68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B314" w14:textId="77777777" w:rsidR="00294566" w:rsidRDefault="00294566" w:rsidP="00294566">
      <w:r>
        <w:rPr>
          <w:rFonts w:hint="eastAsia"/>
        </w:rPr>
        <w:t>Needs to extract and convert into the below format:</w:t>
      </w:r>
    </w:p>
    <w:tbl>
      <w:tblPr>
        <w:tblW w:w="9445" w:type="dxa"/>
        <w:tblLayout w:type="fixed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435"/>
        <w:gridCol w:w="1530"/>
        <w:gridCol w:w="1620"/>
        <w:gridCol w:w="1710"/>
        <w:gridCol w:w="990"/>
        <w:gridCol w:w="990"/>
        <w:gridCol w:w="1170"/>
      </w:tblGrid>
      <w:tr w:rsidR="00B9617D" w:rsidRPr="00B9617D" w14:paraId="6E6A19E6" w14:textId="77777777" w:rsidTr="00847142">
        <w:trPr>
          <w:trHeight w:val="330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7313D36" w14:textId="77777777" w:rsidR="00B9617D" w:rsidRPr="00B9617D" w:rsidRDefault="00B9617D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标准号</w:t>
            </w: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+</w:t>
            </w: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年份</w:t>
            </w:r>
          </w:p>
          <w:p w14:paraId="47060ADF" w14:textId="77777777" w:rsidR="00B9617D" w:rsidRPr="00B9617D" w:rsidRDefault="00B9617D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Standard ID + Version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DBE713" w14:textId="77777777" w:rsidR="00B9617D" w:rsidRPr="00B9617D" w:rsidRDefault="00B9617D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归口单位代码</w:t>
            </w:r>
          </w:p>
          <w:p w14:paraId="083CAA7C" w14:textId="77777777" w:rsidR="00B9617D" w:rsidRPr="00B9617D" w:rsidRDefault="00B9617D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TC / SC Code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64FDB6" w14:textId="77777777" w:rsidR="00B9617D" w:rsidRPr="00B9617D" w:rsidRDefault="00B9617D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标准中文名称</w:t>
            </w:r>
          </w:p>
          <w:p w14:paraId="2F65FE78" w14:textId="77777777" w:rsidR="00B9617D" w:rsidRPr="00B9617D" w:rsidRDefault="00B9617D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Standard Chinese Title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E002C7" w14:textId="77777777" w:rsidR="00B9617D" w:rsidRPr="00B9617D" w:rsidRDefault="00B9617D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标准英文名称</w:t>
            </w:r>
          </w:p>
          <w:p w14:paraId="0AD78D8C" w14:textId="77777777" w:rsidR="00B9617D" w:rsidRPr="00B9617D" w:rsidRDefault="00B9617D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Standard English Title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5DF414" w14:textId="77777777" w:rsidR="00B9617D" w:rsidRPr="00B9617D" w:rsidRDefault="00B9617D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发布日期</w:t>
            </w:r>
          </w:p>
          <w:p w14:paraId="516949EE" w14:textId="77777777" w:rsidR="00B9617D" w:rsidRPr="00B9617D" w:rsidRDefault="00B9617D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Publish Date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45FECF" w14:textId="77777777" w:rsidR="00B9617D" w:rsidRPr="00B9617D" w:rsidRDefault="00B9617D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实施日期</w:t>
            </w:r>
          </w:p>
          <w:p w14:paraId="4B4D32C0" w14:textId="77777777" w:rsidR="00B9617D" w:rsidRPr="00B9617D" w:rsidRDefault="00B9617D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Implement Date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A0CAA3" w14:textId="77777777" w:rsidR="00B9617D" w:rsidRPr="00B9617D" w:rsidRDefault="00B9617D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标准状态</w:t>
            </w:r>
          </w:p>
          <w:p w14:paraId="128AB5B8" w14:textId="77777777" w:rsidR="00B9617D" w:rsidRPr="00B9617D" w:rsidRDefault="00B9617D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Status</w:t>
            </w:r>
          </w:p>
        </w:tc>
      </w:tr>
      <w:tr w:rsidR="00B9617D" w:rsidRPr="00B9617D" w14:paraId="153D59F7" w14:textId="77777777" w:rsidTr="00B9617D">
        <w:trPr>
          <w:trHeight w:val="990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77708663" w14:textId="77EA0E10" w:rsidR="00B9617D" w:rsidRPr="00B9617D" w:rsidRDefault="00B9617D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ISO 525:2000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00"/>
            <w:vAlign w:val="center"/>
            <w:hideMark/>
          </w:tcPr>
          <w:p w14:paraId="32E06B4B" w14:textId="02B816DE" w:rsidR="00B9617D" w:rsidRPr="00B9617D" w:rsidRDefault="00B9617D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ISO/TC 29/SC 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680E24D" w14:textId="77777777" w:rsidR="00B9617D" w:rsidRPr="00B9617D" w:rsidRDefault="00B9617D" w:rsidP="0084714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79769DCE" w14:textId="0D9B2FF2" w:rsidR="00B9617D" w:rsidRPr="00B9617D" w:rsidRDefault="00B9617D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Bonded</w:t>
            </w:r>
            <w:r w:rsidR="00FE1C43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abrasive products – Shape types, designation and marking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5690CF03" w14:textId="11076DAB" w:rsidR="00B9617D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2000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0C628494" w14:textId="77777777" w:rsidR="00B9617D" w:rsidRPr="00B9617D" w:rsidRDefault="00B9617D" w:rsidP="0084714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3A84D71D" w14:textId="77777777" w:rsidR="00B9617D" w:rsidRPr="00B9617D" w:rsidRDefault="00B9617D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Current</w:t>
            </w:r>
          </w:p>
        </w:tc>
      </w:tr>
    </w:tbl>
    <w:p w14:paraId="07D7A1A4" w14:textId="77777777" w:rsidR="00294566" w:rsidRDefault="00294566"/>
    <w:p w14:paraId="4818D653" w14:textId="77777777" w:rsidR="00CB1F4C" w:rsidRDefault="00CB1F4C" w:rsidP="00162EC0">
      <w:pPr>
        <w:pStyle w:val="ListParagraph"/>
        <w:numPr>
          <w:ilvl w:val="0"/>
          <w:numId w:val="4"/>
        </w:numPr>
      </w:pPr>
      <w:r>
        <w:t>Where an information is not available, i.e. Standard Chinese Title, Implement Date, leave those blank.</w:t>
      </w:r>
    </w:p>
    <w:p w14:paraId="4976AAED" w14:textId="5EE2C2DF" w:rsidR="00162EC0" w:rsidRDefault="00CB1F4C" w:rsidP="00162EC0">
      <w:pPr>
        <w:pStyle w:val="ListParagraph"/>
        <w:numPr>
          <w:ilvl w:val="0"/>
          <w:numId w:val="4"/>
        </w:numPr>
      </w:pPr>
      <w:r>
        <w:t xml:space="preserve">Publish Date: </w:t>
      </w:r>
    </w:p>
    <w:p w14:paraId="69077C11" w14:textId="70B2B362" w:rsidR="00162EC0" w:rsidRDefault="00162EC0" w:rsidP="00162EC0">
      <w:pPr>
        <w:pStyle w:val="ListParagraph"/>
        <w:numPr>
          <w:ilvl w:val="1"/>
          <w:numId w:val="4"/>
        </w:numPr>
      </w:pPr>
      <w:r>
        <w:t xml:space="preserve">For first run, </w:t>
      </w:r>
      <w:r w:rsidR="00CB1F4C">
        <w:t>input Year info</w:t>
      </w:r>
      <w:r>
        <w:t>, e.g. 2000</w:t>
      </w:r>
    </w:p>
    <w:p w14:paraId="0899D3D3" w14:textId="6ADEE99C" w:rsidR="00162EC0" w:rsidRDefault="00162EC0" w:rsidP="00162EC0">
      <w:pPr>
        <w:pStyle w:val="ListParagraph"/>
        <w:numPr>
          <w:ilvl w:val="1"/>
          <w:numId w:val="4"/>
        </w:numPr>
      </w:pPr>
      <w:r>
        <w:t>For following regular extraction: input Year + Extraction month, e.g. 2026/08, if extraction is done in August.</w:t>
      </w:r>
    </w:p>
    <w:p w14:paraId="78663A31" w14:textId="77777777" w:rsidR="00162EC0" w:rsidRDefault="00162EC0" w:rsidP="00162EC0">
      <w:pPr>
        <w:pStyle w:val="ListParagraph"/>
        <w:numPr>
          <w:ilvl w:val="0"/>
          <w:numId w:val="3"/>
        </w:numPr>
      </w:pPr>
      <w:r>
        <w:t>Set status to “Current”</w:t>
      </w:r>
    </w:p>
    <w:p w14:paraId="02B07F86" w14:textId="51A7D8F1" w:rsidR="00E10DFD" w:rsidRDefault="00E10DFD">
      <w:r>
        <w:br w:type="page"/>
      </w:r>
    </w:p>
    <w:p w14:paraId="43825039" w14:textId="67D43B92" w:rsidR="002B10C0" w:rsidRPr="00B966AD" w:rsidRDefault="002B10C0">
      <w:pPr>
        <w:rPr>
          <w:b/>
          <w:bCs/>
        </w:rPr>
      </w:pPr>
      <w:r w:rsidRPr="00B966AD">
        <w:rPr>
          <w:rFonts w:hint="eastAsia"/>
          <w:b/>
          <w:bCs/>
        </w:rPr>
        <w:lastRenderedPageBreak/>
        <w:t>ASTM</w:t>
      </w:r>
      <w:r w:rsidR="00B966AD">
        <w:rPr>
          <w:rFonts w:hint="eastAsia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8"/>
        <w:gridCol w:w="2213"/>
        <w:gridCol w:w="3959"/>
      </w:tblGrid>
      <w:tr w:rsidR="002B10C0" w14:paraId="78ECB29F" w14:textId="77777777" w:rsidTr="0034368C">
        <w:tc>
          <w:tcPr>
            <w:tcW w:w="2876" w:type="dxa"/>
          </w:tcPr>
          <w:p w14:paraId="62306600" w14:textId="44EC76C3" w:rsidR="002B10C0" w:rsidRDefault="002B10C0" w:rsidP="0034368C">
            <w:proofErr w:type="spellStart"/>
            <w:r>
              <w:rPr>
                <w:rFonts w:hint="eastAsia"/>
              </w:rPr>
              <w:t>SubCommittee</w:t>
            </w:r>
            <w:proofErr w:type="spellEnd"/>
          </w:p>
        </w:tc>
        <w:tc>
          <w:tcPr>
            <w:tcW w:w="2877" w:type="dxa"/>
          </w:tcPr>
          <w:p w14:paraId="75C5F4F3" w14:textId="77777777" w:rsidR="002B10C0" w:rsidRDefault="002B10C0" w:rsidP="0034368C">
            <w:r>
              <w:rPr>
                <w:rFonts w:hint="eastAsia"/>
              </w:rPr>
              <w:t>Title</w:t>
            </w:r>
          </w:p>
        </w:tc>
        <w:tc>
          <w:tcPr>
            <w:tcW w:w="2877" w:type="dxa"/>
          </w:tcPr>
          <w:p w14:paraId="4652FE25" w14:textId="39B79911" w:rsidR="002B10C0" w:rsidRDefault="00294566" w:rsidP="0034368C">
            <w:r>
              <w:rPr>
                <w:rFonts w:hint="eastAsia"/>
              </w:rPr>
              <w:t>Link</w:t>
            </w:r>
          </w:p>
        </w:tc>
      </w:tr>
      <w:tr w:rsidR="002B10C0" w14:paraId="69088ECA" w14:textId="77777777" w:rsidTr="0034368C">
        <w:tc>
          <w:tcPr>
            <w:tcW w:w="2876" w:type="dxa"/>
          </w:tcPr>
          <w:p w14:paraId="2B8D6E28" w14:textId="3EF6E4B1" w:rsidR="002B10C0" w:rsidRDefault="00294566" w:rsidP="0034368C">
            <w:r w:rsidRPr="00294566">
              <w:t xml:space="preserve">F15.24 </w:t>
            </w:r>
          </w:p>
        </w:tc>
        <w:tc>
          <w:tcPr>
            <w:tcW w:w="2877" w:type="dxa"/>
          </w:tcPr>
          <w:p w14:paraId="6BC7B9B0" w14:textId="20B0247B" w:rsidR="002B10C0" w:rsidRDefault="00294566" w:rsidP="0034368C">
            <w:r w:rsidRPr="00294566">
              <w:t>Jewelry</w:t>
            </w:r>
          </w:p>
        </w:tc>
        <w:tc>
          <w:tcPr>
            <w:tcW w:w="2877" w:type="dxa"/>
          </w:tcPr>
          <w:p w14:paraId="6B280A8C" w14:textId="4E52077C" w:rsidR="002B10C0" w:rsidRDefault="00294566" w:rsidP="0034368C">
            <w:hyperlink r:id="rId15" w:history="1">
              <w:r w:rsidRPr="00310849">
                <w:rPr>
                  <w:rStyle w:val="Hyperlink"/>
                </w:rPr>
                <w:t>https://www.astm.org/membership-participation/technical-committees/committee-f15/subcommittee-f15/jurisdiction-f1524</w:t>
              </w:r>
            </w:hyperlink>
          </w:p>
          <w:p w14:paraId="682B87E0" w14:textId="200069D7" w:rsidR="00294566" w:rsidRDefault="00294566" w:rsidP="0034368C"/>
        </w:tc>
      </w:tr>
      <w:tr w:rsidR="002B10C0" w14:paraId="5040E3A1" w14:textId="77777777" w:rsidTr="0034368C">
        <w:tc>
          <w:tcPr>
            <w:tcW w:w="2876" w:type="dxa"/>
          </w:tcPr>
          <w:p w14:paraId="085AC33D" w14:textId="35A2B56B" w:rsidR="002B10C0" w:rsidRDefault="00294566" w:rsidP="0034368C">
            <w:r w:rsidRPr="00294566">
              <w:t xml:space="preserve">F15.22 </w:t>
            </w:r>
          </w:p>
        </w:tc>
        <w:tc>
          <w:tcPr>
            <w:tcW w:w="2877" w:type="dxa"/>
          </w:tcPr>
          <w:p w14:paraId="1D00A533" w14:textId="3E169BD8" w:rsidR="002B10C0" w:rsidRDefault="00294566" w:rsidP="0034368C">
            <w:r w:rsidRPr="00294566">
              <w:t>Toy Safety</w:t>
            </w:r>
          </w:p>
        </w:tc>
        <w:tc>
          <w:tcPr>
            <w:tcW w:w="2877" w:type="dxa"/>
          </w:tcPr>
          <w:p w14:paraId="63AEB61E" w14:textId="5119EAAF" w:rsidR="002B10C0" w:rsidRDefault="00294566" w:rsidP="0034368C">
            <w:hyperlink r:id="rId16" w:history="1">
              <w:r w:rsidRPr="00310849">
                <w:rPr>
                  <w:rStyle w:val="Hyperlink"/>
                </w:rPr>
                <w:t>https://www.astm.org/membership-participation/technical-committees/committee-f15/subcommittee-f15/jurisdiction-f1522</w:t>
              </w:r>
            </w:hyperlink>
          </w:p>
          <w:p w14:paraId="3CCE452F" w14:textId="6C6F70F8" w:rsidR="00294566" w:rsidRDefault="00294566" w:rsidP="0034368C"/>
        </w:tc>
      </w:tr>
      <w:tr w:rsidR="002B10C0" w14:paraId="1940F2B4" w14:textId="77777777" w:rsidTr="0034368C">
        <w:tc>
          <w:tcPr>
            <w:tcW w:w="2876" w:type="dxa"/>
          </w:tcPr>
          <w:p w14:paraId="6469833C" w14:textId="406E198A" w:rsidR="002B10C0" w:rsidRDefault="00294566" w:rsidP="0034368C">
            <w:r w:rsidRPr="00294566">
              <w:t>F15.42</w:t>
            </w:r>
          </w:p>
        </w:tc>
        <w:tc>
          <w:tcPr>
            <w:tcW w:w="2877" w:type="dxa"/>
          </w:tcPr>
          <w:p w14:paraId="3EDC7647" w14:textId="06FA03BD" w:rsidR="002B10C0" w:rsidRDefault="00294566" w:rsidP="0034368C">
            <w:r w:rsidRPr="00294566">
              <w:t>Furniture Safety</w:t>
            </w:r>
          </w:p>
        </w:tc>
        <w:tc>
          <w:tcPr>
            <w:tcW w:w="2877" w:type="dxa"/>
          </w:tcPr>
          <w:p w14:paraId="70F34BC0" w14:textId="4265EB85" w:rsidR="002B10C0" w:rsidRDefault="00294566" w:rsidP="0034368C">
            <w:hyperlink r:id="rId17" w:history="1">
              <w:r w:rsidRPr="00310849">
                <w:rPr>
                  <w:rStyle w:val="Hyperlink"/>
                </w:rPr>
                <w:t>https://www.astm.org/membership-participation/technical-committees/committee-f15/subcommittee-f15/jurisdiction-f1542</w:t>
              </w:r>
            </w:hyperlink>
          </w:p>
          <w:p w14:paraId="2AB267B2" w14:textId="5BF5B714" w:rsidR="00294566" w:rsidRDefault="00294566" w:rsidP="0034368C"/>
        </w:tc>
      </w:tr>
    </w:tbl>
    <w:p w14:paraId="61277A89" w14:textId="77777777" w:rsidR="002B10C0" w:rsidRDefault="002B10C0"/>
    <w:p w14:paraId="0D1FB13B" w14:textId="77777777" w:rsidR="00F60BAC" w:rsidRDefault="00F60BAC" w:rsidP="00F60BAC">
      <w:r>
        <w:rPr>
          <w:rFonts w:hint="eastAsia"/>
        </w:rPr>
        <w:t>Access method: the source is a website, require website extraction</w:t>
      </w:r>
    </w:p>
    <w:p w14:paraId="7FC8A93E" w14:textId="5D764B27" w:rsidR="00294566" w:rsidRDefault="00F60BAC">
      <w:r>
        <w:rPr>
          <w:rFonts w:hint="eastAsia"/>
        </w:rPr>
        <w:t>E</w:t>
      </w:r>
      <w:r w:rsidR="00294566">
        <w:rPr>
          <w:rFonts w:hint="eastAsia"/>
        </w:rPr>
        <w:t>ach active webpage</w:t>
      </w:r>
      <w:r>
        <w:rPr>
          <w:rFonts w:hint="eastAsia"/>
        </w:rPr>
        <w:t xml:space="preserve"> </w:t>
      </w:r>
      <w:r w:rsidR="00294566">
        <w:rPr>
          <w:rFonts w:hint="eastAsia"/>
        </w:rPr>
        <w:t xml:space="preserve">contains list of </w:t>
      </w:r>
      <w:proofErr w:type="gramStart"/>
      <w:r w:rsidR="00294566">
        <w:rPr>
          <w:rFonts w:hint="eastAsia"/>
        </w:rPr>
        <w:t>standard</w:t>
      </w:r>
      <w:proofErr w:type="gramEnd"/>
      <w:r w:rsidR="00294566">
        <w:rPr>
          <w:rFonts w:hint="eastAsia"/>
        </w:rPr>
        <w:t xml:space="preserve"> and their revision status.</w:t>
      </w:r>
    </w:p>
    <w:p w14:paraId="07BA0AEF" w14:textId="17FB2104" w:rsidR="00294566" w:rsidRDefault="00294566">
      <w:r w:rsidRPr="00294566">
        <w:rPr>
          <w:noProof/>
        </w:rPr>
        <w:drawing>
          <wp:inline distT="0" distB="0" distL="0" distR="0" wp14:anchorId="182E4270" wp14:editId="24530BB3">
            <wp:extent cx="5486400" cy="2588260"/>
            <wp:effectExtent l="0" t="0" r="0" b="2540"/>
            <wp:docPr id="198963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332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9328" w14:textId="77777777" w:rsidR="00531832" w:rsidRDefault="00294566" w:rsidP="00294566">
      <w:r>
        <w:rPr>
          <w:rFonts w:hint="eastAsia"/>
        </w:rPr>
        <w:t xml:space="preserve">Only need to extract </w:t>
      </w:r>
      <w:r>
        <w:t>standard</w:t>
      </w:r>
      <w:r>
        <w:rPr>
          <w:rFonts w:hint="eastAsia"/>
        </w:rPr>
        <w:t xml:space="preserve"> information, for example: </w:t>
      </w:r>
    </w:p>
    <w:p w14:paraId="4D3B831E" w14:textId="3A8362A8" w:rsidR="00294566" w:rsidRDefault="00531832" w:rsidP="00294566">
      <w:r>
        <w:lastRenderedPageBreak/>
        <w:t>F2813-18(2023) Standard Specification for Glass Used as Horizontal Surface in Desks and Tables</w:t>
      </w:r>
    </w:p>
    <w:p w14:paraId="4FF5197A" w14:textId="61E468DC" w:rsidR="00162EC0" w:rsidRDefault="00162EC0" w:rsidP="00294566">
      <w:r>
        <w:t>18 = first publication year</w:t>
      </w:r>
    </w:p>
    <w:p w14:paraId="611D0F88" w14:textId="4DDF4172" w:rsidR="00162EC0" w:rsidRDefault="00162EC0" w:rsidP="00294566">
      <w:r>
        <w:t xml:space="preserve">(2023) = </w:t>
      </w:r>
      <w:proofErr w:type="gramStart"/>
      <w:r>
        <w:t>last reaffirmed</w:t>
      </w:r>
      <w:proofErr w:type="gramEnd"/>
      <w:r>
        <w:t xml:space="preserve"> year, 2023</w:t>
      </w:r>
    </w:p>
    <w:p w14:paraId="77CC3896" w14:textId="3F4F73A5" w:rsidR="00531832" w:rsidRDefault="00531832" w:rsidP="00294566">
      <w:r>
        <w:t>Ignore, “See also WK</w:t>
      </w:r>
      <w:proofErr w:type="gramStart"/>
      <w:r>
        <w:t>…..</w:t>
      </w:r>
      <w:proofErr w:type="gramEnd"/>
      <w:r>
        <w:t>”</w:t>
      </w:r>
    </w:p>
    <w:p w14:paraId="58F63B7A" w14:textId="77777777" w:rsidR="00531832" w:rsidRDefault="00531832" w:rsidP="00294566"/>
    <w:p w14:paraId="3ECA071D" w14:textId="6E52898B" w:rsidR="00531832" w:rsidRDefault="00531832" w:rsidP="00294566">
      <w:r>
        <w:t>Convert into the below format:</w:t>
      </w:r>
    </w:p>
    <w:tbl>
      <w:tblPr>
        <w:tblW w:w="9445" w:type="dxa"/>
        <w:tblLayout w:type="fixed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435"/>
        <w:gridCol w:w="1530"/>
        <w:gridCol w:w="1620"/>
        <w:gridCol w:w="1710"/>
        <w:gridCol w:w="990"/>
        <w:gridCol w:w="990"/>
        <w:gridCol w:w="1170"/>
      </w:tblGrid>
      <w:tr w:rsidR="00531832" w:rsidRPr="00B9617D" w14:paraId="6B89A495" w14:textId="77777777" w:rsidTr="00847142">
        <w:trPr>
          <w:trHeight w:val="330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9AA84C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标准号</w:t>
            </w: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+</w:t>
            </w: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年份</w:t>
            </w:r>
          </w:p>
          <w:p w14:paraId="47372082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Standard ID + Version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E6FE35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归口单位代码</w:t>
            </w:r>
          </w:p>
          <w:p w14:paraId="40B30F12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TC / SC Code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55FAE2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标准中文名称</w:t>
            </w:r>
          </w:p>
          <w:p w14:paraId="6D8685AB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Standard Chinese Title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C2DB98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标准英文名称</w:t>
            </w:r>
          </w:p>
          <w:p w14:paraId="3A6F3467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Standard English Title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3A399E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发布日期</w:t>
            </w:r>
          </w:p>
          <w:p w14:paraId="6FC1594F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Publish Date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8C0FA7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实施日期</w:t>
            </w:r>
          </w:p>
          <w:p w14:paraId="03415F80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Implement Date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F95F34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标准状态</w:t>
            </w:r>
          </w:p>
          <w:p w14:paraId="62C64673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Status</w:t>
            </w:r>
          </w:p>
        </w:tc>
      </w:tr>
      <w:tr w:rsidR="00531832" w:rsidRPr="00B9617D" w14:paraId="53A2A259" w14:textId="77777777" w:rsidTr="00847142">
        <w:trPr>
          <w:trHeight w:val="990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1A7BDD2B" w14:textId="5740EF56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ASTM F2813-18(2023)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00"/>
            <w:vAlign w:val="center"/>
            <w:hideMark/>
          </w:tcPr>
          <w:p w14:paraId="1CE089F9" w14:textId="69C1125E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F15.42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D19D6A4" w14:textId="77777777" w:rsidR="00531832" w:rsidRPr="00B9617D" w:rsidRDefault="00531832" w:rsidP="0084714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134C52D5" w14:textId="6C5C7C3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531832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Standard Specification for Glass Used as a Horizontal Surface in Desks and Tables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72127597" w14:textId="44BBA106" w:rsidR="00531832" w:rsidRPr="00B9617D" w:rsidRDefault="00162EC0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2023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4936153F" w14:textId="77777777" w:rsidR="00531832" w:rsidRPr="00B9617D" w:rsidRDefault="00531832" w:rsidP="0084714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3AD9E13D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Current</w:t>
            </w:r>
          </w:p>
        </w:tc>
      </w:tr>
    </w:tbl>
    <w:p w14:paraId="37609995" w14:textId="77777777" w:rsidR="00294566" w:rsidRDefault="00294566"/>
    <w:p w14:paraId="2DA77C08" w14:textId="77777777" w:rsidR="00162EC0" w:rsidRDefault="00162EC0" w:rsidP="00162EC0">
      <w:pPr>
        <w:pStyle w:val="ListParagraph"/>
        <w:numPr>
          <w:ilvl w:val="0"/>
          <w:numId w:val="3"/>
        </w:numPr>
      </w:pPr>
      <w:r>
        <w:t>Add “ASTM” to prefix of the Standard ID</w:t>
      </w:r>
    </w:p>
    <w:p w14:paraId="65A749F9" w14:textId="0601697F" w:rsidR="00162EC0" w:rsidRDefault="00162EC0" w:rsidP="00162EC0">
      <w:pPr>
        <w:pStyle w:val="ListParagraph"/>
        <w:numPr>
          <w:ilvl w:val="0"/>
          <w:numId w:val="3"/>
        </w:numPr>
      </w:pPr>
      <w:r>
        <w:t>Where an information is not available, i.e. Standard Chinese Title, Implement Date, leave those blank.</w:t>
      </w:r>
    </w:p>
    <w:p w14:paraId="5DCDCE51" w14:textId="1BEA638E" w:rsidR="00162EC0" w:rsidRDefault="00162EC0" w:rsidP="00162EC0">
      <w:pPr>
        <w:pStyle w:val="ListParagraph"/>
        <w:numPr>
          <w:ilvl w:val="0"/>
          <w:numId w:val="3"/>
        </w:numPr>
      </w:pPr>
      <w:r>
        <w:t xml:space="preserve">Publish Date: </w:t>
      </w:r>
    </w:p>
    <w:p w14:paraId="3B70D2BE" w14:textId="7A5CC7AE" w:rsidR="00162EC0" w:rsidRDefault="00162EC0" w:rsidP="00162EC0">
      <w:pPr>
        <w:pStyle w:val="ListParagraph"/>
        <w:numPr>
          <w:ilvl w:val="1"/>
          <w:numId w:val="3"/>
        </w:numPr>
      </w:pPr>
      <w:r>
        <w:t>For first run, input Year info, e.g. 20</w:t>
      </w:r>
      <w:r>
        <w:t>23</w:t>
      </w:r>
    </w:p>
    <w:p w14:paraId="72518A47" w14:textId="77777777" w:rsidR="00162EC0" w:rsidRDefault="00162EC0" w:rsidP="00162EC0">
      <w:pPr>
        <w:pStyle w:val="ListParagraph"/>
        <w:numPr>
          <w:ilvl w:val="1"/>
          <w:numId w:val="3"/>
        </w:numPr>
      </w:pPr>
      <w:r>
        <w:t>For following regular extraction: input Year + Extraction month, e.g. 2026/08, if extraction is done in August.</w:t>
      </w:r>
    </w:p>
    <w:p w14:paraId="21E78971" w14:textId="77777777" w:rsidR="00162EC0" w:rsidRDefault="00162EC0" w:rsidP="00162EC0">
      <w:pPr>
        <w:pStyle w:val="ListParagraph"/>
        <w:numPr>
          <w:ilvl w:val="0"/>
          <w:numId w:val="3"/>
        </w:numPr>
      </w:pPr>
      <w:r>
        <w:t>Set status to “Current”</w:t>
      </w:r>
    </w:p>
    <w:p w14:paraId="07173F64" w14:textId="739035CD" w:rsidR="00E10DFD" w:rsidRDefault="00E10DFD">
      <w:r>
        <w:br w:type="page"/>
      </w:r>
    </w:p>
    <w:p w14:paraId="299D7462" w14:textId="6039E143" w:rsidR="002B10C0" w:rsidRPr="00B966AD" w:rsidRDefault="002B10C0">
      <w:pPr>
        <w:rPr>
          <w:b/>
          <w:bCs/>
        </w:rPr>
      </w:pPr>
      <w:r w:rsidRPr="00B966AD">
        <w:rPr>
          <w:rFonts w:hint="eastAsia"/>
          <w:b/>
          <w:bCs/>
        </w:rPr>
        <w:lastRenderedPageBreak/>
        <w:t>ASME</w:t>
      </w:r>
    </w:p>
    <w:p w14:paraId="045FFE9F" w14:textId="18023B4E" w:rsidR="00294566" w:rsidRDefault="00294566">
      <w:hyperlink r:id="rId19" w:history="1">
        <w:r w:rsidRPr="00310849">
          <w:rPr>
            <w:rStyle w:val="Hyperlink"/>
          </w:rPr>
          <w:t>https://www.asme.org/codes-standards/find-codes-standards</w:t>
        </w:r>
      </w:hyperlink>
    </w:p>
    <w:p w14:paraId="7FFD8E2C" w14:textId="444925AA" w:rsidR="00F60BAC" w:rsidRDefault="00F60BAC">
      <w:r>
        <w:rPr>
          <w:rFonts w:hint="eastAsia"/>
        </w:rPr>
        <w:t>Access method: the source is a filterable website</w:t>
      </w:r>
      <w:r w:rsidR="00D634D4">
        <w:rPr>
          <w:rFonts w:hint="eastAsia"/>
        </w:rPr>
        <w:t>, require filtering before website extraction</w:t>
      </w:r>
    </w:p>
    <w:p w14:paraId="332C2FEE" w14:textId="0C521FE9" w:rsidR="00692A74" w:rsidRDefault="00F60BAC">
      <w:r>
        <w:rPr>
          <w:rFonts w:hint="eastAsia"/>
        </w:rPr>
        <w:t xml:space="preserve">There are four </w:t>
      </w:r>
      <w:r w:rsidR="00692A74">
        <w:rPr>
          <w:rFonts w:hint="eastAsia"/>
        </w:rPr>
        <w:t>areas we need to monitor:</w:t>
      </w:r>
    </w:p>
    <w:p w14:paraId="1A151DBB" w14:textId="768B6A50" w:rsidR="00692A74" w:rsidRDefault="00692A74">
      <w:r>
        <w:rPr>
          <w:rFonts w:hint="eastAsia"/>
        </w:rPr>
        <w:t>Go to Designator -&gt; A112 -&gt; A112.18.1/CSA B125.1 -&gt; Apply</w:t>
      </w:r>
    </w:p>
    <w:p w14:paraId="129A7E48" w14:textId="54E80E7A" w:rsidR="00692A74" w:rsidRDefault="00692A74">
      <w:r>
        <w:rPr>
          <w:rFonts w:hint="eastAsia"/>
        </w:rPr>
        <w:t>Go to Designator -&gt; B94 -&gt; All B94 -&gt; Apply</w:t>
      </w:r>
    </w:p>
    <w:p w14:paraId="574D6FB0" w14:textId="677DF211" w:rsidR="00692A74" w:rsidRDefault="00692A74" w:rsidP="00692A74">
      <w:r>
        <w:rPr>
          <w:rFonts w:hint="eastAsia"/>
        </w:rPr>
        <w:t>Go to Designator -&gt; B107 -&gt; All B107 -&gt; Apply</w:t>
      </w:r>
    </w:p>
    <w:p w14:paraId="500B282E" w14:textId="0263CE77" w:rsidR="00692A74" w:rsidRDefault="00692A74" w:rsidP="00692A74">
      <w:r>
        <w:rPr>
          <w:rFonts w:hint="eastAsia"/>
        </w:rPr>
        <w:t>Go to Designator -&gt; PASE -&gt; All PASE -&gt; Apply</w:t>
      </w:r>
    </w:p>
    <w:p w14:paraId="3F7D5072" w14:textId="6EB6050B" w:rsidR="00692A74" w:rsidRDefault="00692A74">
      <w:r>
        <w:rPr>
          <w:rFonts w:hint="eastAsia"/>
        </w:rPr>
        <w:t>Take PASE as an example:</w:t>
      </w:r>
    </w:p>
    <w:p w14:paraId="702FE65B" w14:textId="5173A1B0" w:rsidR="00692A74" w:rsidRDefault="00692A74">
      <w:r>
        <w:rPr>
          <w:rFonts w:hint="eastAsia"/>
        </w:rPr>
        <w:t>PASE: Standard ID</w:t>
      </w:r>
    </w:p>
    <w:p w14:paraId="6786C5A0" w14:textId="41A7AB83" w:rsidR="00692A74" w:rsidRDefault="00692A74">
      <w:r>
        <w:rPr>
          <w:rFonts w:hint="eastAsia"/>
        </w:rPr>
        <w:t>Safety Standard for Portable Automotive Service Equipment: Standard Title</w:t>
      </w:r>
    </w:p>
    <w:p w14:paraId="32BFC341" w14:textId="00539CA8" w:rsidR="00692A74" w:rsidRDefault="00692A74">
      <w:r w:rsidRPr="00692A74">
        <w:rPr>
          <w:noProof/>
        </w:rPr>
        <w:drawing>
          <wp:inline distT="0" distB="0" distL="0" distR="0" wp14:anchorId="05CA73F3" wp14:editId="122437B9">
            <wp:extent cx="1167586" cy="393539"/>
            <wp:effectExtent l="0" t="0" r="0" b="6985"/>
            <wp:docPr id="98879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995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029" cy="4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: the latest version of year: the version of the year of the standard</w:t>
      </w:r>
    </w:p>
    <w:p w14:paraId="7A97E0F7" w14:textId="77777777" w:rsidR="00E10DFD" w:rsidRDefault="00E10DFD" w:rsidP="00531832"/>
    <w:p w14:paraId="3C8C6B70" w14:textId="399740A6" w:rsidR="00531832" w:rsidRDefault="00531832" w:rsidP="00531832">
      <w:r>
        <w:t>Need to extract and c</w:t>
      </w:r>
      <w:r>
        <w:t>onvert into the below format:</w:t>
      </w:r>
    </w:p>
    <w:tbl>
      <w:tblPr>
        <w:tblW w:w="9445" w:type="dxa"/>
        <w:tblLayout w:type="fixed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435"/>
        <w:gridCol w:w="1530"/>
        <w:gridCol w:w="1620"/>
        <w:gridCol w:w="1710"/>
        <w:gridCol w:w="990"/>
        <w:gridCol w:w="990"/>
        <w:gridCol w:w="1170"/>
      </w:tblGrid>
      <w:tr w:rsidR="00531832" w:rsidRPr="00B9617D" w14:paraId="237F6843" w14:textId="77777777" w:rsidTr="00847142">
        <w:trPr>
          <w:trHeight w:val="330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7EC477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标准号</w:t>
            </w: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+</w:t>
            </w: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年份</w:t>
            </w:r>
          </w:p>
          <w:p w14:paraId="2F43B823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Standard ID + Version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FBE550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归口单位代码</w:t>
            </w:r>
          </w:p>
          <w:p w14:paraId="01991CA9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TC / SC Code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ED36C4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标准中文名称</w:t>
            </w:r>
          </w:p>
          <w:p w14:paraId="4C5ADFF6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Standard Chinese Title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4EAEBE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标准英文名称</w:t>
            </w:r>
          </w:p>
          <w:p w14:paraId="469288B6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Standard English Title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939836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发布日期</w:t>
            </w:r>
          </w:p>
          <w:p w14:paraId="7F43579C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Publish Date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84EF96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实施日期</w:t>
            </w:r>
          </w:p>
          <w:p w14:paraId="67E82754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Implement Date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39B98D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标准状态</w:t>
            </w:r>
          </w:p>
          <w:p w14:paraId="51902F9D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Status</w:t>
            </w:r>
          </w:p>
        </w:tc>
      </w:tr>
      <w:tr w:rsidR="00531832" w:rsidRPr="00B9617D" w14:paraId="739881A2" w14:textId="77777777" w:rsidTr="00847142">
        <w:trPr>
          <w:trHeight w:val="990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69CF9E17" w14:textId="334AF885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ASME PASE-2024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00"/>
            <w:vAlign w:val="center"/>
            <w:hideMark/>
          </w:tcPr>
          <w:p w14:paraId="5CF0CAB2" w14:textId="4B02EEFB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PASE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C9CEF8D" w14:textId="77777777" w:rsidR="00531832" w:rsidRPr="00B9617D" w:rsidRDefault="00531832" w:rsidP="0084714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4B9EA261" w14:textId="424C3815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531832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Safety Standard for Portable Automotive Service Equipment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1FC838E2" w14:textId="042A3C07" w:rsidR="00531832" w:rsidRPr="00B9617D" w:rsidRDefault="00162EC0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2024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5F3B012E" w14:textId="77777777" w:rsidR="00531832" w:rsidRPr="00B9617D" w:rsidRDefault="00531832" w:rsidP="0084714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75A91BB2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Current</w:t>
            </w:r>
          </w:p>
        </w:tc>
      </w:tr>
    </w:tbl>
    <w:p w14:paraId="2F4BF78B" w14:textId="77777777" w:rsidR="002B10C0" w:rsidRDefault="002B10C0"/>
    <w:p w14:paraId="60D96EB3" w14:textId="1498EA3C" w:rsidR="00162EC0" w:rsidRDefault="00162EC0" w:rsidP="00162EC0">
      <w:pPr>
        <w:pStyle w:val="ListParagraph"/>
        <w:numPr>
          <w:ilvl w:val="0"/>
          <w:numId w:val="5"/>
        </w:numPr>
      </w:pPr>
      <w:r>
        <w:t>Add “AS</w:t>
      </w:r>
      <w:r>
        <w:t>ME</w:t>
      </w:r>
      <w:r>
        <w:t>” to prefix of the Standard ID</w:t>
      </w:r>
    </w:p>
    <w:p w14:paraId="7B5686E2" w14:textId="0D4E1C45" w:rsidR="00162EC0" w:rsidRDefault="00162EC0" w:rsidP="00162EC0">
      <w:pPr>
        <w:pStyle w:val="ListParagraph"/>
        <w:numPr>
          <w:ilvl w:val="0"/>
          <w:numId w:val="5"/>
        </w:numPr>
      </w:pPr>
      <w:r>
        <w:t>Where an information is not available, i.e. Standard Chinese Title, Implement Date, leave those blank.</w:t>
      </w:r>
    </w:p>
    <w:p w14:paraId="41818795" w14:textId="17C98934" w:rsidR="00162EC0" w:rsidRDefault="00162EC0" w:rsidP="00162EC0">
      <w:pPr>
        <w:pStyle w:val="ListParagraph"/>
        <w:numPr>
          <w:ilvl w:val="0"/>
          <w:numId w:val="5"/>
        </w:numPr>
      </w:pPr>
      <w:r>
        <w:t xml:space="preserve">Publish Date: </w:t>
      </w:r>
    </w:p>
    <w:p w14:paraId="213B4628" w14:textId="1C0209CD" w:rsidR="00162EC0" w:rsidRDefault="00162EC0" w:rsidP="00162EC0">
      <w:pPr>
        <w:pStyle w:val="ListParagraph"/>
        <w:numPr>
          <w:ilvl w:val="1"/>
          <w:numId w:val="5"/>
        </w:numPr>
      </w:pPr>
      <w:r>
        <w:t>For first run, input Year info, e.g. 20</w:t>
      </w:r>
      <w:r>
        <w:t>24</w:t>
      </w:r>
    </w:p>
    <w:p w14:paraId="79FF3D00" w14:textId="77777777" w:rsidR="00162EC0" w:rsidRDefault="00162EC0" w:rsidP="00162EC0">
      <w:pPr>
        <w:pStyle w:val="ListParagraph"/>
        <w:numPr>
          <w:ilvl w:val="1"/>
          <w:numId w:val="5"/>
        </w:numPr>
      </w:pPr>
      <w:r>
        <w:t>For following regular extraction: input Year + Extraction month, e.g. 2026/08, if extraction is done in August.</w:t>
      </w:r>
    </w:p>
    <w:p w14:paraId="1A316692" w14:textId="77777777" w:rsidR="00162EC0" w:rsidRDefault="00162EC0" w:rsidP="00162EC0">
      <w:pPr>
        <w:pStyle w:val="ListParagraph"/>
        <w:numPr>
          <w:ilvl w:val="0"/>
          <w:numId w:val="3"/>
        </w:numPr>
      </w:pPr>
      <w:r>
        <w:t>Set status to “Current”</w:t>
      </w:r>
    </w:p>
    <w:p w14:paraId="170A9878" w14:textId="53FE2C33" w:rsidR="002B10C0" w:rsidRPr="00B966AD" w:rsidRDefault="002B10C0">
      <w:pPr>
        <w:rPr>
          <w:b/>
          <w:bCs/>
        </w:rPr>
      </w:pPr>
      <w:r w:rsidRPr="00B966AD">
        <w:rPr>
          <w:rFonts w:hint="eastAsia"/>
          <w:b/>
          <w:bCs/>
        </w:rPr>
        <w:lastRenderedPageBreak/>
        <w:t>BIFMA</w:t>
      </w:r>
      <w:r w:rsidR="00B966AD">
        <w:rPr>
          <w:rFonts w:hint="eastAsia"/>
          <w:b/>
          <w:bCs/>
        </w:rPr>
        <w:t>:</w:t>
      </w:r>
    </w:p>
    <w:p w14:paraId="754ABC0A" w14:textId="78A5B832" w:rsidR="00692A74" w:rsidRDefault="00692A74">
      <w:hyperlink r:id="rId21" w:history="1">
        <w:r w:rsidRPr="00310849">
          <w:rPr>
            <w:rStyle w:val="Hyperlink"/>
          </w:rPr>
          <w:t>https://www.madcad.com/store/?libraryFilterPublisherOnce=BIFMA</w:t>
        </w:r>
      </w:hyperlink>
    </w:p>
    <w:p w14:paraId="0CA118D1" w14:textId="44342848" w:rsidR="00D634D4" w:rsidRDefault="00D634D4" w:rsidP="00D634D4">
      <w:r>
        <w:rPr>
          <w:rFonts w:hint="eastAsia"/>
        </w:rPr>
        <w:t>Access method: the source is a website, require website extraction</w:t>
      </w:r>
    </w:p>
    <w:p w14:paraId="7F79A4D0" w14:textId="51FBA441" w:rsidR="00692A74" w:rsidRDefault="00692A74">
      <w:r w:rsidRPr="00692A74">
        <w:rPr>
          <w:noProof/>
        </w:rPr>
        <w:drawing>
          <wp:inline distT="0" distB="0" distL="0" distR="0" wp14:anchorId="1231DBC6" wp14:editId="3DD92D7A">
            <wp:extent cx="5486400" cy="2049145"/>
            <wp:effectExtent l="0" t="0" r="0" b="8255"/>
            <wp:docPr id="171506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622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143F" w14:textId="4A972F20" w:rsidR="002B10C0" w:rsidRDefault="009D0F96">
      <w:r>
        <w:t>“</w:t>
      </w:r>
      <w:r>
        <w:rPr>
          <w:rFonts w:hint="eastAsia"/>
        </w:rPr>
        <w:t>BIFMA G.81</w:t>
      </w:r>
      <w:r>
        <w:t>”</w:t>
      </w:r>
      <w:r>
        <w:rPr>
          <w:rFonts w:hint="eastAsia"/>
        </w:rPr>
        <w:t xml:space="preserve"> = Standard ID</w:t>
      </w:r>
    </w:p>
    <w:p w14:paraId="4ECB5AA2" w14:textId="258382D8" w:rsidR="009D0F96" w:rsidRDefault="009D0F96">
      <w:r>
        <w:rPr>
          <w:rFonts w:hint="eastAsia"/>
        </w:rPr>
        <w:t xml:space="preserve">Furniture Surfaces: Design and Durability for </w:t>
      </w:r>
      <w:r>
        <w:t>…</w:t>
      </w:r>
      <w:r>
        <w:rPr>
          <w:rFonts w:hint="eastAsia"/>
        </w:rPr>
        <w:t>. = Standard Title</w:t>
      </w:r>
    </w:p>
    <w:p w14:paraId="3603610F" w14:textId="4B17520E" w:rsidR="009D0F96" w:rsidRDefault="009D0F96">
      <w:r>
        <w:rPr>
          <w:rFonts w:hint="eastAsia"/>
        </w:rPr>
        <w:t>2026 = Year of Version</w:t>
      </w:r>
    </w:p>
    <w:p w14:paraId="1A067D33" w14:textId="77777777" w:rsidR="00CB1F4C" w:rsidRDefault="00CB1F4C" w:rsidP="00CB1F4C"/>
    <w:p w14:paraId="4AF8A8B1" w14:textId="406C690A" w:rsidR="00CB1F4C" w:rsidRDefault="00CB1F4C" w:rsidP="00CB1F4C">
      <w:r>
        <w:t>Need to extract and convert into the below format:</w:t>
      </w:r>
    </w:p>
    <w:tbl>
      <w:tblPr>
        <w:tblW w:w="9445" w:type="dxa"/>
        <w:tblLayout w:type="fixed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435"/>
        <w:gridCol w:w="1530"/>
        <w:gridCol w:w="1620"/>
        <w:gridCol w:w="1710"/>
        <w:gridCol w:w="990"/>
        <w:gridCol w:w="990"/>
        <w:gridCol w:w="1170"/>
      </w:tblGrid>
      <w:tr w:rsidR="00531832" w:rsidRPr="00B9617D" w14:paraId="04430454" w14:textId="77777777" w:rsidTr="00847142">
        <w:trPr>
          <w:trHeight w:val="330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22EF76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标准号</w:t>
            </w: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+</w:t>
            </w: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年份</w:t>
            </w:r>
          </w:p>
          <w:p w14:paraId="75494706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Standard ID + Version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36A41F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归口单位代码</w:t>
            </w:r>
          </w:p>
          <w:p w14:paraId="26430551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TC / SC Code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2FB5E9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标准中文名称</w:t>
            </w:r>
          </w:p>
          <w:p w14:paraId="6562A267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Standard Chinese Title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FD45E0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标准英文名称</w:t>
            </w:r>
          </w:p>
          <w:p w14:paraId="766E70E6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Standard English Title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EE0F2F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发布日期</w:t>
            </w:r>
          </w:p>
          <w:p w14:paraId="18C939A5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Publish Date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B531ED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实施日期</w:t>
            </w:r>
          </w:p>
          <w:p w14:paraId="144939C7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Implement Date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3A3154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标准状态</w:t>
            </w:r>
          </w:p>
          <w:p w14:paraId="4B833988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Status</w:t>
            </w:r>
          </w:p>
        </w:tc>
      </w:tr>
      <w:tr w:rsidR="00531832" w:rsidRPr="00B9617D" w14:paraId="3F0095DD" w14:textId="77777777" w:rsidTr="00847142">
        <w:trPr>
          <w:trHeight w:val="990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1A09CFE7" w14:textId="219708E1" w:rsidR="00531832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BIFMA G.81-2026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00"/>
            <w:vAlign w:val="center"/>
            <w:hideMark/>
          </w:tcPr>
          <w:p w14:paraId="05798C0A" w14:textId="50FE23D2" w:rsidR="00531832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BIFMA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2FE1B2D" w14:textId="77777777" w:rsidR="00531832" w:rsidRPr="00B9617D" w:rsidRDefault="00531832" w:rsidP="0084714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09654207" w14:textId="0F0B68AC" w:rsidR="00531832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CB1F4C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Furniture Surfaces: Design and Durability for ….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0CA2AE42" w14:textId="2339C893" w:rsidR="00531832" w:rsidRPr="00B9617D" w:rsidRDefault="00162EC0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2026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5803D7CB" w14:textId="77777777" w:rsidR="00531832" w:rsidRPr="00B9617D" w:rsidRDefault="00531832" w:rsidP="0084714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267A5AF8" w14:textId="77777777" w:rsidR="00531832" w:rsidRPr="00B9617D" w:rsidRDefault="00531832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Current</w:t>
            </w:r>
          </w:p>
        </w:tc>
      </w:tr>
    </w:tbl>
    <w:p w14:paraId="531BA622" w14:textId="77777777" w:rsidR="00D634D4" w:rsidRDefault="00D634D4"/>
    <w:p w14:paraId="5FA8EB39" w14:textId="77777777" w:rsidR="00162EC0" w:rsidRDefault="00162EC0" w:rsidP="00162EC0">
      <w:pPr>
        <w:pStyle w:val="ListParagraph"/>
        <w:numPr>
          <w:ilvl w:val="0"/>
          <w:numId w:val="3"/>
        </w:numPr>
      </w:pPr>
      <w:r>
        <w:t>Where an information is not available, i.e. Standard Chinese Title, Implement Date, leave those blank.</w:t>
      </w:r>
    </w:p>
    <w:p w14:paraId="6E54D0CE" w14:textId="77777777" w:rsidR="00162EC0" w:rsidRDefault="00162EC0" w:rsidP="00162EC0">
      <w:pPr>
        <w:pStyle w:val="ListParagraph"/>
        <w:numPr>
          <w:ilvl w:val="0"/>
          <w:numId w:val="3"/>
        </w:numPr>
      </w:pPr>
      <w:r>
        <w:t xml:space="preserve">For Publish Date: </w:t>
      </w:r>
    </w:p>
    <w:p w14:paraId="46DB6CA4" w14:textId="208DE2F9" w:rsidR="00162EC0" w:rsidRDefault="00162EC0" w:rsidP="00162EC0">
      <w:pPr>
        <w:pStyle w:val="ListParagraph"/>
        <w:numPr>
          <w:ilvl w:val="1"/>
          <w:numId w:val="3"/>
        </w:numPr>
      </w:pPr>
      <w:r>
        <w:t>For first run, input Year info, e.g. 202</w:t>
      </w:r>
      <w:r>
        <w:t>6</w:t>
      </w:r>
    </w:p>
    <w:p w14:paraId="6AE3A884" w14:textId="77777777" w:rsidR="00162EC0" w:rsidRDefault="00162EC0" w:rsidP="00162EC0">
      <w:pPr>
        <w:pStyle w:val="ListParagraph"/>
        <w:numPr>
          <w:ilvl w:val="1"/>
          <w:numId w:val="3"/>
        </w:numPr>
      </w:pPr>
      <w:r>
        <w:t>For following regular extraction: input Year + Extraction month, e.g. 2026/08, if extraction is done in August.</w:t>
      </w:r>
    </w:p>
    <w:p w14:paraId="669EECD5" w14:textId="18204144" w:rsidR="00162EC0" w:rsidRDefault="00162EC0" w:rsidP="00162EC0">
      <w:pPr>
        <w:pStyle w:val="ListParagraph"/>
        <w:numPr>
          <w:ilvl w:val="0"/>
          <w:numId w:val="3"/>
        </w:numPr>
      </w:pPr>
      <w:r>
        <w:t>Set status to “Current”</w:t>
      </w:r>
    </w:p>
    <w:p w14:paraId="4B0DAC7C" w14:textId="77777777" w:rsidR="00162EC0" w:rsidRDefault="00162EC0" w:rsidP="00162EC0"/>
    <w:p w14:paraId="0C43FDBB" w14:textId="1468D575" w:rsidR="002B10C0" w:rsidRPr="00D634D4" w:rsidRDefault="002B10C0">
      <w:pPr>
        <w:rPr>
          <w:b/>
          <w:bCs/>
        </w:rPr>
      </w:pPr>
      <w:r w:rsidRPr="00D634D4">
        <w:rPr>
          <w:rFonts w:hint="eastAsia"/>
          <w:b/>
          <w:bCs/>
        </w:rPr>
        <w:lastRenderedPageBreak/>
        <w:t>A</w:t>
      </w:r>
      <w:r w:rsidR="00B966AD" w:rsidRPr="00D634D4">
        <w:rPr>
          <w:rFonts w:hint="eastAsia"/>
          <w:b/>
          <w:bCs/>
        </w:rPr>
        <w:t xml:space="preserve">LI </w:t>
      </w:r>
      <w:r w:rsidRPr="00D634D4">
        <w:rPr>
          <w:rFonts w:hint="eastAsia"/>
          <w:b/>
          <w:bCs/>
        </w:rPr>
        <w:t>(Ladder Standard)</w:t>
      </w:r>
    </w:p>
    <w:p w14:paraId="58D66BBA" w14:textId="29E62DC1" w:rsidR="002B10C0" w:rsidRDefault="00B966AD">
      <w:hyperlink r:id="rId23" w:history="1">
        <w:r w:rsidRPr="00310849">
          <w:rPr>
            <w:rStyle w:val="Hyperlink"/>
          </w:rPr>
          <w:t>https://www.americanladderinstitute.org/page/A14Standards</w:t>
        </w:r>
      </w:hyperlink>
    </w:p>
    <w:p w14:paraId="3AB75759" w14:textId="021B745C" w:rsidR="00D634D4" w:rsidRDefault="00D634D4" w:rsidP="00D634D4">
      <w:r>
        <w:rPr>
          <w:rFonts w:hint="eastAsia"/>
        </w:rPr>
        <w:t>Access method: the source is a website, require website extraction</w:t>
      </w:r>
    </w:p>
    <w:p w14:paraId="4B7138F9" w14:textId="3AE6A277" w:rsidR="00B966AD" w:rsidRDefault="00B966AD">
      <w:r w:rsidRPr="00B966AD">
        <w:rPr>
          <w:noProof/>
        </w:rPr>
        <w:drawing>
          <wp:inline distT="0" distB="0" distL="0" distR="0" wp14:anchorId="3CF3913D" wp14:editId="33418F79">
            <wp:extent cx="5486400" cy="1939290"/>
            <wp:effectExtent l="0" t="0" r="0" b="3810"/>
            <wp:docPr id="128544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462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9A80" w14:textId="1A9DBBF0" w:rsidR="00B966AD" w:rsidRDefault="00B966AD">
      <w:r>
        <w:rPr>
          <w:rFonts w:hint="eastAsia"/>
        </w:rPr>
        <w:t>ANSI/ALI A14.1 = Standard ID</w:t>
      </w:r>
    </w:p>
    <w:p w14:paraId="1594A24D" w14:textId="2A54550B" w:rsidR="00B966AD" w:rsidRDefault="00B966AD">
      <w:r>
        <w:rPr>
          <w:rFonts w:hint="eastAsia"/>
        </w:rPr>
        <w:t>Portable Wood Ladder = Standard Title</w:t>
      </w:r>
    </w:p>
    <w:p w14:paraId="0042C36B" w14:textId="428B5D20" w:rsidR="00B966AD" w:rsidRDefault="00B966AD">
      <w:r>
        <w:rPr>
          <w:rFonts w:hint="eastAsia"/>
        </w:rPr>
        <w:t>2018 = Version of Year</w:t>
      </w:r>
    </w:p>
    <w:p w14:paraId="39676CA1" w14:textId="77777777" w:rsidR="00CB1F4C" w:rsidRDefault="00CB1F4C"/>
    <w:p w14:paraId="0DD6C924" w14:textId="77777777" w:rsidR="00CB1F4C" w:rsidRDefault="00CB1F4C" w:rsidP="00CB1F4C">
      <w:r>
        <w:t>Need to extract and convert into the below format:</w:t>
      </w:r>
    </w:p>
    <w:p w14:paraId="03EF1BE9" w14:textId="77777777" w:rsidR="00CB1F4C" w:rsidRDefault="00CB1F4C" w:rsidP="00CB1F4C">
      <w:r>
        <w:t>Status always as “Current”</w:t>
      </w:r>
    </w:p>
    <w:tbl>
      <w:tblPr>
        <w:tblW w:w="9445" w:type="dxa"/>
        <w:tblLayout w:type="fixed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435"/>
        <w:gridCol w:w="1530"/>
        <w:gridCol w:w="1620"/>
        <w:gridCol w:w="1710"/>
        <w:gridCol w:w="990"/>
        <w:gridCol w:w="990"/>
        <w:gridCol w:w="1170"/>
      </w:tblGrid>
      <w:tr w:rsidR="00CB1F4C" w:rsidRPr="00B9617D" w14:paraId="41C2A8C2" w14:textId="77777777" w:rsidTr="00847142">
        <w:trPr>
          <w:trHeight w:val="330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0E651B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标准号</w:t>
            </w: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+</w:t>
            </w: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年份</w:t>
            </w:r>
          </w:p>
          <w:p w14:paraId="4E497DC5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Standard ID + Version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6ADAE9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归口单位代码</w:t>
            </w:r>
          </w:p>
          <w:p w14:paraId="425D0F83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TC / SC Code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28D99A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标准中文名称</w:t>
            </w:r>
          </w:p>
          <w:p w14:paraId="4530A796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Standard Chinese Title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99F9A2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标准英文名称</w:t>
            </w:r>
          </w:p>
          <w:p w14:paraId="0C0ABB62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Standard English Title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C35813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发布日期</w:t>
            </w:r>
          </w:p>
          <w:p w14:paraId="6B169097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Publish Date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BB5D9D4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实施日期</w:t>
            </w:r>
          </w:p>
          <w:p w14:paraId="6A728649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Implement Date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968A6B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标准状态</w:t>
            </w:r>
          </w:p>
          <w:p w14:paraId="1848F3EE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Status</w:t>
            </w:r>
          </w:p>
        </w:tc>
      </w:tr>
      <w:tr w:rsidR="00CB1F4C" w:rsidRPr="00B9617D" w14:paraId="4690C70D" w14:textId="77777777" w:rsidTr="00847142">
        <w:trPr>
          <w:trHeight w:val="990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63D0F643" w14:textId="4A35E7E4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ANSI/ALI A14.1-2018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00"/>
            <w:vAlign w:val="center"/>
            <w:hideMark/>
          </w:tcPr>
          <w:p w14:paraId="628455BC" w14:textId="6C5B7FF5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ALI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9D9EEA2" w14:textId="77777777" w:rsidR="00CB1F4C" w:rsidRPr="00B9617D" w:rsidRDefault="00CB1F4C" w:rsidP="0084714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08A46E75" w14:textId="0AFE45EF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CB1F4C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Portable Wood Ladder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272E3B6C" w14:textId="7F1D9F43" w:rsidR="00CB1F4C" w:rsidRPr="00B9617D" w:rsidRDefault="00162EC0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2018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33AA6B90" w14:textId="77777777" w:rsidR="00CB1F4C" w:rsidRPr="00B9617D" w:rsidRDefault="00CB1F4C" w:rsidP="0084714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2BED382C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Current</w:t>
            </w:r>
          </w:p>
        </w:tc>
      </w:tr>
    </w:tbl>
    <w:p w14:paraId="74B99003" w14:textId="77777777" w:rsidR="00CB1F4C" w:rsidRDefault="00CB1F4C"/>
    <w:p w14:paraId="0AE4C8DD" w14:textId="77777777" w:rsidR="00162EC0" w:rsidRDefault="00162EC0" w:rsidP="00162EC0">
      <w:pPr>
        <w:pStyle w:val="ListParagraph"/>
        <w:numPr>
          <w:ilvl w:val="0"/>
          <w:numId w:val="6"/>
        </w:numPr>
      </w:pPr>
      <w:r>
        <w:t>Where an information is not available, i.e. Standard Chinese Title, Implement Date, leave those blank.</w:t>
      </w:r>
    </w:p>
    <w:p w14:paraId="05FA763E" w14:textId="20D24980" w:rsidR="00162EC0" w:rsidRDefault="00162EC0" w:rsidP="00162EC0">
      <w:pPr>
        <w:pStyle w:val="ListParagraph"/>
        <w:numPr>
          <w:ilvl w:val="0"/>
          <w:numId w:val="6"/>
        </w:numPr>
      </w:pPr>
      <w:r>
        <w:t xml:space="preserve">Publish Date: </w:t>
      </w:r>
    </w:p>
    <w:p w14:paraId="7496E596" w14:textId="23FE74DA" w:rsidR="00162EC0" w:rsidRDefault="00162EC0" w:rsidP="00162EC0">
      <w:pPr>
        <w:pStyle w:val="ListParagraph"/>
        <w:numPr>
          <w:ilvl w:val="1"/>
          <w:numId w:val="6"/>
        </w:numPr>
      </w:pPr>
      <w:r>
        <w:t>For first run, input Year info, e.g. 20</w:t>
      </w:r>
      <w:r>
        <w:t>18</w:t>
      </w:r>
    </w:p>
    <w:p w14:paraId="5BF2AD1E" w14:textId="77777777" w:rsidR="00162EC0" w:rsidRDefault="00162EC0" w:rsidP="00162EC0">
      <w:pPr>
        <w:pStyle w:val="ListParagraph"/>
        <w:numPr>
          <w:ilvl w:val="1"/>
          <w:numId w:val="6"/>
        </w:numPr>
      </w:pPr>
      <w:r>
        <w:t>For following regular extraction: input Year + Extraction month, e.g. 2026/08, if extraction is done in August.</w:t>
      </w:r>
    </w:p>
    <w:p w14:paraId="2D1DA4A7" w14:textId="77777777" w:rsidR="00162EC0" w:rsidRDefault="00162EC0" w:rsidP="00162EC0">
      <w:pPr>
        <w:pStyle w:val="ListParagraph"/>
        <w:numPr>
          <w:ilvl w:val="0"/>
          <w:numId w:val="3"/>
        </w:numPr>
      </w:pPr>
      <w:r>
        <w:t>Set status to “Current”</w:t>
      </w:r>
    </w:p>
    <w:p w14:paraId="4643ABAB" w14:textId="77777777" w:rsidR="00162EC0" w:rsidRDefault="00162EC0" w:rsidP="00162EC0"/>
    <w:p w14:paraId="73722E79" w14:textId="6146BCC3" w:rsidR="002B10C0" w:rsidRPr="00D634D4" w:rsidRDefault="00D634D4">
      <w:pPr>
        <w:rPr>
          <w:b/>
          <w:bCs/>
        </w:rPr>
      </w:pPr>
      <w:r w:rsidRPr="00D634D4">
        <w:rPr>
          <w:rFonts w:hint="eastAsia"/>
          <w:b/>
          <w:bCs/>
        </w:rPr>
        <w:lastRenderedPageBreak/>
        <w:t>WSTDA</w:t>
      </w:r>
    </w:p>
    <w:p w14:paraId="1644B275" w14:textId="0F4656ED" w:rsidR="00D634D4" w:rsidRDefault="00D634D4">
      <w:hyperlink r:id="rId25" w:history="1">
        <w:r w:rsidRPr="00310849">
          <w:rPr>
            <w:rStyle w:val="Hyperlink"/>
          </w:rPr>
          <w:t>https://wstda.com/page/products</w:t>
        </w:r>
      </w:hyperlink>
    </w:p>
    <w:p w14:paraId="57C7C77D" w14:textId="77777777" w:rsidR="00D634D4" w:rsidRDefault="00D634D4" w:rsidP="00D634D4">
      <w:r>
        <w:rPr>
          <w:rFonts w:hint="eastAsia"/>
        </w:rPr>
        <w:t>Access method: the source is a website, require website extraction</w:t>
      </w:r>
    </w:p>
    <w:p w14:paraId="2037372D" w14:textId="1856507A" w:rsidR="00D634D4" w:rsidRDefault="009D0F96">
      <w:r w:rsidRPr="009D0F96">
        <w:rPr>
          <w:noProof/>
        </w:rPr>
        <w:drawing>
          <wp:inline distT="0" distB="0" distL="0" distR="0" wp14:anchorId="425A28F1" wp14:editId="3F6E5B78">
            <wp:extent cx="5486400" cy="2611120"/>
            <wp:effectExtent l="0" t="0" r="0" b="0"/>
            <wp:docPr id="194057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722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1DD6" w14:textId="5D05AFD0" w:rsidR="00D634D4" w:rsidRDefault="009D0F96">
      <w:r>
        <w:rPr>
          <w:rFonts w:hint="eastAsia"/>
        </w:rPr>
        <w:t>WSTDA-WS-1 = Standard ID</w:t>
      </w:r>
    </w:p>
    <w:p w14:paraId="5310B018" w14:textId="47C6B88F" w:rsidR="009D0F96" w:rsidRDefault="009D0F96">
      <w:r>
        <w:rPr>
          <w:rFonts w:hint="eastAsia"/>
        </w:rPr>
        <w:t>Synthetic Web S</w:t>
      </w:r>
      <w:r>
        <w:t>l</w:t>
      </w:r>
      <w:r>
        <w:rPr>
          <w:rFonts w:hint="eastAsia"/>
        </w:rPr>
        <w:t>ings = Standard Title</w:t>
      </w:r>
    </w:p>
    <w:p w14:paraId="66E4B018" w14:textId="3BCDC7F1" w:rsidR="009D0F96" w:rsidRDefault="009D0F96">
      <w:r>
        <w:rPr>
          <w:rFonts w:hint="eastAsia"/>
        </w:rPr>
        <w:t xml:space="preserve">Current Edition </w:t>
      </w:r>
      <w:r>
        <w:t>“</w:t>
      </w:r>
      <w:r>
        <w:rPr>
          <w:rFonts w:hint="eastAsia"/>
        </w:rPr>
        <w:t>2015</w:t>
      </w:r>
      <w:r>
        <w:t>”</w:t>
      </w:r>
      <w:r>
        <w:rPr>
          <w:rFonts w:hint="eastAsia"/>
        </w:rPr>
        <w:t xml:space="preserve"> = Year of Version</w:t>
      </w:r>
    </w:p>
    <w:p w14:paraId="6D26F0A0" w14:textId="77777777" w:rsidR="00CB1F4C" w:rsidRDefault="00CB1F4C"/>
    <w:p w14:paraId="26CDA2FE" w14:textId="77777777" w:rsidR="00CB1F4C" w:rsidRDefault="00CB1F4C" w:rsidP="00CB1F4C">
      <w:r>
        <w:t>Need to extract and convert into the below format:</w:t>
      </w:r>
    </w:p>
    <w:p w14:paraId="39F2AEE9" w14:textId="77777777" w:rsidR="00CB1F4C" w:rsidRDefault="00CB1F4C" w:rsidP="00CB1F4C">
      <w:r>
        <w:t>Status always as “Current”</w:t>
      </w:r>
    </w:p>
    <w:tbl>
      <w:tblPr>
        <w:tblW w:w="9445" w:type="dxa"/>
        <w:tblLayout w:type="fixed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435"/>
        <w:gridCol w:w="1530"/>
        <w:gridCol w:w="1620"/>
        <w:gridCol w:w="1710"/>
        <w:gridCol w:w="990"/>
        <w:gridCol w:w="990"/>
        <w:gridCol w:w="1170"/>
      </w:tblGrid>
      <w:tr w:rsidR="00CB1F4C" w:rsidRPr="00B9617D" w14:paraId="135A726F" w14:textId="77777777" w:rsidTr="00847142">
        <w:trPr>
          <w:trHeight w:val="330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2CE2CF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标准号</w:t>
            </w: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+</w:t>
            </w: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年份</w:t>
            </w:r>
          </w:p>
          <w:p w14:paraId="0B05E197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Standard ID + Version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AC0EC8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归口单位代码</w:t>
            </w:r>
          </w:p>
          <w:p w14:paraId="12BFFFF3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TC / SC Code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CAD954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标准中文名称</w:t>
            </w:r>
          </w:p>
          <w:p w14:paraId="0300535F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Standard Chinese Title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8B0DB2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标准英文名称</w:t>
            </w:r>
          </w:p>
          <w:p w14:paraId="7799499E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Standard English Title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AA2F14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发布日期</w:t>
            </w:r>
          </w:p>
          <w:p w14:paraId="71DCF5B1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Publish Date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CA88ED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实施日期</w:t>
            </w:r>
          </w:p>
          <w:p w14:paraId="28F3CF3B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Implement Date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61C9D3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标准状态</w:t>
            </w:r>
          </w:p>
          <w:p w14:paraId="3E8870C1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Status</w:t>
            </w:r>
          </w:p>
        </w:tc>
      </w:tr>
      <w:tr w:rsidR="00CB1F4C" w:rsidRPr="00B9617D" w14:paraId="023AA262" w14:textId="77777777" w:rsidTr="00847142">
        <w:trPr>
          <w:trHeight w:val="990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0FE4C965" w14:textId="0450844C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WSTDA-WS-1-2015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00"/>
            <w:vAlign w:val="center"/>
            <w:hideMark/>
          </w:tcPr>
          <w:p w14:paraId="570EDC97" w14:textId="6E65D5C0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WSTDA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0316FD5" w14:textId="77777777" w:rsidR="00CB1F4C" w:rsidRPr="00B9617D" w:rsidRDefault="00CB1F4C" w:rsidP="0084714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339C3C8F" w14:textId="0C5460E0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CB1F4C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Synthetic Web Slings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0BCC0F4C" w14:textId="0D96D610" w:rsidR="00CB1F4C" w:rsidRPr="00B9617D" w:rsidRDefault="00162EC0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2015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2E7385D1" w14:textId="77777777" w:rsidR="00CB1F4C" w:rsidRPr="00B9617D" w:rsidRDefault="00CB1F4C" w:rsidP="0084714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20E1670A" w14:textId="77777777" w:rsidR="00CB1F4C" w:rsidRPr="00B9617D" w:rsidRDefault="00CB1F4C" w:rsidP="00847142">
            <w:pPr>
              <w:spacing w:after="0" w:line="240" w:lineRule="auto"/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9617D"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14:ligatures w14:val="none"/>
              </w:rPr>
              <w:t>Current</w:t>
            </w:r>
          </w:p>
        </w:tc>
      </w:tr>
    </w:tbl>
    <w:p w14:paraId="2F50F6CF" w14:textId="77777777" w:rsidR="00D634D4" w:rsidRDefault="00D634D4"/>
    <w:p w14:paraId="73D58272" w14:textId="77777777" w:rsidR="00162EC0" w:rsidRDefault="00162EC0" w:rsidP="00162EC0">
      <w:pPr>
        <w:pStyle w:val="ListParagraph"/>
        <w:numPr>
          <w:ilvl w:val="0"/>
          <w:numId w:val="3"/>
        </w:numPr>
      </w:pPr>
      <w:r>
        <w:t>Where an information is not available, i.e. Standard Chinese Title, Implement Date, leave those blank.</w:t>
      </w:r>
    </w:p>
    <w:p w14:paraId="60FA328B" w14:textId="6ADBA138" w:rsidR="00162EC0" w:rsidRDefault="00162EC0" w:rsidP="00162EC0">
      <w:pPr>
        <w:pStyle w:val="ListParagraph"/>
        <w:numPr>
          <w:ilvl w:val="0"/>
          <w:numId w:val="3"/>
        </w:numPr>
      </w:pPr>
      <w:r>
        <w:t xml:space="preserve">Publish Date: </w:t>
      </w:r>
    </w:p>
    <w:p w14:paraId="7971E452" w14:textId="01ABC0EA" w:rsidR="00162EC0" w:rsidRDefault="00162EC0" w:rsidP="00162EC0">
      <w:pPr>
        <w:pStyle w:val="ListParagraph"/>
        <w:numPr>
          <w:ilvl w:val="1"/>
          <w:numId w:val="3"/>
        </w:numPr>
      </w:pPr>
      <w:r>
        <w:t>For first run, input Year info, e.g. 20</w:t>
      </w:r>
      <w:r>
        <w:t>15</w:t>
      </w:r>
    </w:p>
    <w:p w14:paraId="21511839" w14:textId="77777777" w:rsidR="00162EC0" w:rsidRDefault="00162EC0" w:rsidP="00162EC0">
      <w:pPr>
        <w:pStyle w:val="ListParagraph"/>
        <w:numPr>
          <w:ilvl w:val="1"/>
          <w:numId w:val="3"/>
        </w:numPr>
      </w:pPr>
      <w:r>
        <w:lastRenderedPageBreak/>
        <w:t>For following regular extraction: input Year + Extraction month, e.g. 2026/08, if extraction is done in August.</w:t>
      </w:r>
    </w:p>
    <w:p w14:paraId="4716A686" w14:textId="77777777" w:rsidR="00162EC0" w:rsidRDefault="00162EC0" w:rsidP="00162EC0">
      <w:pPr>
        <w:pStyle w:val="ListParagraph"/>
        <w:numPr>
          <w:ilvl w:val="0"/>
          <w:numId w:val="3"/>
        </w:numPr>
      </w:pPr>
      <w:r>
        <w:t>Set status to “Current”</w:t>
      </w:r>
    </w:p>
    <w:p w14:paraId="2E106C47" w14:textId="77777777" w:rsidR="00162EC0" w:rsidRDefault="00162EC0" w:rsidP="00162EC0"/>
    <w:p w14:paraId="6FA9E3F2" w14:textId="77777777" w:rsidR="00D634D4" w:rsidRDefault="00D634D4"/>
    <w:p w14:paraId="7355E3CD" w14:textId="239A2256" w:rsidR="00CB1F4C" w:rsidRPr="00CB1F4C" w:rsidRDefault="00CB1F4C">
      <w:pPr>
        <w:rPr>
          <w:b/>
          <w:bCs/>
        </w:rPr>
      </w:pPr>
      <w:r w:rsidRPr="00CB1F4C">
        <w:rPr>
          <w:b/>
          <w:bCs/>
        </w:rPr>
        <w:t>Database format:</w:t>
      </w:r>
    </w:p>
    <w:p w14:paraId="528D64D9" w14:textId="16193A4A" w:rsidR="00CB1F4C" w:rsidRDefault="00162EC0">
      <w:r>
        <w:t>Proposed format s</w:t>
      </w:r>
      <w:r w:rsidR="00CB1F4C">
        <w:t>ee attached excel</w:t>
      </w:r>
    </w:p>
    <w:p w14:paraId="787C36DD" w14:textId="249B27BE" w:rsidR="00CB1F4C" w:rsidRDefault="00CB1F4C">
      <w:r>
        <w:t xml:space="preserve">Hopefully in an online database, can set access </w:t>
      </w:r>
      <w:proofErr w:type="gramStart"/>
      <w:r>
        <w:t>right</w:t>
      </w:r>
      <w:proofErr w:type="gramEnd"/>
      <w:r>
        <w:t xml:space="preserve"> for </w:t>
      </w:r>
      <w:proofErr w:type="gramStart"/>
      <w:r>
        <w:t>individuals</w:t>
      </w:r>
      <w:proofErr w:type="gramEnd"/>
      <w:r>
        <w:t xml:space="preserve"> internal users.</w:t>
      </w:r>
    </w:p>
    <w:p w14:paraId="4C2AE87D" w14:textId="77777777" w:rsidR="00CB1F4C" w:rsidRDefault="00CB1F4C"/>
    <w:p w14:paraId="69A84D63" w14:textId="3D5AC42B" w:rsidR="00692A74" w:rsidRPr="009D0F96" w:rsidRDefault="00692A74">
      <w:pPr>
        <w:rPr>
          <w:b/>
          <w:bCs/>
        </w:rPr>
      </w:pPr>
      <w:r w:rsidRPr="009D0F96">
        <w:rPr>
          <w:rFonts w:hint="eastAsia"/>
          <w:b/>
          <w:bCs/>
        </w:rPr>
        <w:t>First run:</w:t>
      </w:r>
    </w:p>
    <w:p w14:paraId="3ACFF14E" w14:textId="1781CD7F" w:rsidR="00692A74" w:rsidRPr="009D0F96" w:rsidRDefault="00692A74">
      <w:r>
        <w:rPr>
          <w:rFonts w:hint="eastAsia"/>
        </w:rPr>
        <w:t xml:space="preserve">Full extraction of all standard information </w:t>
      </w:r>
      <w:r w:rsidR="00CB1F4C">
        <w:t>as given above</w:t>
      </w:r>
      <w:r w:rsidR="009D0F96">
        <w:rPr>
          <w:rFonts w:hint="eastAsia"/>
        </w:rPr>
        <w:t xml:space="preserve">, set status all to </w:t>
      </w:r>
      <w:r w:rsidR="009D0F96">
        <w:t>“</w:t>
      </w:r>
      <w:r w:rsidR="00CB1F4C">
        <w:t>Current</w:t>
      </w:r>
      <w:r w:rsidR="009D0F96">
        <w:t>”</w:t>
      </w:r>
    </w:p>
    <w:p w14:paraId="5DD323CE" w14:textId="77777777" w:rsidR="00692A74" w:rsidRDefault="00692A74"/>
    <w:p w14:paraId="61E5E95F" w14:textId="77777777" w:rsidR="00F60BAC" w:rsidRDefault="00F60BAC" w:rsidP="00F60BAC">
      <w:r w:rsidRPr="009D0F96">
        <w:rPr>
          <w:rFonts w:hint="eastAsia"/>
          <w:b/>
          <w:bCs/>
        </w:rPr>
        <w:t>Monitoring frequency:</w:t>
      </w:r>
      <w:r>
        <w:rPr>
          <w:rFonts w:hint="eastAsia"/>
        </w:rPr>
        <w:t xml:space="preserve"> TBD</w:t>
      </w:r>
    </w:p>
    <w:p w14:paraId="68CB7F77" w14:textId="77777777" w:rsidR="00F60BAC" w:rsidRDefault="00F60BAC"/>
    <w:p w14:paraId="12F16BA4" w14:textId="4A6D66E6" w:rsidR="00716DA4" w:rsidRPr="009D0F96" w:rsidRDefault="00692A74">
      <w:pPr>
        <w:rPr>
          <w:b/>
          <w:bCs/>
        </w:rPr>
      </w:pPr>
      <w:r w:rsidRPr="009D0F96">
        <w:rPr>
          <w:rFonts w:hint="eastAsia"/>
          <w:b/>
          <w:bCs/>
        </w:rPr>
        <w:t>Update Rule:</w:t>
      </w:r>
    </w:p>
    <w:p w14:paraId="4DD36AE4" w14:textId="1FD0D879" w:rsidR="00692A74" w:rsidRDefault="00692A74">
      <w:r>
        <w:rPr>
          <w:rFonts w:hint="eastAsia"/>
        </w:rPr>
        <w:t>Compare the extracted data with the existing data in the output</w:t>
      </w:r>
      <w:r w:rsidR="00803A4B">
        <w:rPr>
          <w:rFonts w:hint="eastAsia"/>
        </w:rPr>
        <w:t xml:space="preserve"> for </w:t>
      </w:r>
      <w:r w:rsidR="00803A4B">
        <w:t>discrepancy</w:t>
      </w:r>
      <w:r w:rsidR="00803A4B">
        <w:rPr>
          <w:rFonts w:hint="eastAsia"/>
        </w:rPr>
        <w:t>:</w:t>
      </w:r>
    </w:p>
    <w:p w14:paraId="7B54EE33" w14:textId="5C291A59" w:rsidR="009D0F96" w:rsidRPr="00803A4B" w:rsidRDefault="009D0F96">
      <w:r>
        <w:rPr>
          <w:rFonts w:hint="eastAsia"/>
        </w:rPr>
        <w:t>Compare full information of Standard ID</w:t>
      </w:r>
      <w:r w:rsidR="00CB1F4C">
        <w:t xml:space="preserve"> + Version</w:t>
      </w:r>
    </w:p>
    <w:p w14:paraId="0B3F10D8" w14:textId="5D693EFD" w:rsidR="009D0F96" w:rsidRDefault="00692A74">
      <w:r>
        <w:rPr>
          <w:rFonts w:hint="eastAsia"/>
        </w:rPr>
        <w:t>If a standard</w:t>
      </w:r>
      <w:r w:rsidR="009D0F96">
        <w:rPr>
          <w:rFonts w:hint="eastAsia"/>
        </w:rPr>
        <w:t xml:space="preserve"> in existing data does not match any in the new extraction (regardless it is completely gone, or replaced with a new version)</w:t>
      </w:r>
    </w:p>
    <w:p w14:paraId="52AF6BC6" w14:textId="2A9CD377" w:rsidR="009D0F96" w:rsidRDefault="009D0F96" w:rsidP="009D0F96">
      <w:pPr>
        <w:pStyle w:val="ListParagraph"/>
        <w:numPr>
          <w:ilvl w:val="0"/>
          <w:numId w:val="2"/>
        </w:numPr>
      </w:pPr>
      <w:r>
        <w:t>C</w:t>
      </w:r>
      <w:r>
        <w:rPr>
          <w:rFonts w:hint="eastAsia"/>
        </w:rPr>
        <w:t>hange the standard</w:t>
      </w:r>
      <w:r>
        <w:t>’</w:t>
      </w:r>
      <w:r>
        <w:rPr>
          <w:rFonts w:hint="eastAsia"/>
        </w:rPr>
        <w:t xml:space="preserve">s status in </w:t>
      </w:r>
      <w:r w:rsidR="00CB1F4C">
        <w:t>the database</w:t>
      </w:r>
      <w:r>
        <w:rPr>
          <w:rFonts w:hint="eastAsia"/>
        </w:rPr>
        <w:t xml:space="preserve"> to </w:t>
      </w:r>
      <w:r>
        <w:t>“</w:t>
      </w:r>
      <w:r>
        <w:rPr>
          <w:rFonts w:hint="eastAsia"/>
        </w:rPr>
        <w:t>Withdrawn</w:t>
      </w:r>
      <w:r>
        <w:t>”</w:t>
      </w:r>
    </w:p>
    <w:p w14:paraId="2BE0CA61" w14:textId="2147BE92" w:rsidR="009D0F96" w:rsidRDefault="009D0F96" w:rsidP="009D0F96">
      <w:r>
        <w:rPr>
          <w:rFonts w:hint="eastAsia"/>
        </w:rPr>
        <w:t>If a standard in the new extraction does not match any in the existing data</w:t>
      </w:r>
      <w:r w:rsidR="00CB1F4C">
        <w:t xml:space="preserve">base </w:t>
      </w:r>
      <w:r>
        <w:rPr>
          <w:rFonts w:hint="eastAsia"/>
        </w:rPr>
        <w:t>(regardless it is an updated version of an existing standard or a completely new standard)</w:t>
      </w:r>
    </w:p>
    <w:p w14:paraId="234F800B" w14:textId="29424037" w:rsidR="009D0F96" w:rsidRDefault="009D0F96" w:rsidP="009D0F96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Add the standard into our list, set status to </w:t>
      </w:r>
      <w:r>
        <w:t>“</w:t>
      </w:r>
      <w:r w:rsidR="00CB1F4C">
        <w:t>Current</w:t>
      </w:r>
      <w:r>
        <w:t>”</w:t>
      </w:r>
      <w:r w:rsidR="00CB1F4C">
        <w:t xml:space="preserve"> according to the above extraction and conversion format rule.</w:t>
      </w:r>
    </w:p>
    <w:p w14:paraId="7E2D754C" w14:textId="77777777" w:rsidR="009D0F96" w:rsidRDefault="009D0F96"/>
    <w:p w14:paraId="6D8079FD" w14:textId="45890915" w:rsidR="00803A4B" w:rsidRDefault="00803A4B">
      <w:r>
        <w:rPr>
          <w:rFonts w:hint="eastAsia"/>
        </w:rPr>
        <w:t>Example:</w:t>
      </w:r>
    </w:p>
    <w:p w14:paraId="3FC5FC76" w14:textId="0D92D8FB" w:rsidR="00803A4B" w:rsidRDefault="00803A4B">
      <w:r>
        <w:rPr>
          <w:rFonts w:hint="eastAsia"/>
        </w:rPr>
        <w:t xml:space="preserve">The existing </w:t>
      </w:r>
      <w:proofErr w:type="gramStart"/>
      <w:r w:rsidR="00CB1F4C">
        <w:t>database</w:t>
      </w:r>
      <w:r>
        <w:rPr>
          <w:rFonts w:hint="eastAsia"/>
        </w:rPr>
        <w:t>,</w:t>
      </w:r>
      <w:proofErr w:type="gramEnd"/>
      <w:r>
        <w:rPr>
          <w:rFonts w:hint="eastAsia"/>
        </w:rPr>
        <w:t xml:space="preserve"> contains an EN 581-1:1998</w:t>
      </w:r>
    </w:p>
    <w:p w14:paraId="7ABE4AF7" w14:textId="2C9BDE94" w:rsidR="00803A4B" w:rsidRDefault="00803A4B">
      <w:r>
        <w:rPr>
          <w:rFonts w:hint="eastAsia"/>
        </w:rPr>
        <w:lastRenderedPageBreak/>
        <w:t>In the new run, EN 581-1 is gone from the extracted list, and a new EN 581-1:2026 is captured</w:t>
      </w:r>
      <w:r w:rsidR="00CB1F4C">
        <w:t>.</w:t>
      </w:r>
    </w:p>
    <w:p w14:paraId="0B563DBC" w14:textId="528635B9" w:rsidR="00803A4B" w:rsidRDefault="00803A4B">
      <w:r>
        <w:rPr>
          <w:rFonts w:hint="eastAsia"/>
        </w:rPr>
        <w:t xml:space="preserve">Change </w:t>
      </w:r>
      <w:r w:rsidR="00CB1F4C">
        <w:t xml:space="preserve">Status of </w:t>
      </w:r>
      <w:r>
        <w:rPr>
          <w:rFonts w:hint="eastAsia"/>
        </w:rPr>
        <w:t>EN 581-1:1998</w:t>
      </w:r>
      <w:r w:rsidR="00CB1F4C">
        <w:t xml:space="preserve"> in database</w:t>
      </w:r>
      <w:r>
        <w:rPr>
          <w:rFonts w:hint="eastAsia"/>
        </w:rPr>
        <w:t xml:space="preserve"> to </w:t>
      </w:r>
      <w:r>
        <w:t>“</w:t>
      </w:r>
      <w:r>
        <w:rPr>
          <w:rFonts w:hint="eastAsia"/>
        </w:rPr>
        <w:t>Withdrawn</w:t>
      </w:r>
      <w:r>
        <w:t>”</w:t>
      </w:r>
    </w:p>
    <w:p w14:paraId="1BC9F591" w14:textId="05F4ED4B" w:rsidR="00803A4B" w:rsidRDefault="00803A4B">
      <w:r>
        <w:rPr>
          <w:rFonts w:hint="eastAsia"/>
        </w:rPr>
        <w:t xml:space="preserve">Add a new line to record the new catch EN 581-1:2026, set status to </w:t>
      </w:r>
      <w:r>
        <w:t>“</w:t>
      </w:r>
      <w:r w:rsidR="00CB1F4C">
        <w:t>Current</w:t>
      </w:r>
      <w:r>
        <w:t>”</w:t>
      </w:r>
    </w:p>
    <w:p w14:paraId="51496C54" w14:textId="77777777" w:rsidR="00CB1F4C" w:rsidRDefault="00CB1F4C"/>
    <w:p w14:paraId="36FC80C7" w14:textId="77777777" w:rsidR="00CB1F4C" w:rsidRDefault="001B69B0">
      <w:pPr>
        <w:rPr>
          <w:b/>
          <w:bCs/>
        </w:rPr>
      </w:pPr>
      <w:r w:rsidRPr="001B69B0">
        <w:rPr>
          <w:rFonts w:hint="eastAsia"/>
          <w:b/>
          <w:bCs/>
        </w:rPr>
        <w:t>Feature</w:t>
      </w:r>
      <w:r w:rsidR="009D0F96" w:rsidRPr="001B69B0">
        <w:rPr>
          <w:rFonts w:hint="eastAsia"/>
          <w:b/>
          <w:bCs/>
        </w:rPr>
        <w:t xml:space="preserve"> </w:t>
      </w:r>
      <w:r w:rsidR="00CB1F4C">
        <w:rPr>
          <w:b/>
          <w:bCs/>
        </w:rPr>
        <w:t>of the database:</w:t>
      </w:r>
    </w:p>
    <w:p w14:paraId="21956C2B" w14:textId="1B8D3326" w:rsidR="009D0F96" w:rsidRPr="00162EC0" w:rsidRDefault="00CB1F4C">
      <w:pPr>
        <w:rPr>
          <w:b/>
          <w:bCs/>
          <w:u w:val="single"/>
        </w:rPr>
      </w:pPr>
      <w:r w:rsidRPr="00162EC0">
        <w:rPr>
          <w:b/>
          <w:bCs/>
          <w:u w:val="single"/>
        </w:rPr>
        <w:t>S</w:t>
      </w:r>
      <w:r w:rsidR="009D0F96" w:rsidRPr="00162EC0">
        <w:rPr>
          <w:rFonts w:hint="eastAsia"/>
          <w:b/>
          <w:bCs/>
          <w:u w:val="single"/>
        </w:rPr>
        <w:t>ubscription and alert</w:t>
      </w:r>
      <w:r w:rsidR="00803A4B" w:rsidRPr="00162EC0">
        <w:rPr>
          <w:rFonts w:hint="eastAsia"/>
          <w:b/>
          <w:bCs/>
          <w:u w:val="single"/>
        </w:rPr>
        <w:t xml:space="preserve">: </w:t>
      </w:r>
    </w:p>
    <w:p w14:paraId="3FAABB3C" w14:textId="7F43F6A0" w:rsidR="00803A4B" w:rsidRDefault="00803A4B">
      <w:r>
        <w:t>TÜV SÜD’</w:t>
      </w:r>
      <w:r>
        <w:rPr>
          <w:rFonts w:hint="eastAsia"/>
        </w:rPr>
        <w:t xml:space="preserve">s authorized employee should be able to subscribe for their </w:t>
      </w:r>
      <w:r>
        <w:t>interest</w:t>
      </w:r>
      <w:r>
        <w:rPr>
          <w:rFonts w:hint="eastAsia"/>
        </w:rPr>
        <w:t xml:space="preserve">ed areas. When there is a change to their interested area, there </w:t>
      </w:r>
      <w:proofErr w:type="gramStart"/>
      <w:r>
        <w:rPr>
          <w:rFonts w:hint="eastAsia"/>
        </w:rPr>
        <w:t>would</w:t>
      </w:r>
      <w:proofErr w:type="gramEnd"/>
      <w:r>
        <w:rPr>
          <w:rFonts w:hint="eastAsia"/>
        </w:rPr>
        <w:t xml:space="preserve"> be an automatic alert (via email) to the person concerned to inform about the update.</w:t>
      </w:r>
    </w:p>
    <w:p w14:paraId="188735B7" w14:textId="79E26A4B" w:rsidR="009D0F96" w:rsidRDefault="009D0F96">
      <w:r>
        <w:rPr>
          <w:rFonts w:hint="eastAsia"/>
        </w:rPr>
        <w:t xml:space="preserve">The subscription could </w:t>
      </w:r>
      <w:proofErr w:type="gramStart"/>
      <w:r>
        <w:rPr>
          <w:rFonts w:hint="eastAsia"/>
        </w:rPr>
        <w:t>be:</w:t>
      </w:r>
      <w:proofErr w:type="gramEnd"/>
      <w:r>
        <w:rPr>
          <w:rFonts w:hint="eastAsia"/>
        </w:rPr>
        <w:t xml:space="preserve"> per standard, per Committee (TC, SC) or per </w:t>
      </w:r>
      <w:r w:rsidR="001B69B0">
        <w:rPr>
          <w:rFonts w:hint="eastAsia"/>
        </w:rPr>
        <w:t>Keywords (to be discussed)</w:t>
      </w:r>
    </w:p>
    <w:p w14:paraId="6C0F1E8B" w14:textId="65D14962" w:rsidR="00162EC0" w:rsidRPr="00162EC0" w:rsidRDefault="00162EC0">
      <w:pPr>
        <w:rPr>
          <w:b/>
          <w:bCs/>
          <w:u w:val="single"/>
        </w:rPr>
      </w:pPr>
      <w:r w:rsidRPr="00162EC0">
        <w:rPr>
          <w:b/>
          <w:bCs/>
          <w:u w:val="single"/>
        </w:rPr>
        <w:t>Export option</w:t>
      </w:r>
    </w:p>
    <w:p w14:paraId="7B1DF7FF" w14:textId="31EF4144" w:rsidR="00162EC0" w:rsidRDefault="00162EC0">
      <w:r>
        <w:t>The Database should be able to be exported into an excel with all columns by administrator roles.</w:t>
      </w:r>
    </w:p>
    <w:sectPr w:rsidR="00162EC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F7AE4" w14:textId="77777777" w:rsidR="001A0FD0" w:rsidRDefault="001A0FD0" w:rsidP="00B966AD">
      <w:pPr>
        <w:spacing w:after="0" w:line="240" w:lineRule="auto"/>
      </w:pPr>
      <w:r>
        <w:separator/>
      </w:r>
    </w:p>
  </w:endnote>
  <w:endnote w:type="continuationSeparator" w:id="0">
    <w:p w14:paraId="0B776985" w14:textId="77777777" w:rsidR="001A0FD0" w:rsidRDefault="001A0FD0" w:rsidP="00B96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22C2A" w14:textId="77777777" w:rsidR="001A0FD0" w:rsidRDefault="001A0FD0" w:rsidP="00B966AD">
      <w:pPr>
        <w:spacing w:after="0" w:line="240" w:lineRule="auto"/>
      </w:pPr>
      <w:r>
        <w:separator/>
      </w:r>
    </w:p>
  </w:footnote>
  <w:footnote w:type="continuationSeparator" w:id="0">
    <w:p w14:paraId="680A56CE" w14:textId="77777777" w:rsidR="001A0FD0" w:rsidRDefault="001A0FD0" w:rsidP="00B966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9296B"/>
    <w:multiLevelType w:val="hybridMultilevel"/>
    <w:tmpl w:val="87CAD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271B5"/>
    <w:multiLevelType w:val="hybridMultilevel"/>
    <w:tmpl w:val="0602B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BC2871"/>
    <w:multiLevelType w:val="hybridMultilevel"/>
    <w:tmpl w:val="4DC0217E"/>
    <w:lvl w:ilvl="0" w:tplc="AACE5334">
      <w:start w:val="2026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A8135E"/>
    <w:multiLevelType w:val="hybridMultilevel"/>
    <w:tmpl w:val="523E8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0B300A"/>
    <w:multiLevelType w:val="hybridMultilevel"/>
    <w:tmpl w:val="3B2C7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F969FE"/>
    <w:multiLevelType w:val="hybridMultilevel"/>
    <w:tmpl w:val="985EEB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6861989">
    <w:abstractNumId w:val="5"/>
  </w:num>
  <w:num w:numId="2" w16cid:durableId="540632059">
    <w:abstractNumId w:val="2"/>
  </w:num>
  <w:num w:numId="3" w16cid:durableId="911936836">
    <w:abstractNumId w:val="0"/>
  </w:num>
  <w:num w:numId="4" w16cid:durableId="1358383297">
    <w:abstractNumId w:val="3"/>
  </w:num>
  <w:num w:numId="5" w16cid:durableId="621574657">
    <w:abstractNumId w:val="4"/>
  </w:num>
  <w:num w:numId="6" w16cid:durableId="700253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0C0"/>
    <w:rsid w:val="000B41D2"/>
    <w:rsid w:val="00162EC0"/>
    <w:rsid w:val="001A0FD0"/>
    <w:rsid w:val="001B69B0"/>
    <w:rsid w:val="00215940"/>
    <w:rsid w:val="00294566"/>
    <w:rsid w:val="002B10C0"/>
    <w:rsid w:val="003E0071"/>
    <w:rsid w:val="00531832"/>
    <w:rsid w:val="00692A74"/>
    <w:rsid w:val="00716DA4"/>
    <w:rsid w:val="007B4726"/>
    <w:rsid w:val="00803A4B"/>
    <w:rsid w:val="0084109A"/>
    <w:rsid w:val="009862A3"/>
    <w:rsid w:val="009D0F96"/>
    <w:rsid w:val="00B46536"/>
    <w:rsid w:val="00B9617D"/>
    <w:rsid w:val="00B966AD"/>
    <w:rsid w:val="00BC0211"/>
    <w:rsid w:val="00C97073"/>
    <w:rsid w:val="00CB1F4C"/>
    <w:rsid w:val="00D634D4"/>
    <w:rsid w:val="00E10DFD"/>
    <w:rsid w:val="00E73895"/>
    <w:rsid w:val="00EA48F1"/>
    <w:rsid w:val="00EC6A82"/>
    <w:rsid w:val="00F21011"/>
    <w:rsid w:val="00F60BAC"/>
    <w:rsid w:val="00F62C3B"/>
    <w:rsid w:val="00F91C8C"/>
    <w:rsid w:val="00FD6BF7"/>
    <w:rsid w:val="00FE1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C85C64"/>
  <w15:chartTrackingRefBased/>
  <w15:docId w15:val="{01A0F5D1-DDC2-4389-9D32-5D5FC9909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0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10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0C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B1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966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6AD"/>
  </w:style>
  <w:style w:type="paragraph" w:styleId="Footer">
    <w:name w:val="footer"/>
    <w:basedOn w:val="Normal"/>
    <w:link w:val="FooterChar"/>
    <w:uiPriority w:val="99"/>
    <w:unhideWhenUsed/>
    <w:rsid w:val="00B966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6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ndards.cencenelec.eu/ords/f?p=205:75:::::FSP_ORG_ID,FSP_LANG_ID,FSP_EXPORT:6036,25,XLS&amp;cs=1ED4FE4666E18868F7986A60EB2721E84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3.png"/><Relationship Id="rId26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hyperlink" Target="https://www.madcad.com/store/?libraryFilterPublisherOnce=BIFMA" TargetMode="External"/><Relationship Id="rId7" Type="http://schemas.openxmlformats.org/officeDocument/2006/relationships/hyperlink" Target="https://standards.cencenelec.eu/ords/f?p=205:75:::::FSP_ORG_ID,FSP_LANG_ID,FSP_EXPORT:6188,25,XLS&amp;cs=1C0F77BD6F199770C140923329CEA88A6" TargetMode="External"/><Relationship Id="rId12" Type="http://schemas.openxmlformats.org/officeDocument/2006/relationships/hyperlink" Target="https://www.iso.org/committee/47502/x/catalogue/" TargetMode="External"/><Relationship Id="rId17" Type="http://schemas.openxmlformats.org/officeDocument/2006/relationships/hyperlink" Target="https://www.astm.org/membership-participation/technical-committees/committee-f15/subcommittee-f15/jurisdiction-f1542" TargetMode="External"/><Relationship Id="rId25" Type="http://schemas.openxmlformats.org/officeDocument/2006/relationships/hyperlink" Target="https://wstda.com/page/produc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stm.org/membership-participation/technical-committees/committee-f15/subcommittee-f15/jurisdiction-f1522" TargetMode="Externa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so.org/committee/54044/x/catalogue/p/1/u/0/w/0/d/0" TargetMode="External"/><Relationship Id="rId24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hyperlink" Target="https://www.astm.org/membership-participation/technical-committees/committee-f15/subcommittee-f15/jurisdiction-f1524" TargetMode="External"/><Relationship Id="rId23" Type="http://schemas.openxmlformats.org/officeDocument/2006/relationships/hyperlink" Target="https://www.americanladderinstitute.org/page/A14Standards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iso.org/committee/52448/x/catalogue/p/1/u/0/w/0/d/0" TargetMode="External"/><Relationship Id="rId19" Type="http://schemas.openxmlformats.org/officeDocument/2006/relationships/hyperlink" Target="https://www.asme.org/codes-standards/find-codes-standard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ndards.cencenelec.eu/ords/f?p=205:75:::::FSP_ORG_ID,FSP_LANG_ID,FSP_EXPORT:6076,25,XLS&amp;cs=1D2AFC52C44682CDB2BE8010620F523ED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11</Pages>
  <Words>1514</Words>
  <Characters>9966</Characters>
  <Application>Microsoft Office Word</Application>
  <DocSecurity>0</DocSecurity>
  <Lines>415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Mi, Morgan</dc:creator>
  <cp:keywords/>
  <dc:description/>
  <cp:lastModifiedBy>Mi, Morgan</cp:lastModifiedBy>
  <cp:revision>16</cp:revision>
  <dcterms:created xsi:type="dcterms:W3CDTF">2026-07-08T08:18:00Z</dcterms:created>
  <dcterms:modified xsi:type="dcterms:W3CDTF">2026-07-09T07:05:00Z</dcterms:modified>
</cp:coreProperties>
</file>