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03E8" w14:textId="77777777" w:rsidR="009816C2" w:rsidRPr="00261BD9" w:rsidRDefault="00000000">
      <w:pPr>
        <w:jc w:val="center"/>
        <w:rPr>
          <w:color w:val="000000" w:themeColor="text1"/>
        </w:rPr>
      </w:pPr>
      <w:r w:rsidRPr="00261BD9">
        <w:rPr>
          <w:b/>
          <w:bCs/>
          <w:color w:val="000000" w:themeColor="text1"/>
          <w:sz w:val="72"/>
          <w:szCs w:val="72"/>
        </w:rPr>
        <w:t>[projectname]</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2B76144A"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[projectname]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2B67D08D"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[projectname]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[projectname] project is funded by the European Union Horizon Europe programme under Grant Agreement No [grant</w:t>
      </w:r>
      <w:r w:rsidR="00261BD9">
        <w:rPr>
          <w:color w:val="000000" w:themeColor="text1"/>
        </w:rPr>
        <w:t>id</w:t>
      </w:r>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[dd.mm.yyyy]</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1046A2">
      <w:pPr>
        <w:pStyle w:val="TOCHeading"/>
        <w:ind w:left="0" w:firstLine="0"/>
      </w:pPr>
      <w:r>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000000" w:rsidP="002E4333">
          <w:pPr>
            <w:pStyle w:val="TOC2"/>
            <w:rPr>
              <w:rFonts w:eastAsiaTheme="minorEastAsia"/>
              <w:noProof/>
              <w:color w:val="auto"/>
              <w:kern w:val="2"/>
              <w:lang w:val="de-AT" w:eastAsia="de-AT"/>
              <w14:ligatures w14:val="standardContextual"/>
            </w:rPr>
          </w:pPr>
          <w:hyperlink w:anchor="_Toc156287339" w:history="1">
            <w:r w:rsidR="00B443FB" w:rsidRPr="002E4333">
              <w:rPr>
                <w:rStyle w:val="Hyperlink"/>
                <w:rFonts w:ascii="Open Sans" w:hAnsi="Open Sans"/>
                <w:noProof/>
              </w:rPr>
              <w:t>1.1.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Introduction</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_Toc156287339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2706FACE" w14:textId="44D1249A" w:rsidR="00B443FB" w:rsidRPr="001046A2" w:rsidRDefault="00000000" w:rsidP="002E4333">
          <w:pPr>
            <w:pStyle w:val="TOC2"/>
            <w:rPr>
              <w:rFonts w:eastAsiaTheme="minorEastAsia"/>
              <w:noProof/>
              <w:color w:val="auto"/>
              <w:kern w:val="2"/>
              <w:lang w:val="de-AT" w:eastAsia="de-AT"/>
              <w14:ligatures w14:val="standardContextual"/>
            </w:rPr>
          </w:pPr>
          <w:hyperlink w:anchor="_Toc156287340" w:history="1">
            <w:r w:rsidR="00B443FB" w:rsidRPr="002E4333">
              <w:rPr>
                <w:rStyle w:val="Hyperlink"/>
                <w:rFonts w:ascii="Open Sans" w:hAnsi="Open Sans"/>
                <w:noProof/>
              </w:rPr>
              <w:t>1.2.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_Toc156287340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51D07E3C" w14:textId="5C54FF23" w:rsidR="00B443FB" w:rsidRPr="001046A2" w:rsidRDefault="00000000" w:rsidP="002E4333">
          <w:pPr>
            <w:pStyle w:val="TOC2"/>
            <w:rPr>
              <w:rFonts w:eastAsiaTheme="minorEastAsia"/>
              <w:noProof/>
              <w:color w:val="auto"/>
              <w:kern w:val="2"/>
              <w:lang w:val="de-AT" w:eastAsia="de-AT"/>
              <w14:ligatures w14:val="standardContextual"/>
            </w:rPr>
          </w:pPr>
          <w:hyperlink w:anchor="_Toc156287341" w:history="1">
            <w:r w:rsidR="00B443FB" w:rsidRPr="002E4333">
              <w:rPr>
                <w:rStyle w:val="Hyperlink"/>
                <w:rFonts w:ascii="Open Sans" w:hAnsi="Open Sans"/>
                <w:noProof/>
              </w:rPr>
              <w:t>1.3.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Methods and software used for data generation and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_Toc156287341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4687B5FD" w14:textId="7ED65894" w:rsidR="00B443FB" w:rsidRPr="001046A2" w:rsidRDefault="00000000" w:rsidP="002E4333">
          <w:pPr>
            <w:pStyle w:val="TOC2"/>
            <w:rPr>
              <w:rFonts w:eastAsiaTheme="minorEastAsia"/>
              <w:noProof/>
              <w:color w:val="auto"/>
              <w:kern w:val="2"/>
              <w:lang w:val="de-AT" w:eastAsia="de-AT"/>
              <w14:ligatures w14:val="standardContextual"/>
            </w:rPr>
          </w:pPr>
          <w:hyperlink w:anchor="_Toc156287342" w:history="1">
            <w:r w:rsidR="00B443FB" w:rsidRPr="002E4333">
              <w:rPr>
                <w:rStyle w:val="Hyperlink"/>
                <w:rFonts w:ascii="Open Sans" w:hAnsi="Open Sans"/>
                <w:noProof/>
              </w:rPr>
              <w:t>1.4.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Foreseeable research uses and /or users: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_Toc156287342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5F5D7DDB" w14:textId="59CE5F62"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00B443FB" w:rsidRPr="001046A2">
              <w:rPr>
                <w:rStyle w:val="Hyperlink"/>
                <w:rFonts w:ascii="Open Sans" w:hAnsi="Open Sans"/>
                <w:noProof/>
              </w:rPr>
              <w:t>2.</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FAIR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_Toc156287343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20B21752" w14:textId="61C840E9" w:rsidR="00B443FB" w:rsidRPr="001046A2" w:rsidRDefault="00000000" w:rsidP="002E4333">
          <w:pPr>
            <w:pStyle w:val="TOC2"/>
            <w:rPr>
              <w:rFonts w:eastAsiaTheme="minorEastAsia"/>
              <w:noProof/>
              <w:color w:val="auto"/>
              <w:kern w:val="2"/>
              <w:lang w:val="de-AT" w:eastAsia="de-AT"/>
              <w14:ligatures w14:val="standardContextual"/>
            </w:rPr>
          </w:pPr>
          <w:hyperlink w:anchor="_Toc156287344" w:history="1">
            <w:r w:rsidR="00B443FB" w:rsidRPr="002E4333">
              <w:rPr>
                <w:rStyle w:val="Hyperlink"/>
                <w:rFonts w:ascii="Open Sans" w:hAnsi="Open Sans"/>
                <w:noProof/>
              </w:rPr>
              <w:t>2.1.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findable, including provisions for metadata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_Toc156287344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6B3579AE" w14:textId="4CB40CC1" w:rsidR="00B443FB" w:rsidRPr="001046A2" w:rsidRDefault="00000000" w:rsidP="002E4333">
          <w:pPr>
            <w:pStyle w:val="TOC2"/>
            <w:rPr>
              <w:rFonts w:eastAsiaTheme="minorEastAsia"/>
              <w:noProof/>
              <w:color w:val="auto"/>
              <w:kern w:val="2"/>
              <w:lang w:val="de-AT" w:eastAsia="de-AT"/>
              <w14:ligatures w14:val="standardContextual"/>
            </w:rPr>
          </w:pPr>
          <w:hyperlink w:anchor="_Toc156287345" w:history="1">
            <w:r w:rsidR="00B443FB" w:rsidRPr="002E4333">
              <w:rPr>
                <w:rStyle w:val="Hyperlink"/>
                <w:rFonts w:ascii="Open Sans" w:hAnsi="Open Sans"/>
                <w:noProof/>
              </w:rPr>
              <w:t>2.2.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accessible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_Toc156287345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7D8A00B1" w14:textId="343470C3" w:rsidR="00B443FB" w:rsidRPr="001046A2" w:rsidRDefault="00000000" w:rsidP="002E4333">
          <w:pPr>
            <w:pStyle w:val="TOC2"/>
            <w:rPr>
              <w:rFonts w:eastAsiaTheme="minorEastAsia"/>
              <w:noProof/>
              <w:color w:val="auto"/>
              <w:kern w:val="2"/>
              <w:lang w:val="de-AT" w:eastAsia="de-AT"/>
              <w14:ligatures w14:val="standardContextual"/>
            </w:rPr>
          </w:pPr>
          <w:hyperlink w:anchor="_Toc156287346" w:history="1">
            <w:r w:rsidR="00B443FB" w:rsidRPr="002E4333">
              <w:rPr>
                <w:rStyle w:val="Hyperlink"/>
                <w:rFonts w:ascii="Open Sans" w:hAnsi="Open Sans"/>
                <w:noProof/>
              </w:rPr>
              <w:t>2.3.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w:t>
            </w:r>
            <w:r w:rsidR="00B443FB" w:rsidRPr="002E4333">
              <w:rPr>
                <w:rStyle w:val="Hyperlink"/>
                <w:rFonts w:ascii="Open Sans" w:hAnsi="Open Sans"/>
                <w:noProof/>
                <w:spacing w:val="-4"/>
              </w:rPr>
              <w:t xml:space="preserve"> </w:t>
            </w:r>
            <w:r w:rsidR="00B443FB" w:rsidRPr="002E4333">
              <w:rPr>
                <w:rStyle w:val="Hyperlink"/>
                <w:rFonts w:ascii="Open Sans" w:hAnsi="Open Sans"/>
                <w:noProof/>
              </w:rPr>
              <w:t>interoperable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_Toc156287346 \h </w:instrText>
            </w:r>
            <w:r w:rsidR="00B443FB" w:rsidRPr="00506500">
              <w:rPr>
                <w:noProof/>
                <w:webHidden/>
              </w:rPr>
            </w:r>
            <w:r w:rsidR="00B443FB" w:rsidRPr="00506500">
              <w:rPr>
                <w:noProof/>
                <w:webHidden/>
              </w:rPr>
              <w:fldChar w:fldCharType="separate"/>
            </w:r>
            <w:r w:rsidR="00B443FB" w:rsidRPr="00506500">
              <w:rPr>
                <w:noProof/>
                <w:webHidden/>
              </w:rPr>
              <w:t>7</w:t>
            </w:r>
            <w:r w:rsidR="00B443FB" w:rsidRPr="00506500">
              <w:rPr>
                <w:noProof/>
                <w:webHidden/>
              </w:rPr>
              <w:fldChar w:fldCharType="end"/>
            </w:r>
          </w:hyperlink>
        </w:p>
        <w:p w14:paraId="32498980" w14:textId="1BA7FCFF" w:rsidR="00B443FB" w:rsidRPr="001046A2" w:rsidRDefault="00000000" w:rsidP="002E4333">
          <w:pPr>
            <w:pStyle w:val="TOC2"/>
            <w:rPr>
              <w:rFonts w:eastAsiaTheme="minorEastAsia"/>
              <w:noProof/>
              <w:color w:val="auto"/>
              <w:kern w:val="2"/>
              <w:lang w:val="de-AT" w:eastAsia="de-AT"/>
              <w14:ligatures w14:val="standardContextual"/>
            </w:rPr>
          </w:pPr>
          <w:hyperlink w:anchor="_Toc156287347" w:history="1">
            <w:r w:rsidR="00B443FB" w:rsidRPr="002E4333">
              <w:rPr>
                <w:rStyle w:val="Hyperlink"/>
                <w:rFonts w:ascii="Open Sans" w:hAnsi="Open Sans"/>
                <w:noProof/>
              </w:rPr>
              <w:t>2.4.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Increase data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_Toc156287347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4A2CCF70" w14:textId="08F326F7"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00B443FB" w:rsidRPr="001046A2">
              <w:rPr>
                <w:rStyle w:val="Hyperlink"/>
                <w:rFonts w:ascii="Open Sans" w:hAnsi="Open Sans"/>
                <w:noProof/>
              </w:rPr>
              <w:t>3.</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research outputs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_Toc156287348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341ED0A8" w14:textId="7030A515"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00B443FB" w:rsidRPr="001046A2">
              <w:rPr>
                <w:rStyle w:val="Hyperlink"/>
                <w:rFonts w:ascii="Open Sans" w:hAnsi="Open Sans"/>
                <w:noProof/>
              </w:rPr>
              <w:t>4.</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Allocation of</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resources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_Toc156287349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1D379620" w14:textId="1CF72838"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00B443FB" w:rsidRPr="001046A2">
              <w:rPr>
                <w:rStyle w:val="Hyperlink"/>
                <w:rFonts w:ascii="Open Sans" w:hAnsi="Open Sans"/>
                <w:noProof/>
              </w:rPr>
              <w:t>5.</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Data</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security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_Toc156287350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7886FBF9" w14:textId="080AAC54" w:rsidR="00B443FB" w:rsidRPr="001046A2" w:rsidRDefault="00000000" w:rsidP="002E4333">
          <w:pPr>
            <w:pStyle w:val="TOC2"/>
            <w:rPr>
              <w:rFonts w:eastAsiaTheme="minorEastAsia"/>
              <w:noProof/>
              <w:color w:val="auto"/>
              <w:kern w:val="2"/>
              <w:lang w:val="de-AT" w:eastAsia="de-AT"/>
              <w14:ligatures w14:val="standardContextual"/>
            </w:rPr>
          </w:pPr>
          <w:hyperlink w:anchor="_Toc156287351" w:history="1">
            <w:r w:rsidR="00B443FB" w:rsidRPr="002E4333">
              <w:rPr>
                <w:rStyle w:val="Hyperlink"/>
                <w:rFonts w:ascii="Open Sans" w:hAnsi="Open Sans"/>
                <w:noProof/>
              </w:rPr>
              <w:t>5.1.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Storage and backup facilities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_Toc156287351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6D7D820E" w14:textId="317AA212" w:rsidR="00B443FB" w:rsidRPr="001046A2" w:rsidRDefault="00000000" w:rsidP="002E4333">
          <w:pPr>
            <w:pStyle w:val="TOC2"/>
            <w:rPr>
              <w:rFonts w:eastAsiaTheme="minorEastAsia"/>
              <w:noProof/>
              <w:color w:val="auto"/>
              <w:kern w:val="2"/>
              <w:lang w:val="de-AT" w:eastAsia="de-AT"/>
              <w14:ligatures w14:val="standardContextual"/>
            </w:rPr>
          </w:pPr>
          <w:hyperlink w:anchor="_Toc156287352" w:history="1">
            <w:r w:rsidR="00B443FB" w:rsidRPr="002E4333">
              <w:rPr>
                <w:rStyle w:val="Hyperlink"/>
                <w:rFonts w:ascii="Open Sans" w:hAnsi="Open Sans"/>
                <w:noProof/>
              </w:rPr>
              <w:t>5.2.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security and protection of sensitive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_Toc156287352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02F34402" w14:textId="24BEF4CF" w:rsidR="00B443FB" w:rsidRPr="001046A2" w:rsidRDefault="00000000" w:rsidP="002E4333">
          <w:pPr>
            <w:pStyle w:val="TOC2"/>
            <w:rPr>
              <w:rFonts w:eastAsiaTheme="minorEastAsia"/>
              <w:noProof/>
              <w:color w:val="auto"/>
              <w:kern w:val="2"/>
              <w:lang w:val="de-AT" w:eastAsia="de-AT"/>
              <w14:ligatures w14:val="standardContextual"/>
            </w:rPr>
          </w:pPr>
          <w:hyperlink w:anchor="_Toc156287353" w:history="1">
            <w:r w:rsidR="00B443FB" w:rsidRPr="002E4333">
              <w:rPr>
                <w:rStyle w:val="Hyperlink"/>
                <w:rFonts w:ascii="Open Sans" w:hAnsi="Open Sans"/>
                <w:noProof/>
              </w:rPr>
              <w:t>5.3.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Long-term preservation and deletion of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_Toc156287353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4984AA03" w14:textId="35C0BA79"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00B443FB" w:rsidRPr="001046A2">
              <w:rPr>
                <w:rStyle w:val="Hyperlink"/>
                <w:rFonts w:ascii="Open Sans" w:hAnsi="Open Sans"/>
                <w:noProof/>
              </w:rPr>
              <w:t>6.</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Ethical and legal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_Toc156287354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017B1228" w14:textId="4081B4BF" w:rsidR="00B443FB" w:rsidRPr="001046A2" w:rsidRDefault="00000000" w:rsidP="002E4333">
          <w:pPr>
            <w:pStyle w:val="TOC2"/>
            <w:rPr>
              <w:rFonts w:eastAsiaTheme="minorEastAsia"/>
              <w:noProof/>
              <w:color w:val="auto"/>
              <w:kern w:val="2"/>
              <w:lang w:val="de-AT" w:eastAsia="de-AT"/>
              <w14:ligatures w14:val="standardContextual"/>
            </w:rPr>
          </w:pPr>
          <w:hyperlink w:anchor="_Toc156287355" w:history="1">
            <w:r w:rsidR="00B443FB" w:rsidRPr="002E4333">
              <w:rPr>
                <w:rStyle w:val="Hyperlink"/>
                <w:rFonts w:ascii="Open Sans" w:hAnsi="Open Sans"/>
                <w:noProof/>
              </w:rPr>
              <w:t>6.1.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Personal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_Toc156287355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69744393" w14:textId="7A61CDE2" w:rsidR="00B443FB" w:rsidRPr="001046A2" w:rsidRDefault="00000000" w:rsidP="002E4333">
          <w:pPr>
            <w:pStyle w:val="TOC2"/>
            <w:rPr>
              <w:rFonts w:eastAsiaTheme="minorEastAsia"/>
              <w:noProof/>
              <w:color w:val="auto"/>
              <w:kern w:val="2"/>
              <w:lang w:val="de-AT" w:eastAsia="de-AT"/>
              <w14:ligatures w14:val="standardContextual"/>
            </w:rPr>
          </w:pPr>
          <w:hyperlink w:anchor="_Toc156287356" w:history="1">
            <w:r w:rsidR="00B443FB" w:rsidRPr="002E4333">
              <w:rPr>
                <w:rStyle w:val="Hyperlink"/>
                <w:rFonts w:ascii="Open Sans" w:hAnsi="Open Sans"/>
                <w:noProof/>
              </w:rPr>
              <w:t>6.2.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Intellectual property rights and ownership</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_Toc156287356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2C513D57" w14:textId="72DD3827" w:rsidR="00B443FB" w:rsidRPr="001046A2" w:rsidRDefault="00000000" w:rsidP="002E4333">
          <w:pPr>
            <w:pStyle w:val="TOC2"/>
            <w:rPr>
              <w:rFonts w:eastAsiaTheme="minorEastAsia"/>
              <w:noProof/>
              <w:color w:val="auto"/>
              <w:kern w:val="2"/>
              <w:lang w:val="de-AT" w:eastAsia="de-AT"/>
              <w14:ligatures w14:val="standardContextual"/>
            </w:rPr>
          </w:pPr>
          <w:hyperlink w:anchor="_Toc156287357" w:history="1">
            <w:r w:rsidR="00B443FB" w:rsidRPr="002E4333">
              <w:rPr>
                <w:rStyle w:val="Hyperlink"/>
                <w:rFonts w:ascii="Open Sans" w:hAnsi="Open Sans"/>
                <w:noProof/>
              </w:rPr>
              <w:t>6.3.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Ethical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_Toc156287357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3AAF6DE" w14:textId="7B93DBCC"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00B443FB" w:rsidRPr="001046A2">
              <w:rPr>
                <w:rStyle w:val="Hyperlink"/>
                <w:rFonts w:ascii="Open Sans" w:hAnsi="Open Sans"/>
                <w:noProof/>
              </w:rPr>
              <w:t>7.</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_Toc156287358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77777777" w:rsidR="009816C2" w:rsidRDefault="00000000">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 xml:space="preserve">. </w:t>
      </w:r>
    </w:p>
    <w:p w14:paraId="17B35684" w14:textId="0122F04B" w:rsidR="009816C2" w:rsidRDefault="00253136">
      <w:pPr>
        <w:rPr>
          <w:color w:val="404040"/>
        </w:rPr>
      </w:pPr>
      <w:r>
        <w:rPr>
          <w:bCs/>
          <w:color w:val="404040"/>
        </w:rPr>
        <w:t>[datamanager] [datamanagerInfo]</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1007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1836"/>
        <w:gridCol w:w="1697"/>
        <w:gridCol w:w="1952"/>
        <w:gridCol w:w="1549"/>
        <w:gridCol w:w="2141"/>
      </w:tblGrid>
      <w:tr w:rsidR="00481EDB" w:rsidRPr="00261BD9" w14:paraId="08A0C85F" w14:textId="77777777" w:rsidTr="00261BD9">
        <w:trPr>
          <w:cantSplit/>
          <w:tblHeader/>
        </w:trPr>
        <w:tc>
          <w:tcPr>
            <w:tcW w:w="900" w:type="dxa"/>
            <w:tcBorders>
              <w:bottom w:val="single" w:sz="12" w:space="0" w:color="006AAB"/>
            </w:tcBorders>
            <w:vAlign w:val="center"/>
          </w:tcPr>
          <w:p w14:paraId="2F991C95" w14:textId="54587D45"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1836" w:type="dxa"/>
            <w:tcBorders>
              <w:bottom w:val="single" w:sz="12" w:space="0" w:color="006AAB"/>
            </w:tcBorders>
            <w:vAlign w:val="center"/>
          </w:tcPr>
          <w:p w14:paraId="1FEA485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1697" w:type="dxa"/>
            <w:tcBorders>
              <w:bottom w:val="single" w:sz="12" w:space="0" w:color="006AAB"/>
            </w:tcBorders>
            <w:vAlign w:val="center"/>
          </w:tcPr>
          <w:p w14:paraId="79E6CF2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type</w:t>
            </w:r>
          </w:p>
        </w:tc>
        <w:tc>
          <w:tcPr>
            <w:tcW w:w="1952" w:type="dxa"/>
            <w:tcBorders>
              <w:bottom w:val="single" w:sz="12" w:space="0" w:color="006AAB"/>
            </w:tcBorders>
            <w:vAlign w:val="center"/>
          </w:tcPr>
          <w:p w14:paraId="26A6144A"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format</w:t>
            </w:r>
          </w:p>
        </w:tc>
        <w:tc>
          <w:tcPr>
            <w:tcW w:w="1549" w:type="dxa"/>
            <w:tcBorders>
              <w:bottom w:val="single" w:sz="12" w:space="0" w:color="006AAB"/>
            </w:tcBorders>
            <w:vAlign w:val="center"/>
          </w:tcPr>
          <w:p w14:paraId="4C651DF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estimated volume</w:t>
            </w:r>
          </w:p>
        </w:tc>
        <w:tc>
          <w:tcPr>
            <w:tcW w:w="2141" w:type="dxa"/>
            <w:tcBorders>
              <w:bottom w:val="single" w:sz="12" w:space="0" w:color="006AAB"/>
            </w:tcBorders>
            <w:vAlign w:val="center"/>
          </w:tcPr>
          <w:p w14:paraId="5E3A963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481EDB" w:rsidRPr="00261BD9" w14:paraId="7D871A7B" w14:textId="77777777" w:rsidTr="00261BD9">
        <w:tc>
          <w:tcPr>
            <w:tcW w:w="900" w:type="dxa"/>
            <w:tcBorders>
              <w:top w:val="single" w:sz="12" w:space="0" w:color="006AAB"/>
            </w:tcBorders>
          </w:tcPr>
          <w:p w14:paraId="1B338D93" w14:textId="77777777" w:rsidR="00261BD9" w:rsidRPr="00261BD9" w:rsidRDefault="00261BD9" w:rsidP="00261BD9">
            <w:pPr>
              <w:spacing w:line="240" w:lineRule="auto"/>
              <w:jc w:val="center"/>
              <w:rPr>
                <w:b/>
                <w:bCs/>
                <w:color w:val="auto"/>
                <w:sz w:val="18"/>
                <w:szCs w:val="18"/>
              </w:rPr>
            </w:pPr>
            <w:r w:rsidRPr="00261BD9">
              <w:rPr>
                <w:color w:val="auto"/>
                <w:sz w:val="18"/>
                <w:szCs w:val="18"/>
              </w:rPr>
              <w:t>P1</w:t>
            </w:r>
          </w:p>
        </w:tc>
        <w:tc>
          <w:tcPr>
            <w:tcW w:w="1836" w:type="dxa"/>
            <w:tcBorders>
              <w:top w:val="single" w:sz="12" w:space="0" w:color="006AAB"/>
            </w:tcBorders>
          </w:tcPr>
          <w:p w14:paraId="23CB088F" w14:textId="4DAB7F5E" w:rsidR="00261BD9" w:rsidRPr="00261BD9" w:rsidRDefault="00261BD9" w:rsidP="00261BD9">
            <w:pPr>
              <w:spacing w:line="240" w:lineRule="auto"/>
              <w:jc w:val="left"/>
              <w:rPr>
                <w:color w:val="auto"/>
                <w:sz w:val="18"/>
                <w:szCs w:val="18"/>
              </w:rPr>
            </w:pPr>
            <w:r w:rsidRPr="00261BD9">
              <w:rPr>
                <w:color w:val="auto"/>
                <w:sz w:val="18"/>
                <w:szCs w:val="18"/>
              </w:rPr>
              <w:t>[datasetTable]</w:t>
            </w:r>
          </w:p>
        </w:tc>
        <w:tc>
          <w:tcPr>
            <w:tcW w:w="1697" w:type="dxa"/>
            <w:tcBorders>
              <w:top w:val="single" w:sz="12" w:space="0" w:color="006AAB"/>
            </w:tcBorders>
          </w:tcPr>
          <w:p w14:paraId="3F142CB7" w14:textId="7AE4CCE4" w:rsidR="00261BD9" w:rsidRPr="00261BD9" w:rsidRDefault="00455DF1" w:rsidP="00261BD9">
            <w:pPr>
              <w:spacing w:line="240" w:lineRule="auto"/>
              <w:jc w:val="left"/>
              <w:rPr>
                <w:color w:val="auto"/>
                <w:sz w:val="18"/>
                <w:szCs w:val="18"/>
              </w:rPr>
            </w:pPr>
            <w:r>
              <w:t>…</w:t>
            </w:r>
          </w:p>
        </w:tc>
        <w:tc>
          <w:tcPr>
            <w:tcW w:w="1952" w:type="dxa"/>
            <w:tcBorders>
              <w:top w:val="single" w:sz="12" w:space="0" w:color="006AAB"/>
            </w:tcBorders>
          </w:tcPr>
          <w:p w14:paraId="04044F5C" w14:textId="2326D7CE" w:rsidR="00261BD9" w:rsidRPr="00261BD9" w:rsidRDefault="00455DF1" w:rsidP="00261BD9">
            <w:pPr>
              <w:spacing w:line="240" w:lineRule="auto"/>
              <w:jc w:val="left"/>
              <w:rPr>
                <w:color w:val="auto"/>
                <w:sz w:val="18"/>
                <w:szCs w:val="18"/>
              </w:rPr>
            </w:pPr>
            <w:r>
              <w:t>…</w:t>
            </w:r>
          </w:p>
        </w:tc>
        <w:tc>
          <w:tcPr>
            <w:tcW w:w="1549" w:type="dxa"/>
            <w:tcBorders>
              <w:top w:val="single" w:sz="12" w:space="0" w:color="006AAB"/>
            </w:tcBorders>
          </w:tcPr>
          <w:p w14:paraId="34653EF6" w14:textId="272E448C" w:rsidR="00261BD9" w:rsidRPr="00261BD9" w:rsidRDefault="00455DF1" w:rsidP="00261BD9">
            <w:pPr>
              <w:spacing w:line="240" w:lineRule="auto"/>
              <w:jc w:val="left"/>
              <w:rPr>
                <w:color w:val="auto"/>
                <w:sz w:val="18"/>
                <w:szCs w:val="18"/>
              </w:rPr>
            </w:pPr>
            <w:r>
              <w:t>…</w:t>
            </w:r>
          </w:p>
        </w:tc>
        <w:tc>
          <w:tcPr>
            <w:tcW w:w="2141" w:type="dxa"/>
            <w:tcBorders>
              <w:top w:val="single" w:sz="12" w:space="0" w:color="006AAB"/>
            </w:tcBorders>
          </w:tcPr>
          <w:p w14:paraId="2B2D223C" w14:textId="488861C0" w:rsidR="00261BD9" w:rsidRPr="00261BD9" w:rsidRDefault="00261BD9" w:rsidP="00261BD9">
            <w:pPr>
              <w:spacing w:line="240" w:lineRule="auto"/>
              <w:jc w:val="center"/>
              <w:rPr>
                <w:color w:val="auto"/>
                <w:sz w:val="18"/>
                <w:szCs w:val="18"/>
              </w:rPr>
            </w:pPr>
          </w:p>
        </w:tc>
      </w:tr>
      <w:tr w:rsidR="00481EDB" w:rsidRPr="00261BD9" w14:paraId="67998055" w14:textId="77777777" w:rsidTr="00261BD9">
        <w:tc>
          <w:tcPr>
            <w:tcW w:w="900" w:type="dxa"/>
          </w:tcPr>
          <w:p w14:paraId="430FD3D9" w14:textId="617A26D1" w:rsidR="00261BD9" w:rsidRPr="00261BD9" w:rsidRDefault="00261BD9" w:rsidP="00261BD9">
            <w:pPr>
              <w:spacing w:line="240" w:lineRule="auto"/>
              <w:jc w:val="center"/>
              <w:rPr>
                <w:color w:val="auto"/>
                <w:sz w:val="18"/>
                <w:szCs w:val="18"/>
              </w:rPr>
            </w:pPr>
            <w:r w:rsidRPr="00261BD9">
              <w:rPr>
                <w:color w:val="auto"/>
                <w:sz w:val="18"/>
                <w:szCs w:val="18"/>
              </w:rPr>
              <w:t>ID</w:t>
            </w:r>
          </w:p>
        </w:tc>
        <w:tc>
          <w:tcPr>
            <w:tcW w:w="1836" w:type="dxa"/>
          </w:tcPr>
          <w:p w14:paraId="513F0CB7" w14:textId="0C2DAECD" w:rsidR="00261BD9" w:rsidRPr="00261BD9" w:rsidRDefault="00261BD9" w:rsidP="00261BD9">
            <w:pPr>
              <w:spacing w:line="240" w:lineRule="auto"/>
              <w:jc w:val="left"/>
              <w:rPr>
                <w:color w:val="auto"/>
                <w:sz w:val="18"/>
                <w:szCs w:val="18"/>
              </w:rPr>
            </w:pPr>
            <w:r w:rsidRPr="00261BD9">
              <w:rPr>
                <w:bCs/>
                <w:color w:val="auto"/>
                <w:sz w:val="18"/>
                <w:szCs w:val="18"/>
              </w:rPr>
              <w:t>[dataset1name]</w:t>
            </w:r>
          </w:p>
        </w:tc>
        <w:tc>
          <w:tcPr>
            <w:tcW w:w="1697" w:type="dxa"/>
          </w:tcPr>
          <w:p w14:paraId="7AD79CFF" w14:textId="5B1605BF" w:rsidR="00261BD9" w:rsidRPr="00261BD9" w:rsidRDefault="00261BD9" w:rsidP="00261BD9">
            <w:pPr>
              <w:spacing w:line="240" w:lineRule="auto"/>
              <w:jc w:val="left"/>
              <w:rPr>
                <w:color w:val="auto"/>
                <w:sz w:val="18"/>
                <w:szCs w:val="18"/>
              </w:rPr>
            </w:pPr>
            <w:r w:rsidRPr="00261BD9">
              <w:rPr>
                <w:bCs/>
                <w:color w:val="auto"/>
                <w:sz w:val="18"/>
                <w:szCs w:val="18"/>
              </w:rPr>
              <w:t>[dataset1type]</w:t>
            </w:r>
          </w:p>
        </w:tc>
        <w:tc>
          <w:tcPr>
            <w:tcW w:w="1952" w:type="dxa"/>
          </w:tcPr>
          <w:p w14:paraId="3CAEDEA5" w14:textId="324E9F30" w:rsidR="00261BD9" w:rsidRPr="00261BD9" w:rsidRDefault="00261BD9" w:rsidP="00261BD9">
            <w:pPr>
              <w:spacing w:line="240" w:lineRule="auto"/>
              <w:jc w:val="left"/>
              <w:rPr>
                <w:color w:val="auto"/>
                <w:sz w:val="18"/>
                <w:szCs w:val="18"/>
              </w:rPr>
            </w:pPr>
            <w:r w:rsidRPr="00261BD9">
              <w:rPr>
                <w:bCs/>
                <w:color w:val="auto"/>
                <w:sz w:val="18"/>
                <w:szCs w:val="18"/>
              </w:rPr>
              <w:t>[dataset1format]</w:t>
            </w:r>
          </w:p>
        </w:tc>
        <w:tc>
          <w:tcPr>
            <w:tcW w:w="1549" w:type="dxa"/>
          </w:tcPr>
          <w:p w14:paraId="1BA02B19" w14:textId="49429283" w:rsidR="00261BD9" w:rsidRPr="00261BD9" w:rsidRDefault="00261BD9" w:rsidP="00261BD9">
            <w:pPr>
              <w:spacing w:line="240" w:lineRule="auto"/>
              <w:jc w:val="left"/>
              <w:rPr>
                <w:color w:val="auto"/>
                <w:sz w:val="18"/>
                <w:szCs w:val="18"/>
              </w:rPr>
            </w:pPr>
            <w:r w:rsidRPr="00261BD9">
              <w:rPr>
                <w:bCs/>
                <w:color w:val="auto"/>
                <w:sz w:val="18"/>
                <w:szCs w:val="18"/>
              </w:rPr>
              <w:t>[dataset1vol]</w:t>
            </w:r>
          </w:p>
        </w:tc>
        <w:tc>
          <w:tcPr>
            <w:tcW w:w="2141" w:type="dxa"/>
          </w:tcPr>
          <w:p w14:paraId="6AA218AC" w14:textId="7ED6B322" w:rsidR="00261BD9" w:rsidRPr="00261BD9" w:rsidRDefault="00261BD9" w:rsidP="00261BD9">
            <w:pPr>
              <w:spacing w:line="240" w:lineRule="auto"/>
              <w:jc w:val="center"/>
              <w:rPr>
                <w:color w:val="auto"/>
                <w:sz w:val="18"/>
                <w:szCs w:val="18"/>
              </w:rPr>
            </w:pPr>
            <w:r w:rsidRPr="00261BD9">
              <w:rPr>
                <w:bCs/>
                <w:color w:val="auto"/>
                <w:sz w:val="18"/>
                <w:szCs w:val="18"/>
              </w:rPr>
              <w:t>[dataset1sensitive]</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76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2393"/>
        <w:gridCol w:w="2646"/>
        <w:gridCol w:w="1984"/>
        <w:gridCol w:w="1843"/>
      </w:tblGrid>
      <w:tr w:rsidR="00261BD9" w:rsidRPr="00261BD9" w14:paraId="61EE90B2" w14:textId="77777777" w:rsidTr="004E1051">
        <w:tc>
          <w:tcPr>
            <w:tcW w:w="900" w:type="dxa"/>
            <w:tcBorders>
              <w:bottom w:val="single" w:sz="12" w:space="0" w:color="006699"/>
            </w:tcBorders>
            <w:vAlign w:val="center"/>
          </w:tcPr>
          <w:p w14:paraId="1861060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2393" w:type="dxa"/>
            <w:tcBorders>
              <w:bottom w:val="single" w:sz="12" w:space="0" w:color="006699"/>
            </w:tcBorders>
            <w:vAlign w:val="center"/>
          </w:tcPr>
          <w:p w14:paraId="5D31EEDF"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2646" w:type="dxa"/>
            <w:tcBorders>
              <w:bottom w:val="single" w:sz="12" w:space="0" w:color="006699"/>
            </w:tcBorders>
            <w:vAlign w:val="center"/>
          </w:tcPr>
          <w:p w14:paraId="5FA5CC28"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PID (e.g. DOI) or source</w:t>
            </w:r>
          </w:p>
        </w:tc>
        <w:tc>
          <w:tcPr>
            <w:tcW w:w="1984" w:type="dxa"/>
            <w:tcBorders>
              <w:bottom w:val="single" w:sz="12" w:space="0" w:color="006699"/>
            </w:tcBorders>
            <w:vAlign w:val="center"/>
          </w:tcPr>
          <w:p w14:paraId="769610F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rights (e.g. license)</w:t>
            </w:r>
          </w:p>
        </w:tc>
        <w:tc>
          <w:tcPr>
            <w:tcW w:w="1843" w:type="dxa"/>
            <w:tcBorders>
              <w:bottom w:val="single" w:sz="12" w:space="0" w:color="006699"/>
            </w:tcBorders>
            <w:vAlign w:val="center"/>
          </w:tcPr>
          <w:p w14:paraId="7616C0C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261BD9" w:rsidRPr="00261BD9" w14:paraId="2195C5ED" w14:textId="77777777" w:rsidTr="004E1051">
        <w:tc>
          <w:tcPr>
            <w:tcW w:w="900" w:type="dxa"/>
            <w:tcBorders>
              <w:top w:val="single" w:sz="12" w:space="0" w:color="006699"/>
            </w:tcBorders>
          </w:tcPr>
          <w:p w14:paraId="1831E6FD" w14:textId="77777777" w:rsidR="00261BD9" w:rsidRPr="00261BD9" w:rsidRDefault="00261BD9" w:rsidP="00261BD9">
            <w:pPr>
              <w:spacing w:line="240" w:lineRule="auto"/>
              <w:jc w:val="center"/>
              <w:rPr>
                <w:color w:val="auto"/>
                <w:sz w:val="18"/>
                <w:szCs w:val="18"/>
              </w:rPr>
            </w:pPr>
            <w:r w:rsidRPr="00261BD9">
              <w:rPr>
                <w:color w:val="auto"/>
                <w:sz w:val="18"/>
                <w:szCs w:val="18"/>
              </w:rPr>
              <w:t>R1</w:t>
            </w:r>
          </w:p>
        </w:tc>
        <w:tc>
          <w:tcPr>
            <w:tcW w:w="2393" w:type="dxa"/>
            <w:tcBorders>
              <w:top w:val="single" w:sz="12" w:space="0" w:color="006699"/>
            </w:tcBorders>
          </w:tcPr>
          <w:p w14:paraId="4D774815" w14:textId="74A1AA17" w:rsidR="00261BD9" w:rsidRPr="00261BD9" w:rsidRDefault="00261BD9" w:rsidP="00261BD9">
            <w:pPr>
              <w:spacing w:line="240" w:lineRule="auto"/>
              <w:jc w:val="left"/>
              <w:rPr>
                <w:color w:val="auto"/>
                <w:sz w:val="18"/>
                <w:szCs w:val="18"/>
              </w:rPr>
            </w:pPr>
            <w:r w:rsidRPr="00261BD9">
              <w:rPr>
                <w:color w:val="auto"/>
                <w:sz w:val="18"/>
                <w:szCs w:val="18"/>
              </w:rPr>
              <w:t>[reusedDatasetTable]</w:t>
            </w:r>
          </w:p>
        </w:tc>
        <w:tc>
          <w:tcPr>
            <w:tcW w:w="2646" w:type="dxa"/>
            <w:tcBorders>
              <w:top w:val="single" w:sz="12" w:space="0" w:color="006699"/>
            </w:tcBorders>
          </w:tcPr>
          <w:p w14:paraId="7415351A" w14:textId="78D47F7D" w:rsidR="00261BD9" w:rsidRPr="00261BD9" w:rsidRDefault="00455DF1" w:rsidP="00261BD9">
            <w:pPr>
              <w:spacing w:line="240" w:lineRule="auto"/>
              <w:jc w:val="left"/>
              <w:rPr>
                <w:color w:val="auto"/>
                <w:sz w:val="18"/>
                <w:szCs w:val="18"/>
              </w:rPr>
            </w:pPr>
            <w:r>
              <w:t>…</w:t>
            </w:r>
          </w:p>
        </w:tc>
        <w:tc>
          <w:tcPr>
            <w:tcW w:w="1984" w:type="dxa"/>
            <w:tcBorders>
              <w:top w:val="single" w:sz="12" w:space="0" w:color="006699"/>
            </w:tcBorders>
          </w:tcPr>
          <w:p w14:paraId="6CA320BA" w14:textId="4FE403B0" w:rsidR="00261BD9" w:rsidRPr="00261BD9" w:rsidRDefault="00455DF1" w:rsidP="00261BD9">
            <w:pPr>
              <w:spacing w:line="240" w:lineRule="auto"/>
              <w:jc w:val="left"/>
              <w:rPr>
                <w:color w:val="auto"/>
                <w:sz w:val="18"/>
                <w:szCs w:val="18"/>
              </w:rPr>
            </w:pPr>
            <w:r>
              <w:t>…</w:t>
            </w:r>
          </w:p>
        </w:tc>
        <w:tc>
          <w:tcPr>
            <w:tcW w:w="1843" w:type="dxa"/>
            <w:tcBorders>
              <w:top w:val="single" w:sz="12" w:space="0" w:color="006699"/>
            </w:tcBorders>
          </w:tcPr>
          <w:p w14:paraId="492B6A31" w14:textId="11218645" w:rsidR="00261BD9" w:rsidRPr="00261BD9" w:rsidRDefault="00261BD9" w:rsidP="00261BD9">
            <w:pPr>
              <w:spacing w:line="240" w:lineRule="auto"/>
              <w:jc w:val="center"/>
              <w:rPr>
                <w:color w:val="auto"/>
                <w:sz w:val="18"/>
                <w:szCs w:val="18"/>
              </w:rPr>
            </w:pPr>
            <w:r w:rsidRPr="00261BD9">
              <w:rPr>
                <w:color w:val="auto"/>
                <w:sz w:val="18"/>
                <w:szCs w:val="18"/>
              </w:rPr>
              <w:t>yes/no</w:t>
            </w:r>
          </w:p>
        </w:tc>
      </w:tr>
      <w:tr w:rsidR="00261BD9" w:rsidRPr="00261BD9" w14:paraId="6961F8F2" w14:textId="77777777" w:rsidTr="004E1051">
        <w:tc>
          <w:tcPr>
            <w:tcW w:w="900" w:type="dxa"/>
          </w:tcPr>
          <w:p w14:paraId="09D6CCB3" w14:textId="77777777" w:rsidR="00261BD9" w:rsidRPr="00261BD9" w:rsidRDefault="00261BD9" w:rsidP="00261BD9">
            <w:pPr>
              <w:spacing w:line="240" w:lineRule="auto"/>
              <w:jc w:val="center"/>
              <w:rPr>
                <w:color w:val="auto"/>
                <w:sz w:val="18"/>
                <w:szCs w:val="18"/>
              </w:rPr>
            </w:pPr>
            <w:r w:rsidRPr="00261BD9">
              <w:rPr>
                <w:color w:val="auto"/>
                <w:sz w:val="18"/>
                <w:szCs w:val="18"/>
              </w:rPr>
              <w:t>R2</w:t>
            </w:r>
          </w:p>
        </w:tc>
        <w:tc>
          <w:tcPr>
            <w:tcW w:w="2393" w:type="dxa"/>
          </w:tcPr>
          <w:p w14:paraId="107799F7" w14:textId="4C14DA84" w:rsidR="00261BD9" w:rsidRPr="00261BD9" w:rsidRDefault="00455DF1" w:rsidP="00261BD9">
            <w:pPr>
              <w:spacing w:line="240" w:lineRule="auto"/>
              <w:jc w:val="left"/>
              <w:rPr>
                <w:color w:val="auto"/>
                <w:sz w:val="18"/>
                <w:szCs w:val="18"/>
              </w:rPr>
            </w:pPr>
            <w:r>
              <w:t>…</w:t>
            </w:r>
          </w:p>
        </w:tc>
        <w:tc>
          <w:tcPr>
            <w:tcW w:w="2646" w:type="dxa"/>
          </w:tcPr>
          <w:p w14:paraId="575A4F47" w14:textId="7714C4CE" w:rsidR="00261BD9" w:rsidRPr="00261BD9" w:rsidRDefault="00455DF1" w:rsidP="00261BD9">
            <w:pPr>
              <w:spacing w:line="240" w:lineRule="auto"/>
              <w:jc w:val="left"/>
              <w:rPr>
                <w:color w:val="auto"/>
                <w:sz w:val="18"/>
                <w:szCs w:val="18"/>
              </w:rPr>
            </w:pPr>
            <w:r>
              <w:t>…</w:t>
            </w:r>
          </w:p>
        </w:tc>
        <w:tc>
          <w:tcPr>
            <w:tcW w:w="1984" w:type="dxa"/>
          </w:tcPr>
          <w:p w14:paraId="3EA039A0" w14:textId="2F8432F4" w:rsidR="00261BD9" w:rsidRPr="00261BD9" w:rsidRDefault="00455DF1" w:rsidP="00261BD9">
            <w:pPr>
              <w:spacing w:line="240" w:lineRule="auto"/>
              <w:jc w:val="left"/>
              <w:rPr>
                <w:color w:val="auto"/>
                <w:sz w:val="18"/>
                <w:szCs w:val="18"/>
              </w:rPr>
            </w:pPr>
            <w:r>
              <w:t>…</w:t>
            </w:r>
          </w:p>
        </w:tc>
        <w:tc>
          <w:tcPr>
            <w:tcW w:w="1843" w:type="dxa"/>
          </w:tcPr>
          <w:p w14:paraId="23CF7902" w14:textId="1B9DDB83" w:rsidR="00261BD9" w:rsidRPr="00261BD9" w:rsidRDefault="00455DF1" w:rsidP="00261BD9">
            <w:pPr>
              <w:spacing w:line="240" w:lineRule="auto"/>
              <w:jc w:val="center"/>
              <w:rPr>
                <w:color w:val="auto"/>
                <w:sz w:val="18"/>
                <w:szCs w:val="18"/>
              </w:rPr>
            </w:pPr>
            <w:r>
              <w:t>…</w:t>
            </w:r>
          </w:p>
        </w:tc>
      </w:tr>
    </w:tbl>
    <w:p w14:paraId="659382D8" w14:textId="3AB8CFB8" w:rsidR="0027543E" w:rsidRPr="0027543E" w:rsidRDefault="00000000" w:rsidP="00506500">
      <w:pPr>
        <w:pStyle w:val="Heading2"/>
      </w:pPr>
      <w:bookmarkStart w:id="12" w:name="_Toc156287341"/>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[datageneration]</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[targetaudience]</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77777777" w:rsidR="00261BD9" w:rsidRDefault="00261BD9" w:rsidP="00261BD9">
      <w:r w:rsidRPr="007F2B9C">
        <w:t>We will make our data findable, by uploading it to a data repository that provides a persistent identifier, and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[dataorganisation]</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77777777" w:rsidR="00261BD9" w:rsidRPr="00A95FF6" w:rsidRDefault="00261BD9" w:rsidP="00261BD9">
      <w:r w:rsidRPr="00A95FF6">
        <w:t xml:space="preserve">A far as possible, we will use controlled vocabularies for our data to allow inter-disciplinary interoperability and machine-actionability. </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Metadata:</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documentation or reference about any software be needed to access or read the data be included? Will it be possible to include the relevant software (e.g. in open source code)?</w:t>
      </w:r>
    </w:p>
    <w:p w14:paraId="41CB5CFA" w14:textId="42B1A55E"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[datasetPublicationTable]</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[repoinformation]</w:t>
      </w:r>
    </w:p>
    <w:p w14:paraId="71AC8013" w14:textId="77777777" w:rsidR="009816C2" w:rsidRDefault="00000000">
      <w:pPr>
        <w:spacing w:before="240"/>
      </w:pPr>
      <w:r>
        <w:t>[tools]</w:t>
      </w:r>
    </w:p>
    <w:p w14:paraId="61197F3F" w14:textId="77777777" w:rsidR="009816C2" w:rsidRDefault="00000000">
      <w:r>
        <w:t>[restrictedAccessInfo]</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77777777" w:rsidR="00261BD9" w:rsidRDefault="00261BD9" w:rsidP="00261BD9">
      <w:bookmarkStart w:id="23" w:name="_Toc123731437"/>
      <w:r w:rsidRPr="007F2B9C">
        <w:t xml:space="preserve">We will make our data interoperable by providing and describing data in a way that is common within our domain. </w:t>
      </w:r>
      <w:r w:rsidRPr="001410A2">
        <w:t xml:space="preserve">A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produced in the project be useable by third parties, in particular after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provided that there are no data protection concerns.</w:t>
      </w:r>
    </w:p>
    <w:p w14:paraId="77FB3F53" w14:textId="77777777" w:rsidR="009816C2" w:rsidRDefault="00000000">
      <w:r>
        <w:t>[documentation]</w:t>
      </w:r>
    </w:p>
    <w:p w14:paraId="7CB948F0" w14:textId="77777777" w:rsidR="009816C2" w:rsidRDefault="00000000">
      <w:pPr>
        <w:ind w:right="243"/>
      </w:pPr>
      <w:r>
        <w:t>[dataqualitycontrol]</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name</w:t>
            </w:r>
          </w:p>
        </w:tc>
        <w:tc>
          <w:tcPr>
            <w:tcW w:w="2331" w:type="dxa"/>
            <w:tcBorders>
              <w:bottom w:val="single" w:sz="12" w:space="0" w:color="006AAB"/>
            </w:tcBorders>
            <w:vAlign w:val="center"/>
          </w:tcPr>
          <w:p w14:paraId="40D82F7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type</w:t>
            </w:r>
          </w:p>
        </w:tc>
        <w:tc>
          <w:tcPr>
            <w:tcW w:w="1927" w:type="dxa"/>
            <w:tcBorders>
              <w:bottom w:val="single" w:sz="12" w:space="0" w:color="006AAB"/>
            </w:tcBorders>
          </w:tcPr>
          <w:p w14:paraId="40A12CE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Description</w:t>
            </w:r>
          </w:p>
        </w:tc>
        <w:tc>
          <w:tcPr>
            <w:tcW w:w="1513" w:type="dxa"/>
            <w:tcBorders>
              <w:bottom w:val="single" w:sz="12" w:space="0" w:color="006AAB"/>
            </w:tcBorders>
            <w:vAlign w:val="center"/>
          </w:tcPr>
          <w:p w14:paraId="0243DFB4"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Unit</w:t>
            </w:r>
          </w:p>
        </w:tc>
        <w:tc>
          <w:tcPr>
            <w:tcW w:w="1271" w:type="dxa"/>
            <w:tcBorders>
              <w:bottom w:val="single" w:sz="12" w:space="0" w:color="006AAB"/>
            </w:tcBorders>
            <w:vAlign w:val="center"/>
          </w:tcPr>
          <w:p w14:paraId="00E9AAB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Value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[costtotal]</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[workPackageLeaders] being responsible for ensuring metadata production, day-to-day cross-checks, back-up and other quality control activities are maintained. The researchers will be responsible for routine supervision of the dataset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269C5D08" w14:textId="77777777" w:rsidR="009816C2" w:rsidRPr="00AA3B17" w:rsidRDefault="00000000">
      <w:pPr>
        <w:rPr>
          <w:lang w:val="en-GB"/>
        </w:rPr>
      </w:pPr>
      <w:r w:rsidRPr="00AA3B17">
        <w:rPr>
          <w:rFonts w:eastAsiaTheme="minorEastAsia"/>
          <w:lang w:val="en-GB"/>
        </w:rPr>
        <w:t>For the duration of the project, storage and backup of data will be ensured by the project manager.</w:t>
      </w:r>
    </w:p>
    <w:p w14:paraId="57A9CC3A" w14:textId="77777777"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[sensitivedata]</w:t>
      </w:r>
    </w:p>
    <w:p w14:paraId="6EEED2DC" w14:textId="08E1B80A" w:rsidR="00AA3B17" w:rsidRPr="00DE5891" w:rsidRDefault="00000000">
      <w:r w:rsidRPr="00DE5891">
        <w:t xml:space="preserve">Access to data during research: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[datasetAccessTable]</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1046A2" w:rsidRDefault="00000000">
      <w:pPr>
        <w:spacing w:before="240"/>
        <w:rPr>
          <w:color w:val="92D050"/>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[datasetRepositoryTable]</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4AF68B4F" w:rsidR="00380A39" w:rsidRPr="00DE5891" w:rsidRDefault="00000000">
      <w:pPr>
        <w:spacing w:before="240"/>
      </w:pPr>
      <w:r w:rsidRPr="00DE5891">
        <w:t xml:space="preserve">Overview of (unpublished) data that will be deleted: </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informed consent for data sharing and long term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[personaldata]</w:t>
      </w:r>
    </w:p>
    <w:p w14:paraId="7805EAF6" w14:textId="77777777" w:rsidR="009816C2" w:rsidRDefault="00000000" w:rsidP="0050650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[legalrestriction]</w:t>
      </w:r>
    </w:p>
    <w:p w14:paraId="11A5EAAF" w14:textId="77777777" w:rsidR="009816C2" w:rsidRDefault="00000000" w:rsidP="00506500">
      <w:pPr>
        <w:pStyle w:val="Heading2"/>
      </w:pPr>
      <w:bookmarkStart w:id="48" w:name="_Toc109653688"/>
      <w:bookmarkStart w:id="49" w:name="_Toc156287357"/>
      <w:r>
        <w:t>Ethical issues</w:t>
      </w:r>
      <w:bookmarkEnd w:id="48"/>
      <w:bookmarkEnd w:id="49"/>
    </w:p>
    <w:p w14:paraId="252907DA" w14:textId="77777777" w:rsidR="009816C2" w:rsidRDefault="00000000">
      <w:r>
        <w:t>[ethicalissues]</w:t>
      </w:r>
    </w:p>
    <w:p w14:paraId="321F0C97" w14:textId="77777777" w:rsidR="009816C2" w:rsidRDefault="00000000" w:rsidP="005065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10932" w14:textId="77777777" w:rsidR="009B2C46" w:rsidRDefault="009B2C46">
      <w:pPr>
        <w:spacing w:after="0" w:line="240" w:lineRule="auto"/>
      </w:pPr>
      <w:r>
        <w:separator/>
      </w:r>
    </w:p>
  </w:endnote>
  <w:endnote w:type="continuationSeparator" w:id="0">
    <w:p w14:paraId="1502AAF1" w14:textId="77777777" w:rsidR="009B2C46" w:rsidRDefault="009B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2C67B3F2" w:rsidR="009816C2" w:rsidRDefault="00000000">
    <w:pPr>
      <w:pStyle w:val="Footer"/>
    </w:pPr>
    <w:r w:rsidRPr="00261BD9">
      <w:rPr>
        <w:color w:val="000000" w:themeColor="text1"/>
      </w:rPr>
      <w:t xml:space="preserve">[projectname] </w:t>
    </w:r>
    <w:r>
      <w:t>has received funding from the European Union’s Horizon Europe research and innovation Programme under Grant Agreement No</w:t>
    </w:r>
    <w:r w:rsidRPr="00261BD9">
      <w:rPr>
        <w:color w:val="000000" w:themeColor="text1"/>
      </w:rPr>
      <w:t>. [grantid].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87AC4" w14:textId="77777777" w:rsidR="009B2C46" w:rsidRDefault="009B2C46">
      <w:pPr>
        <w:spacing w:after="0" w:line="240" w:lineRule="auto"/>
      </w:pPr>
      <w:r>
        <w:separator/>
      </w:r>
    </w:p>
  </w:footnote>
  <w:footnote w:type="continuationSeparator" w:id="0">
    <w:p w14:paraId="4DEDF7B4" w14:textId="77777777" w:rsidR="009B2C46" w:rsidRDefault="009B2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37653"/>
    <w:rsid w:val="000412C6"/>
    <w:rsid w:val="00053380"/>
    <w:rsid w:val="001046A2"/>
    <w:rsid w:val="001225A0"/>
    <w:rsid w:val="00253136"/>
    <w:rsid w:val="00261BD9"/>
    <w:rsid w:val="0027543E"/>
    <w:rsid w:val="002C5338"/>
    <w:rsid w:val="002E4333"/>
    <w:rsid w:val="002F4FC4"/>
    <w:rsid w:val="003700B8"/>
    <w:rsid w:val="00380A39"/>
    <w:rsid w:val="0039628A"/>
    <w:rsid w:val="00406F91"/>
    <w:rsid w:val="00455DF1"/>
    <w:rsid w:val="00481EDB"/>
    <w:rsid w:val="004D641D"/>
    <w:rsid w:val="00506500"/>
    <w:rsid w:val="005561B9"/>
    <w:rsid w:val="0057292E"/>
    <w:rsid w:val="0059571B"/>
    <w:rsid w:val="00682BB2"/>
    <w:rsid w:val="006C314B"/>
    <w:rsid w:val="0073472A"/>
    <w:rsid w:val="007520CD"/>
    <w:rsid w:val="007B2836"/>
    <w:rsid w:val="007B619A"/>
    <w:rsid w:val="007C3434"/>
    <w:rsid w:val="0083375C"/>
    <w:rsid w:val="008856C9"/>
    <w:rsid w:val="008B56E7"/>
    <w:rsid w:val="008C3483"/>
    <w:rsid w:val="008E674B"/>
    <w:rsid w:val="00936D21"/>
    <w:rsid w:val="00945424"/>
    <w:rsid w:val="009816C2"/>
    <w:rsid w:val="009B2C46"/>
    <w:rsid w:val="009F2A36"/>
    <w:rsid w:val="00A47028"/>
    <w:rsid w:val="00A547A6"/>
    <w:rsid w:val="00A91120"/>
    <w:rsid w:val="00AA3B17"/>
    <w:rsid w:val="00AB7995"/>
    <w:rsid w:val="00AC5BB6"/>
    <w:rsid w:val="00AD3051"/>
    <w:rsid w:val="00AE28EA"/>
    <w:rsid w:val="00AF7394"/>
    <w:rsid w:val="00B004F5"/>
    <w:rsid w:val="00B00E09"/>
    <w:rsid w:val="00B04BB8"/>
    <w:rsid w:val="00B443FB"/>
    <w:rsid w:val="00BB39D0"/>
    <w:rsid w:val="00BD3E6D"/>
    <w:rsid w:val="00BF7D81"/>
    <w:rsid w:val="00C14610"/>
    <w:rsid w:val="00C40D17"/>
    <w:rsid w:val="00C44A15"/>
    <w:rsid w:val="00CB1F21"/>
    <w:rsid w:val="00D405D1"/>
    <w:rsid w:val="00DE5891"/>
    <w:rsid w:val="00DE69F8"/>
    <w:rsid w:val="00E3022C"/>
    <w:rsid w:val="00E40F8A"/>
    <w:rsid w:val="00E65F69"/>
    <w:rsid w:val="00EC18E3"/>
    <w:rsid w:val="00F10313"/>
    <w:rsid w:val="00F203BE"/>
    <w:rsid w:val="00F350B8"/>
    <w:rsid w:val="00FA2104"/>
    <w:rsid w:val="00FB7D5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2122</Words>
  <Characters>13372</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Futterer, Valentin</cp:lastModifiedBy>
  <cp:revision>4</cp:revision>
  <cp:lastPrinted>2021-07-08T08:59:00Z</cp:lastPrinted>
  <dcterms:created xsi:type="dcterms:W3CDTF">2024-02-21T14:25:00Z</dcterms:created>
  <dcterms:modified xsi:type="dcterms:W3CDTF">2024-03-20T07:35:00Z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