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AC3CC9" wp14:paraId="281A850E" wp14:textId="59688D72">
      <w:pPr>
        <w:pStyle w:val="Heading2"/>
        <w:shd w:val="clear" w:color="auto" w:fill="FFFFFF" w:themeFill="background1"/>
        <w:spacing w:before="300" w:beforeAutospacing="off" w:after="300" w:afterAutospacing="off"/>
      </w:pPr>
      <w:r w:rsidRPr="6BAC3CC9" w:rsidR="1810D2C4">
        <w:rPr>
          <w:rFonts w:ascii="Lato" w:hAnsi="Lato" w:eastAsia="Lato" w:cs="Lato"/>
          <w:b w:val="0"/>
          <w:bCs w:val="0"/>
          <w:i w:val="0"/>
          <w:iCs w:val="0"/>
          <w:caps w:val="0"/>
          <w:smallCaps w:val="0"/>
          <w:noProof w:val="0"/>
          <w:color w:val="EB6000"/>
          <w:sz w:val="54"/>
          <w:szCs w:val="54"/>
          <w:lang w:val="en-US"/>
        </w:rPr>
        <w:t>International Warranty Service (IWS) (English) - Notebook, Desktop, Workstation PC Products</w:t>
      </w:r>
    </w:p>
    <w:p xmlns:wp14="http://schemas.microsoft.com/office/word/2010/wordml" w:rsidP="6BAC3CC9" wp14:paraId="2615D3EF" wp14:textId="25D238EE">
      <w:pPr>
        <w:pStyle w:val="Heading3"/>
        <w:pBdr>
          <w:top w:val="single" w:color="CCCCCC" w:sz="6" w:space="15"/>
        </w:pBdr>
        <w:shd w:val="clear" w:color="auto" w:fill="FFFFFF" w:themeFill="background1"/>
        <w:spacing w:before="300" w:beforeAutospacing="off" w:after="150" w:afterAutospacing="off"/>
      </w:pPr>
      <w:r w:rsidRPr="6BAC3CC9" w:rsidR="1810D2C4">
        <w:rPr>
          <w:rFonts w:ascii="Lato" w:hAnsi="Lato" w:eastAsia="Lato" w:cs="Lato"/>
          <w:b w:val="1"/>
          <w:bCs w:val="1"/>
          <w:i w:val="0"/>
          <w:iCs w:val="0"/>
          <w:caps w:val="0"/>
          <w:smallCaps w:val="0"/>
          <w:noProof w:val="0"/>
          <w:color w:val="EB6000"/>
          <w:sz w:val="42"/>
          <w:szCs w:val="42"/>
          <w:lang w:val="en-US"/>
        </w:rPr>
        <w:t>International Warranty Service (IWS) policy</w:t>
      </w:r>
    </w:p>
    <w:p xmlns:wp14="http://schemas.microsoft.com/office/word/2010/wordml" w:rsidP="6BAC3CC9" wp14:paraId="1900EAB6" wp14:textId="42D2230A">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International Warranty Service (IWS) enables customers who travel with or relocate any IWS-eligible Lenovo machine type to receive warranty service in countries where their machine type is announced, sold and supported by Lenovo, or a Lenovo authorized reseller under Lenovo Limited Warranty and/or the destination country Warranty Services Agreement.</w:t>
      </w:r>
    </w:p>
    <w:p xmlns:wp14="http://schemas.microsoft.com/office/word/2010/wordml" w:rsidP="6BAC3CC9" wp14:paraId="170FE51D" wp14:textId="38CE4A2F">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The length of International Warranty Service is based upon the original warranty period assigned in the country of origin where the machine type was first sold by Lenovo or a Lenovo authorized reseller.</w:t>
      </w:r>
    </w:p>
    <w:p xmlns:wp14="http://schemas.microsoft.com/office/word/2010/wordml" w:rsidP="6BAC3CC9" wp14:paraId="2C40673D" wp14:textId="4A2AAAA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The method of service is determined by the destination country. For customers who have on-site base warranty, on-site service is delivered where it is available.</w:t>
      </w:r>
    </w:p>
    <w:p xmlns:wp14="http://schemas.microsoft.com/office/word/2010/wordml" w:rsidP="6BAC3CC9" wp14:paraId="1E282C72" wp14:textId="41E6AB69">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Some services and/or parts may not be available in all countries. Lenovo or a Lenovo authorized reseller may repair or replace the products or the parts with comparable Lenovo products or parts that comply with local standards. For example, if the product was purchased with a Spanish keyboard, and service request is submitted in Canada, Lenovo may replace with a US-English keyboard upon your agreement.</w:t>
      </w:r>
    </w:p>
    <w:p xmlns:wp14="http://schemas.microsoft.com/office/word/2010/wordml" w:rsidP="6BAC3CC9" wp14:paraId="17163E3D" wp14:textId="76639317">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Some countries may have fees and restrictions that apply at the time of service such as packaging, shipping and handling fees. You will be advised of your responsibility to pay these fees at the time of service.</w:t>
      </w:r>
    </w:p>
    <w:p xmlns:wp14="http://schemas.microsoft.com/office/word/2010/wordml" w:rsidP="6BAC3CC9" wp14:paraId="2AFF3B5B" wp14:textId="45DF94B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If a customer has purchased warranty extension in the original country of hardware purchase to extend the Lenovo base warranty offered with a machine type, IWS provides coverage until the end of purchased warranty extension.</w:t>
      </w:r>
    </w:p>
    <w:p xmlns:wp14="http://schemas.microsoft.com/office/word/2010/wordml" w:rsidP="6BAC3CC9" wp14:paraId="09AA20CC" wp14:textId="0D2A4A1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Versions of Premier Services and Onsite upgrades covered by IWS.</w:t>
      </w:r>
    </w:p>
    <w:p xmlns:wp14="http://schemas.microsoft.com/office/word/2010/wordml" w:rsidP="6BAC3CC9" wp14:paraId="0429FE9D" wp14:textId="453B4C61">
      <w:pPr>
        <w:pStyle w:val="Heading3"/>
        <w:pBdr>
          <w:top w:val="single" w:color="CCCCCC" w:sz="6" w:space="15"/>
        </w:pBdr>
        <w:shd w:val="clear" w:color="auto" w:fill="FFFFFF" w:themeFill="background1"/>
        <w:spacing w:before="300" w:beforeAutospacing="off" w:after="150" w:afterAutospacing="off"/>
      </w:pPr>
      <w:r w:rsidRPr="6BAC3CC9" w:rsidR="1810D2C4">
        <w:rPr>
          <w:rFonts w:ascii="Lato" w:hAnsi="Lato" w:eastAsia="Lato" w:cs="Lato"/>
          <w:b w:val="1"/>
          <w:bCs w:val="1"/>
          <w:i w:val="0"/>
          <w:iCs w:val="0"/>
          <w:caps w:val="0"/>
          <w:smallCaps w:val="0"/>
          <w:noProof w:val="0"/>
          <w:color w:val="EB6000"/>
          <w:sz w:val="42"/>
          <w:szCs w:val="42"/>
          <w:lang w:val="en-US"/>
        </w:rPr>
        <w:t>What’s not covered?</w:t>
      </w:r>
    </w:p>
    <w:p xmlns:wp14="http://schemas.microsoft.com/office/word/2010/wordml" w:rsidP="6BAC3CC9" wp14:paraId="55C66367" wp14:textId="22F4953D">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To comply with Microsoft's and other software licensing regulations, the International Warranty Service (IWS) does not cover software-related issues. It is recommended to back-up your data or create recovery media.</w:t>
      </w:r>
    </w:p>
    <w:p xmlns:wp14="http://schemas.microsoft.com/office/word/2010/wordml" w:rsidP="6BAC3CC9" wp14:paraId="4E30C501" wp14:textId="1605CAF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 Warranty upgrades:</w:t>
      </w:r>
    </w:p>
    <w:p xmlns:wp14="http://schemas.microsoft.com/office/word/2010/wordml" w:rsidP="6BAC3CC9" wp14:paraId="44F62C9C" wp14:textId="2C0A2847">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Sealed Battery</w:t>
      </w:r>
    </w:p>
    <w:p xmlns:wp14="http://schemas.microsoft.com/office/word/2010/wordml" w:rsidP="6BAC3CC9" wp14:paraId="4EBDBCFC" wp14:textId="39DBC4C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Accidental Damage Protection (ADP)</w:t>
      </w:r>
    </w:p>
    <w:p xmlns:wp14="http://schemas.microsoft.com/office/word/2010/wordml" w:rsidP="6BAC3CC9" wp14:paraId="7F9AC4DF" wp14:textId="3091188A">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Keep Your Drive (KYD) </w:t>
      </w:r>
    </w:p>
    <w:p xmlns:wp14="http://schemas.microsoft.com/office/word/2010/wordml" w:rsidP="6BAC3CC9" wp14:paraId="1436ADD7" wp14:textId="01F81F0D">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Refurbished or reconditioned machines are not eligible for IWS, Refurbished manches can be identified by their model number or Service Delivery Flag code description. For example, refurbished machines have RRx, XXR in their MTM, entitlement refurbishment flag or be mentioned refurbished in Service Delivery Code.</w:t>
      </w:r>
    </w:p>
    <w:p xmlns:wp14="http://schemas.microsoft.com/office/word/2010/wordml" w:rsidP="6BAC3CC9" wp14:paraId="7226F0D4" wp14:textId="793FCCA4">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IWS does not cover any Damage caused by moving equipment from one location to another. When relocating equipment, ensure that all equipment is carefully packaged to ensure that no damage occurs.</w:t>
      </w:r>
    </w:p>
    <w:p xmlns:wp14="http://schemas.microsoft.com/office/word/2010/wordml" w:rsidP="6BAC3CC9" wp14:paraId="48D95AC6" wp14:textId="06ECFCEC">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Electrical power and plugs vary throughout the world. Review and ensure devices you wish to relocate are compatible in the new country. Devices are often subject to local laws. Ensure that the device is acceptable under the laws in the country of relocation.</w:t>
      </w:r>
    </w:p>
    <w:p xmlns:wp14="http://schemas.microsoft.com/office/word/2010/wordml" w:rsidP="6BAC3CC9" wp14:paraId="2E512FD5" wp14:textId="12E91675">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lang w:val="en-US"/>
        </w:rPr>
        <w:t>Note:</w:t>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 Sealed Battery, Accidental Damage Protection (ADP), and Keep Your Drive (KYD) requires International Services Entitlement (ISE).</w:t>
      </w:r>
    </w:p>
    <w:p xmlns:wp14="http://schemas.microsoft.com/office/word/2010/wordml" w:rsidP="6BAC3CC9" wp14:paraId="5D9AE670" wp14:textId="075D1AD6">
      <w:pPr>
        <w:pStyle w:val="Heading3"/>
        <w:pBdr>
          <w:top w:val="single" w:color="CCCCCC" w:sz="6" w:space="15"/>
        </w:pBdr>
        <w:shd w:val="clear" w:color="auto" w:fill="FFFFFF" w:themeFill="background1"/>
        <w:spacing w:before="300" w:beforeAutospacing="off" w:after="150" w:afterAutospacing="off"/>
      </w:pPr>
      <w:r w:rsidRPr="6BAC3CC9" w:rsidR="1810D2C4">
        <w:rPr>
          <w:rFonts w:ascii="Lato" w:hAnsi="Lato" w:eastAsia="Lato" w:cs="Lato"/>
          <w:b w:val="1"/>
          <w:bCs w:val="1"/>
          <w:i w:val="0"/>
          <w:iCs w:val="0"/>
          <w:caps w:val="0"/>
          <w:smallCaps w:val="0"/>
          <w:noProof w:val="0"/>
          <w:color w:val="EB6000"/>
          <w:sz w:val="42"/>
          <w:szCs w:val="42"/>
          <w:lang w:val="en-US"/>
        </w:rPr>
        <w:t>Products eligible for IWS</w:t>
      </w:r>
    </w:p>
    <w:p xmlns:wp14="http://schemas.microsoft.com/office/word/2010/wordml" w:rsidP="6BAC3CC9" wp14:paraId="4C69B51A" wp14:textId="53B54357">
      <w:pPr>
        <w:shd w:val="clear" w:color="auto" w:fill="FFFFFF" w:themeFill="background1"/>
        <w:spacing w:before="150" w:beforeAutospacing="off" w:after="15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The following products are eligible:</w:t>
      </w:r>
    </w:p>
    <w:p xmlns:wp14="http://schemas.microsoft.com/office/word/2010/wordml" w:rsidP="6BAC3CC9" wp14:paraId="0D2728BF" wp14:textId="0A16A0E9">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Think-branded products which include: ThinkPad, ThinkCentre, ThinkStation, ThinkSmart, ThinkEdge, ThinkVision monitors, and ThinkPad Docks.</w:t>
      </w:r>
    </w:p>
    <w:p xmlns:wp14="http://schemas.microsoft.com/office/word/2010/wordml" w:rsidP="6BAC3CC9" wp14:paraId="20E47D3F" wp14:textId="54104DF6">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Selected Idea/Lenovo-branded products.</w:t>
      </w:r>
    </w:p>
    <w:p xmlns:wp14="http://schemas.microsoft.com/office/word/2010/wordml" w:rsidP="6BAC3CC9" wp14:paraId="4B2901D6" wp14:textId="093758B4">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lang w:val="en-US"/>
        </w:rPr>
        <w:t xml:space="preserve">Note: </w:t>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Selected Idea/Lenovo-branded products eligibility depends on the specific model and countries limitations. To determine if a product is eligible, enter a product name, serial number or 4-digit machine type at IWS lookup website.</w:t>
      </w:r>
    </w:p>
    <w:p xmlns:wp14="http://schemas.microsoft.com/office/word/2010/wordml" w:rsidP="6BAC3CC9" wp14:paraId="162BF705" wp14:textId="1EFCCEE8">
      <w:pPr>
        <w:pStyle w:val="Heading3"/>
        <w:pBdr>
          <w:top w:val="single" w:color="CCCCCC" w:sz="6" w:space="15"/>
        </w:pBdr>
        <w:shd w:val="clear" w:color="auto" w:fill="FFFFFF" w:themeFill="background1"/>
        <w:spacing w:before="300" w:beforeAutospacing="off" w:after="150" w:afterAutospacing="off"/>
      </w:pPr>
      <w:r w:rsidRPr="6BAC3CC9" w:rsidR="1810D2C4">
        <w:rPr>
          <w:rFonts w:ascii="Lato" w:hAnsi="Lato" w:eastAsia="Lato" w:cs="Lato"/>
          <w:b w:val="1"/>
          <w:bCs w:val="1"/>
          <w:i w:val="0"/>
          <w:iCs w:val="0"/>
          <w:caps w:val="0"/>
          <w:smallCaps w:val="0"/>
          <w:noProof w:val="0"/>
          <w:color w:val="EB6000"/>
          <w:sz w:val="42"/>
          <w:szCs w:val="42"/>
          <w:lang w:val="en-US"/>
        </w:rPr>
        <w:t>International Service Entitlement (ISE)</w:t>
      </w:r>
    </w:p>
    <w:p xmlns:wp14="http://schemas.microsoft.com/office/word/2010/wordml" w:rsidP="6BAC3CC9" wp14:paraId="5CB6CEDC" wp14:textId="58CDDC7A">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International Service Entitlement (ISE) is available only for IWS eligible models. </w:t>
      </w:r>
    </w:p>
    <w:p xmlns:wp14="http://schemas.microsoft.com/office/word/2010/wordml" w:rsidP="6BAC3CC9" wp14:paraId="3072491A" wp14:textId="364D614B">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ISE allows customers who travel or relocate with a Lenovo product to receive Sealed Battery Service, Keep Your Drive (KYD), and/or Accidental Damage Protection (ADP) services in countries where these services are announced and sold by Lenovo or authorized resellers. The service duration is based on the original warranty period from the country of origin where the service was first sold by Lenovo or an authorized reseller. </w:t>
      </w:r>
    </w:p>
    <w:p xmlns:wp14="http://schemas.microsoft.com/office/word/2010/wordml" w:rsidP="6BAC3CC9" wp14:paraId="74FC98C5" wp14:textId="0E75691D">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ISE must be purchased in addition to Sealed Battery, KYD, and ADP services, but only once for any combination of these services. ISE is not available with ADP ONE.</w:t>
      </w:r>
    </w:p>
    <w:p xmlns:wp14="http://schemas.microsoft.com/office/word/2010/wordml" w:rsidP="6BAC3CC9" wp14:paraId="50542B9B" wp14:textId="66326221">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lang w:val="en-US"/>
        </w:rPr>
        <w:t>Note:</w:t>
      </w:r>
    </w:p>
    <w:p xmlns:wp14="http://schemas.microsoft.com/office/word/2010/wordml" w:rsidP="6BAC3CC9" wp14:paraId="33DA5D6D" wp14:textId="4CA739DD">
      <w:pPr>
        <w:shd w:val="clear" w:color="auto" w:fill="FFFFFF" w:themeFill="background1"/>
        <w:spacing w:before="0" w:beforeAutospacing="off" w:after="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ISE can be checked from eSupport Entitlement and MSD.</w:t>
      </w:r>
    </w:p>
    <w:p xmlns:wp14="http://schemas.microsoft.com/office/word/2010/wordml" w:rsidP="6BAC3CC9" wp14:paraId="7B75525C" wp14:textId="5A7D0417">
      <w:pPr>
        <w:shd w:val="clear" w:color="auto" w:fill="FFFFFF" w:themeFill="background1"/>
        <w:spacing w:before="0" w:beforeAutospacing="off" w:after="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PRC (Mainland China) machines are not eligible for ISE outside of China. ROW (Rest of the world) machines are eligible for ISE entitlement, including China.</w:t>
      </w:r>
    </w:p>
    <w:p xmlns:wp14="http://schemas.microsoft.com/office/word/2010/wordml" w:rsidP="6BAC3CC9" wp14:paraId="4C5BB831" wp14:textId="4092C46E">
      <w:pPr>
        <w:pStyle w:val="Heading3"/>
        <w:pBdr>
          <w:top w:val="single" w:color="CCCCCC" w:sz="6" w:space="15"/>
        </w:pBdr>
        <w:shd w:val="clear" w:color="auto" w:fill="FFFFFF" w:themeFill="background1"/>
        <w:spacing w:before="300" w:beforeAutospacing="off" w:after="150" w:afterAutospacing="off"/>
      </w:pPr>
      <w:r w:rsidRPr="6BAC3CC9" w:rsidR="1810D2C4">
        <w:rPr>
          <w:rFonts w:ascii="Lato" w:hAnsi="Lato" w:eastAsia="Lato" w:cs="Lato"/>
          <w:b w:val="1"/>
          <w:bCs w:val="1"/>
          <w:i w:val="0"/>
          <w:iCs w:val="0"/>
          <w:caps w:val="0"/>
          <w:smallCaps w:val="0"/>
          <w:noProof w:val="0"/>
          <w:color w:val="EB6000"/>
          <w:sz w:val="42"/>
          <w:szCs w:val="42"/>
          <w:lang w:val="en-US"/>
        </w:rPr>
        <w:t>International Warranty Service (IWS) Lookup</w:t>
      </w:r>
    </w:p>
    <w:p xmlns:wp14="http://schemas.microsoft.com/office/word/2010/wordml" w:rsidP="6BAC3CC9" wp14:paraId="2264E31E" wp14:textId="14E16D5C">
      <w:pPr>
        <w:shd w:val="clear" w:color="auto" w:fill="FFFFFF" w:themeFill="background1"/>
        <w:spacing w:before="150" w:beforeAutospacing="off" w:after="15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To determine if a product is eligible, enter a product name, serial number, or 4-digit machine type at: </w:t>
      </w:r>
      <w:hyperlink r:id="Rc717651a09034bb7">
        <w:r w:rsidRPr="6BAC3CC9" w:rsidR="1810D2C4">
          <w:rPr>
            <w:rStyle w:val="Hyperlink"/>
            <w:rFonts w:ascii="Lato" w:hAnsi="Lato" w:eastAsia="Lato" w:cs="Lato"/>
            <w:b w:val="0"/>
            <w:bCs w:val="0"/>
            <w:i w:val="0"/>
            <w:iCs w:val="0"/>
            <w:caps w:val="0"/>
            <w:smallCaps w:val="0"/>
            <w:strike w:val="0"/>
            <w:dstrike w:val="0"/>
            <w:noProof w:val="0"/>
            <w:color w:val="286491"/>
            <w:sz w:val="24"/>
            <w:szCs w:val="24"/>
            <w:u w:val="single"/>
            <w:lang w:val="en-US"/>
          </w:rPr>
          <w:t>International Warranty Service Lookup</w:t>
        </w:r>
      </w:hyperlink>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w:t>
      </w:r>
    </w:p>
    <w:p xmlns:wp14="http://schemas.microsoft.com/office/word/2010/wordml" w:rsidP="6BAC3CC9" wp14:paraId="2BA3ECC5" wp14:textId="027B7F79">
      <w:pPr>
        <w:shd w:val="clear" w:color="auto" w:fill="FFFFFF" w:themeFill="background1"/>
        <w:spacing w:before="150" w:beforeAutospacing="off" w:after="15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If the device is eligible, the following IWS information appears:</w:t>
      </w:r>
    </w:p>
    <w:p xmlns:wp14="http://schemas.microsoft.com/office/word/2010/wordml" w:rsidP="6BAC3CC9" wp14:paraId="31AC80EA" wp14:textId="231E8440">
      <w:pPr>
        <w:shd w:val="clear" w:color="auto" w:fill="FFFFFF" w:themeFill="background1"/>
        <w:spacing w:before="150" w:beforeAutospacing="off" w:after="150" w:afterAutospacing="off" w:line="300" w:lineRule="auto"/>
      </w:pPr>
      <w:r w:rsidR="1810D2C4">
        <w:drawing>
          <wp:inline xmlns:wp14="http://schemas.microsoft.com/office/word/2010/wordprocessingDrawing" wp14:editId="2CCB3E2F" wp14:anchorId="34CFEE32">
            <wp:extent cx="4762500" cy="2181225"/>
            <wp:effectExtent l="0" t="0" r="0" b="0"/>
            <wp:docPr id="309420804" name="drawing" title="iws 0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420804" name="Picture 309420804"/>
                    <pic:cNvPicPr/>
                  </pic:nvPicPr>
                  <pic:blipFill>
                    <a:blip xmlns:r="http://schemas.openxmlformats.org/officeDocument/2006/relationships" r:embed="rId1576780791">
                      <a:extLst>
                        <a:ext uri="{28A0092B-C50C-407E-A947-70E740481C1C}">
                          <a14:useLocalDpi xmlns:a14="http://schemas.microsoft.com/office/drawing/2010/main"/>
                        </a:ext>
                      </a:extLst>
                    </a:blip>
                    <a:stretch>
                      <a:fillRect/>
                    </a:stretch>
                  </pic:blipFill>
                  <pic:spPr>
                    <a:xfrm>
                      <a:off x="0" y="0"/>
                      <a:ext cx="4762500" cy="2181225"/>
                    </a:xfrm>
                    <a:prstGeom prst="rect">
                      <a:avLst/>
                    </a:prstGeom>
                  </pic:spPr>
                </pic:pic>
              </a:graphicData>
            </a:graphic>
          </wp:inline>
        </w:drawing>
      </w:r>
    </w:p>
    <w:p xmlns:wp14="http://schemas.microsoft.com/office/word/2010/wordml" w:rsidP="6BAC3CC9" wp14:paraId="786A3814" wp14:textId="76522FCA">
      <w:pPr>
        <w:shd w:val="clear" w:color="auto" w:fill="FFFFFF" w:themeFill="background1"/>
        <w:spacing w:before="150" w:beforeAutospacing="off" w:after="15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If the device is not eligible, the following IWS information appears:</w:t>
      </w:r>
    </w:p>
    <w:p xmlns:wp14="http://schemas.microsoft.com/office/word/2010/wordml" w:rsidP="6BAC3CC9" wp14:paraId="4FB1F8E7" wp14:textId="204A5222">
      <w:pPr>
        <w:shd w:val="clear" w:color="auto" w:fill="FFFFFF" w:themeFill="background1"/>
        <w:spacing w:before="150" w:beforeAutospacing="off" w:after="150" w:afterAutospacing="off" w:line="300" w:lineRule="auto"/>
      </w:pPr>
      <w:r w:rsidR="1810D2C4">
        <w:drawing>
          <wp:inline xmlns:wp14="http://schemas.microsoft.com/office/word/2010/wordprocessingDrawing" wp14:editId="3F73A540" wp14:anchorId="4EECD4BF">
            <wp:extent cx="4762500" cy="1914525"/>
            <wp:effectExtent l="0" t="0" r="0" b="0"/>
            <wp:docPr id="1164831037" name="drawing" title="iws 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831037" name="Picture 1164831037"/>
                    <pic:cNvPicPr/>
                  </pic:nvPicPr>
                  <pic:blipFill>
                    <a:blip xmlns:r="http://schemas.openxmlformats.org/officeDocument/2006/relationships" r:embed="rId1490945390">
                      <a:extLst>
                        <a:ext uri="{28A0092B-C50C-407E-A947-70E740481C1C}">
                          <a14:useLocalDpi xmlns:a14="http://schemas.microsoft.com/office/drawing/2010/main"/>
                        </a:ext>
                      </a:extLst>
                    </a:blip>
                    <a:stretch>
                      <a:fillRect/>
                    </a:stretch>
                  </pic:blipFill>
                  <pic:spPr>
                    <a:xfrm>
                      <a:off x="0" y="0"/>
                      <a:ext cx="4762500" cy="1914525"/>
                    </a:xfrm>
                    <a:prstGeom prst="rect">
                      <a:avLst/>
                    </a:prstGeom>
                  </pic:spPr>
                </pic:pic>
              </a:graphicData>
            </a:graphic>
          </wp:inline>
        </w:drawing>
      </w:r>
    </w:p>
    <w:p xmlns:wp14="http://schemas.microsoft.com/office/word/2010/wordml" w:rsidP="6BAC3CC9" wp14:paraId="10138C82" wp14:textId="5BD8CB73">
      <w:pPr>
        <w:pStyle w:val="Heading3"/>
        <w:pBdr>
          <w:top w:val="single" w:color="CCCCCC" w:sz="6" w:space="15"/>
        </w:pBdr>
        <w:shd w:val="clear" w:color="auto" w:fill="FFFFFF" w:themeFill="background1"/>
        <w:spacing w:before="300" w:beforeAutospacing="off" w:after="150" w:afterAutospacing="off"/>
      </w:pPr>
      <w:r w:rsidRPr="6BAC3CC9" w:rsidR="1810D2C4">
        <w:rPr>
          <w:rFonts w:ascii="Lato" w:hAnsi="Lato" w:eastAsia="Lato" w:cs="Lato"/>
          <w:b w:val="1"/>
          <w:bCs w:val="1"/>
          <w:i w:val="0"/>
          <w:iCs w:val="0"/>
          <w:caps w:val="0"/>
          <w:smallCaps w:val="0"/>
          <w:noProof w:val="0"/>
          <w:color w:val="EB6000"/>
          <w:sz w:val="42"/>
          <w:szCs w:val="42"/>
          <w:lang w:val="en-US"/>
        </w:rPr>
        <w:t>Frequently Asked Question's (FAQ's)</w:t>
      </w:r>
    </w:p>
    <w:p xmlns:wp14="http://schemas.microsoft.com/office/word/2010/wordml" w:rsidP="6BAC3CC9" wp14:paraId="650F2B4C" wp14:textId="57941157">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Do I need to register the machine with International Warranty Service (IWS)?</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There is no registration needed for IWS. Once you purchase a Lenovo product, it will automatically be covered under IWS. Coverage of a specific product is determined by whether that product is sold and serviced within the destination country. For information on device and service registration, click: </w:t>
      </w:r>
      <w:hyperlink r:id="R3bb1650fcb1d472e">
        <w:r w:rsidRPr="6BAC3CC9" w:rsidR="1810D2C4">
          <w:rPr>
            <w:rStyle w:val="Hyperlink"/>
            <w:rFonts w:ascii="Lato" w:hAnsi="Lato" w:eastAsia="Lato" w:cs="Lato"/>
            <w:b w:val="0"/>
            <w:bCs w:val="0"/>
            <w:i w:val="0"/>
            <w:iCs w:val="0"/>
            <w:caps w:val="0"/>
            <w:smallCaps w:val="0"/>
            <w:strike w:val="0"/>
            <w:dstrike w:val="0"/>
            <w:noProof w:val="0"/>
            <w:color w:val="286491"/>
            <w:sz w:val="24"/>
            <w:szCs w:val="24"/>
            <w:u w:val="single"/>
            <w:lang w:val="en-US"/>
          </w:rPr>
          <w:t>Registration Portal</w:t>
        </w:r>
      </w:hyperlink>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w:t>
      </w:r>
    </w:p>
    <w:p xmlns:wp14="http://schemas.microsoft.com/office/word/2010/wordml" w:rsidP="6BAC3CC9" wp14:paraId="5F0C0919" wp14:textId="07B9D8DB">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Is there a method to check IWS status for a list of devices?</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Yes, click: </w:t>
      </w:r>
      <w:hyperlink r:id="R5450f2b41c9c47a2">
        <w:r w:rsidRPr="6BAC3CC9" w:rsidR="1810D2C4">
          <w:rPr>
            <w:rStyle w:val="Hyperlink"/>
            <w:rFonts w:ascii="Lato" w:hAnsi="Lato" w:eastAsia="Lato" w:cs="Lato"/>
            <w:b w:val="0"/>
            <w:bCs w:val="0"/>
            <w:i w:val="0"/>
            <w:iCs w:val="0"/>
            <w:caps w:val="0"/>
            <w:smallCaps w:val="0"/>
            <w:strike w:val="0"/>
            <w:dstrike w:val="0"/>
            <w:noProof w:val="0"/>
            <w:color w:val="286491"/>
            <w:sz w:val="24"/>
            <w:szCs w:val="24"/>
            <w:u w:val="single"/>
            <w:lang w:val="en-US"/>
          </w:rPr>
          <w:t>Batch International Warranty Service (IWS) Lookup</w:t>
        </w:r>
      </w:hyperlink>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6BAC3CC9" wp14:paraId="1F539422" wp14:textId="78D20A2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How to find the 4-digit machine type?</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 Click: </w:t>
      </w:r>
      <w:hyperlink r:id="R583eb19490e34814">
        <w:r w:rsidRPr="6BAC3CC9" w:rsidR="1810D2C4">
          <w:rPr>
            <w:rStyle w:val="Hyperlink"/>
            <w:rFonts w:ascii="Lato" w:hAnsi="Lato" w:eastAsia="Lato" w:cs="Lato"/>
            <w:b w:val="0"/>
            <w:bCs w:val="0"/>
            <w:i w:val="0"/>
            <w:iCs w:val="0"/>
            <w:caps w:val="0"/>
            <w:smallCaps w:val="0"/>
            <w:strike w:val="0"/>
            <w:dstrike w:val="0"/>
            <w:noProof w:val="0"/>
            <w:color w:val="286491"/>
            <w:sz w:val="24"/>
            <w:szCs w:val="24"/>
            <w:u w:val="single"/>
            <w:lang w:val="en-US"/>
          </w:rPr>
          <w:t>Find product or serial number</w:t>
        </w:r>
      </w:hyperlink>
    </w:p>
    <w:p xmlns:wp14="http://schemas.microsoft.com/office/word/2010/wordml" w:rsidP="6BAC3CC9" wp14:paraId="670BD352" wp14:textId="1C5DEC9D">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What is International Service Entitlement (ISE)?</w:t>
      </w:r>
    </w:p>
    <w:p xmlns:wp14="http://schemas.microsoft.com/office/word/2010/wordml" w:rsidP="6BAC3CC9" wp14:paraId="49E455B7" wp14:textId="6D7D6662">
      <w:pPr>
        <w:shd w:val="clear" w:color="auto" w:fill="FFFFFF" w:themeFill="background1"/>
        <w:spacing w:before="0" w:beforeAutospacing="off" w:after="0" w:afterAutospacing="off" w:line="42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lang w:val="en-US"/>
        </w:rPr>
        <w:t>ISE Sealed Battery and Keep Your Drive</w:t>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Enables customers who travel with or relocate any Lenovo product to receive Sealed Battery Service and/or Keep Your Drive (KYD) Service in any country where such service is announced and sold by Lenovo or Lenovo authorized resellers.</w:t>
      </w:r>
    </w:p>
    <w:p xmlns:wp14="http://schemas.microsoft.com/office/word/2010/wordml" w:rsidP="6BAC3CC9" wp14:paraId="577EF6B6" wp14:textId="1F5CEF7D">
      <w:pPr>
        <w:shd w:val="clear" w:color="auto" w:fill="FFFFFF" w:themeFill="background1"/>
        <w:spacing w:before="0" w:beforeAutospacing="off" w:after="0" w:afterAutospacing="off" w:line="42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lang w:val="en-US"/>
        </w:rPr>
        <w:t>ISE Accidental Damage Protection (ADP)</w:t>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Enables customers who travel with, or relocate any Lenovo product to receive Accidental Damage Protection (ADP) in any country where such service is announced and sold by Lenovo or Lenovo authorized resellers.</w:t>
      </w:r>
    </w:p>
    <w:p xmlns:wp14="http://schemas.microsoft.com/office/word/2010/wordml" w:rsidP="6BAC3CC9" wp14:paraId="13D1F839" wp14:textId="5120BA4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For more information, click: </w:t>
      </w:r>
      <w:hyperlink r:id="R3eb0b47122a9469d">
        <w:r w:rsidRPr="6BAC3CC9" w:rsidR="1810D2C4">
          <w:rPr>
            <w:rStyle w:val="Hyperlink"/>
            <w:rFonts w:ascii="Lato" w:hAnsi="Lato" w:eastAsia="Lato" w:cs="Lato"/>
            <w:b w:val="0"/>
            <w:bCs w:val="0"/>
            <w:i w:val="0"/>
            <w:iCs w:val="0"/>
            <w:caps w:val="0"/>
            <w:smallCaps w:val="0"/>
            <w:strike w:val="0"/>
            <w:dstrike w:val="0"/>
            <w:noProof w:val="0"/>
            <w:color w:val="286491"/>
            <w:sz w:val="24"/>
            <w:szCs w:val="24"/>
            <w:u w:val="single"/>
            <w:lang w:val="en-US"/>
          </w:rPr>
          <w:t>Personal Computing Devices Services Agreement</w:t>
        </w:r>
      </w:hyperlink>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w:t>
      </w:r>
    </w:p>
    <w:p xmlns:wp14="http://schemas.microsoft.com/office/word/2010/wordml" w:rsidP="6BAC3CC9" wp14:paraId="203A7F3C" wp14:textId="63CA674D">
      <w:pPr>
        <w:pStyle w:val="Heading3"/>
        <w:pBdr>
          <w:top w:val="single" w:color="CCCCCC" w:sz="6" w:space="15"/>
        </w:pBdr>
        <w:shd w:val="clear" w:color="auto" w:fill="FFFFFF" w:themeFill="background1"/>
        <w:spacing w:before="300" w:beforeAutospacing="off" w:after="150" w:afterAutospacing="off"/>
      </w:pPr>
      <w:r w:rsidRPr="6BAC3CC9" w:rsidR="1810D2C4">
        <w:rPr>
          <w:rFonts w:ascii="Lato" w:hAnsi="Lato" w:eastAsia="Lato" w:cs="Lato"/>
          <w:b w:val="1"/>
          <w:bCs w:val="1"/>
          <w:i w:val="0"/>
          <w:iCs w:val="0"/>
          <w:caps w:val="0"/>
          <w:smallCaps w:val="0"/>
          <w:noProof w:val="0"/>
          <w:color w:val="EB6000"/>
          <w:sz w:val="42"/>
          <w:szCs w:val="42"/>
          <w:lang w:val="en-US"/>
        </w:rPr>
        <w:t>Country-unique Requirements</w:t>
      </w:r>
    </w:p>
    <w:p xmlns:wp14="http://schemas.microsoft.com/office/word/2010/wordml" w:rsidP="6BAC3CC9" wp14:paraId="513B5ECD" wp14:textId="1A500112">
      <w:pPr>
        <w:shd w:val="clear" w:color="auto" w:fill="FFFFFF" w:themeFill="background1"/>
        <w:spacing w:before="150" w:beforeAutospacing="off" w:after="15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Certain countries may require additional documentation, such as proof of purchase or proof of proper importation, prior to performing IWS service.</w:t>
      </w:r>
    </w:p>
    <w:p xmlns:wp14="http://schemas.microsoft.com/office/word/2010/wordml" w:rsidP="6BAC3CC9" wp14:paraId="0CC2F930" wp14:textId="2218DCE9">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u w:val="single"/>
          <w:lang w:val="en-US"/>
        </w:rPr>
        <w:t>Republic of Korea, Indonesia, Malaysia, Philippines, Singapore, Thailand, Vietnam</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Customers requiring International Warranty Service (IWS) may be asked to provide one of the following in order to obtain IWS warranty repair service:</w:t>
      </w:r>
    </w:p>
    <w:p xmlns:wp14="http://schemas.microsoft.com/office/word/2010/wordml" w:rsidP="6BAC3CC9" wp14:paraId="3D6CF5A7" wp14:textId="0367F769">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company identification: company letter, email, business card, company badge with photo ID.</w:t>
      </w:r>
    </w:p>
    <w:p xmlns:wp14="http://schemas.microsoft.com/office/word/2010/wordml" w:rsidP="6BAC3CC9" wp14:paraId="4BC0EEC4" wp14:textId="6F8B0B79">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purchase: Purchase receipt, official order, delivery note, sales memo, or invoice.</w:t>
      </w:r>
    </w:p>
    <w:p xmlns:wp14="http://schemas.microsoft.com/office/word/2010/wordml" w:rsidP="6BAC3CC9" wp14:paraId="1335D116" wp14:textId="6B957CE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 Proof of travel: Passport with valid Visa to or from country where product was purchased, or other travel documents.</w:t>
      </w:r>
    </w:p>
    <w:p xmlns:wp14="http://schemas.microsoft.com/office/word/2010/wordml" w:rsidP="6BAC3CC9" wp14:paraId="12B51316" wp14:textId="7FD7A9D6">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u w:val="single"/>
          <w:lang w:val="en-US"/>
        </w:rPr>
        <w:t>Middle East and Africa (KSA excluded)</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Customers requiring International Warranty Service (IWS) may be asked to provide one of the following in order to obtain IWS warranty repair service:</w:t>
      </w:r>
    </w:p>
    <w:p xmlns:wp14="http://schemas.microsoft.com/office/word/2010/wordml" w:rsidP="6BAC3CC9" wp14:paraId="00A4B083" wp14:textId="6505EE5A">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purchase: Purchase receipt, official order, delivery note, sales memo, or invoice.</w:t>
      </w:r>
    </w:p>
    <w:p xmlns:wp14="http://schemas.microsoft.com/office/word/2010/wordml" w:rsidP="6BAC3CC9" wp14:paraId="666AFAF7" wp14:textId="4CEE08A6">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travel: Passport with valid Visa to or from country where product was purchased, or other travel documents.</w:t>
      </w:r>
    </w:p>
    <w:p xmlns:wp14="http://schemas.microsoft.com/office/word/2010/wordml" w:rsidP="6BAC3CC9" wp14:paraId="3F2CA125" wp14:textId="6DFEE951">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u w:val="single"/>
          <w:lang w:val="en-US"/>
        </w:rPr>
        <w:t>Kingdom of Saudi Arabia (KSA)</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Customers requiring International Warranty Service (IWS) may be asked to provide Proof of Purchase in order to obtain IWS warranty repair service:</w:t>
      </w:r>
    </w:p>
    <w:p xmlns:wp14="http://schemas.microsoft.com/office/word/2010/wordml" w:rsidP="6BAC3CC9" wp14:paraId="38D3972F" wp14:textId="50F40A62">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purchase: Purchase receipt, official order, delivery note, sales memo, or invoice.</w:t>
      </w:r>
    </w:p>
    <w:p xmlns:wp14="http://schemas.microsoft.com/office/word/2010/wordml" w:rsidP="6BAC3CC9" wp14:paraId="38A87868" wp14:textId="2293F902">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u w:val="single"/>
          <w:lang w:val="en-US"/>
        </w:rPr>
        <w:t>China</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Customers requiring International Warranty Service (IWS) may be asked to provide one of the following in order to obtain IWS warranty repair service:</w:t>
      </w:r>
    </w:p>
    <w:p xmlns:wp14="http://schemas.microsoft.com/office/word/2010/wordml" w:rsidP="6BAC3CC9" wp14:paraId="493FD1C4" wp14:textId="09EF41F4">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company identification: company letter, email, business card, company badge with photo ID.</w:t>
      </w:r>
    </w:p>
    <w:p xmlns:wp14="http://schemas.microsoft.com/office/word/2010/wordml" w:rsidP="6BAC3CC9" wp14:paraId="19933DBD" wp14:textId="1E9DD3D2">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purchase: Purchase receipt, official order, delivery note, sales memo, or invoice.</w:t>
      </w:r>
    </w:p>
    <w:p xmlns:wp14="http://schemas.microsoft.com/office/word/2010/wordml" w:rsidP="6BAC3CC9" wp14:paraId="4B91CBD6" wp14:textId="2D3DBF82">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travel: Passport with valid Visa to or from country where product was purchased, or other travel documents.</w:t>
      </w:r>
    </w:p>
    <w:p xmlns:wp14="http://schemas.microsoft.com/office/word/2010/wordml" w:rsidP="6BAC3CC9" wp14:paraId="6A6EFB4B" wp14:textId="02C6AC43">
      <w:pPr>
        <w:shd w:val="clear" w:color="auto" w:fill="FFFFFF" w:themeFill="background1"/>
        <w:spacing w:before="150" w:beforeAutospacing="off" w:after="15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 xml:space="preserve">For more details, click </w:t>
      </w:r>
      <w:hyperlink r:id="R8bb0f2c7a4e541a2">
        <w:r w:rsidRPr="6BAC3CC9" w:rsidR="1810D2C4">
          <w:rPr>
            <w:rStyle w:val="Hyperlink"/>
            <w:rFonts w:ascii="Lato" w:hAnsi="Lato" w:eastAsia="Lato" w:cs="Lato"/>
            <w:b w:val="0"/>
            <w:bCs w:val="0"/>
            <w:i w:val="0"/>
            <w:iCs w:val="0"/>
            <w:caps w:val="0"/>
            <w:smallCaps w:val="0"/>
            <w:strike w:val="0"/>
            <w:dstrike w:val="0"/>
            <w:noProof w:val="0"/>
            <w:color w:val="286491"/>
            <w:sz w:val="24"/>
            <w:szCs w:val="24"/>
            <w:u w:val="single"/>
            <w:lang w:val="en-US"/>
          </w:rPr>
          <w:t>China - International Warranty Services</w:t>
        </w:r>
      </w:hyperlink>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w:t>
      </w:r>
    </w:p>
    <w:p xmlns:wp14="http://schemas.microsoft.com/office/word/2010/wordml" w:rsidP="6BAC3CC9" wp14:paraId="1876BCCA" wp14:textId="22A6E3A6">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u w:val="single"/>
          <w:lang w:val="en-US"/>
        </w:rPr>
        <w:t>Argentina</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Customers requiring International Warranty Service will be asked to provide the appropriate supporting documentation to prove proper importation of the machine.</w:t>
      </w:r>
    </w:p>
    <w:p xmlns:wp14="http://schemas.microsoft.com/office/word/2010/wordml" w:rsidP="6BAC3CC9" wp14:paraId="16A82932" wp14:textId="6D57D0CE">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(in case machine is brought to the country for personal use (example during a business trip stay in the country) OR Customs declaration form</w:t>
      </w:r>
    </w:p>
    <w:p xmlns:wp14="http://schemas.microsoft.com/office/word/2010/wordml" w:rsidP="6BAC3CC9" wp14:paraId="74F433D4" wp14:textId="1402D6CD">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(in case machines is imported by the company and a import declaration is filled at customs (in case machines are shipped directly to the company in Brazil) Fiscal of entrance</w:t>
      </w:r>
    </w:p>
    <w:p xmlns:wp14="http://schemas.microsoft.com/office/word/2010/wordml" w:rsidP="6BAC3CC9" wp14:paraId="170BC879" wp14:textId="4121F834">
      <w:pPr>
        <w:shd w:val="clear" w:color="auto" w:fill="FFFFFF" w:themeFill="background1"/>
        <w:spacing w:before="150" w:beforeAutospacing="off" w:after="150" w:afterAutospacing="off" w:line="300" w:lineRule="auto"/>
      </w:pPr>
      <w:r w:rsidRPr="6BAC3CC9" w:rsidR="1810D2C4">
        <w:rPr>
          <w:rFonts w:ascii="Lato" w:hAnsi="Lato" w:eastAsia="Lato" w:cs="Lato"/>
          <w:b w:val="1"/>
          <w:bCs w:val="1"/>
          <w:i w:val="0"/>
          <w:iCs w:val="0"/>
          <w:caps w:val="0"/>
          <w:smallCaps w:val="0"/>
          <w:noProof w:val="0"/>
          <w:color w:val="000000" w:themeColor="text1" w:themeTint="FF" w:themeShade="FF"/>
          <w:sz w:val="24"/>
          <w:szCs w:val="24"/>
          <w:u w:val="single"/>
          <w:lang w:val="en-US"/>
        </w:rPr>
        <w:t>Israel</w:t>
      </w:r>
      <w:r>
        <w:br/>
      </w: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Customers requiring International Warranty Service in Israel for Think products, may be asked to provide one of the following in order to obtain IWS warranty repair service:</w:t>
      </w:r>
    </w:p>
    <w:p xmlns:wp14="http://schemas.microsoft.com/office/word/2010/wordml" w:rsidP="6BAC3CC9" wp14:paraId="063E31DD" wp14:textId="2016A1E8">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company identification: company letter, email, business card, company badge with photo ID.</w:t>
      </w:r>
    </w:p>
    <w:p xmlns:wp14="http://schemas.microsoft.com/office/word/2010/wordml" w:rsidP="6BAC3CC9" wp14:paraId="723260D4" wp14:textId="6E0515B5">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purchase: Purchase receipt, official order, delivery note, sales memo, or invoice.</w:t>
      </w:r>
    </w:p>
    <w:p xmlns:wp14="http://schemas.microsoft.com/office/word/2010/wordml" w:rsidP="6BAC3CC9" wp14:paraId="29464A49" wp14:textId="0D9BB241">
      <w:pPr>
        <w:shd w:val="clear" w:color="auto" w:fill="FFFFFF" w:themeFill="background1"/>
        <w:spacing w:before="0" w:beforeAutospacing="off" w:after="0" w:afterAutospacing="off" w:line="42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Proof of travel: Passport with valid Visa to or from country where product was purchased, or other travel documents.</w:t>
      </w:r>
    </w:p>
    <w:p xmlns:wp14="http://schemas.microsoft.com/office/word/2010/wordml" w:rsidP="6BAC3CC9" wp14:paraId="0A7D5F7F" wp14:textId="0586D6D7">
      <w:pPr>
        <w:shd w:val="clear" w:color="auto" w:fill="FFFFFF" w:themeFill="background1"/>
        <w:spacing w:before="150" w:beforeAutospacing="off" w:after="150" w:afterAutospacing="off" w:line="300" w:lineRule="auto"/>
      </w:pPr>
      <w:r w:rsidRPr="6BAC3CC9" w:rsidR="1810D2C4">
        <w:rPr>
          <w:rFonts w:ascii="Lato" w:hAnsi="Lato" w:eastAsia="Lato" w:cs="Lato"/>
          <w:b w:val="0"/>
          <w:bCs w:val="0"/>
          <w:i w:val="0"/>
          <w:iCs w:val="0"/>
          <w:caps w:val="0"/>
          <w:smallCaps w:val="0"/>
          <w:noProof w:val="0"/>
          <w:color w:val="000000" w:themeColor="text1" w:themeTint="FF" w:themeShade="FF"/>
          <w:sz w:val="24"/>
          <w:szCs w:val="24"/>
          <w:lang w:val="en-US"/>
        </w:rPr>
        <w:t>If you purchased the product from a source other than Lenovo or a Lenovo authorized reseller, the policy detailed in this notice does not apply to you. For any questions or requests regarding the warranty, please contact the supplier from whom you purchased the product.</w:t>
      </w:r>
    </w:p>
    <w:p xmlns:wp14="http://schemas.microsoft.com/office/word/2010/wordml" wp14:paraId="2C078E63" wp14:textId="18EF7B3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5F0143"/>
    <w:rsid w:val="1810D2C4"/>
    <w:rsid w:val="5C5F0143"/>
    <w:rsid w:val="6BAC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BC63"/>
  <w15:chartTrackingRefBased/>
  <w15:docId w15:val="{0BF7D027-4CFF-4186-A9FC-1DA548A06E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BAC3CC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BAC3CC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BAC3CC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upport.lenovo.com/in/en/iwslookupthink" TargetMode="External" Id="Rc717651a09034bb7" /><Relationship Type="http://schemas.openxmlformats.org/officeDocument/2006/relationships/image" Target="/media/image.jpg" Id="rId1576780791" /><Relationship Type="http://schemas.openxmlformats.org/officeDocument/2006/relationships/image" Target="/media/image2.jpg" Id="rId1490945390" /><Relationship Type="http://schemas.openxmlformats.org/officeDocument/2006/relationships/hyperlink" Target="https://support.lenovo.com/in/en/productregistration#/" TargetMode="External" Id="R3bb1650fcb1d472e" /><Relationship Type="http://schemas.openxmlformats.org/officeDocument/2006/relationships/hyperlink" Target="https://support.lenovo.com/in/en/iwsbatchquery" TargetMode="External" Id="R5450f2b41c9c47a2" /><Relationship Type="http://schemas.openxmlformats.org/officeDocument/2006/relationships/hyperlink" Target="https://support.lenovo.com/in/en/solutions/find-product-name" TargetMode="External" Id="R583eb19490e34814" /><Relationship Type="http://schemas.openxmlformats.org/officeDocument/2006/relationships/hyperlink" Target="https://support.lenovo.com/in/en/solutions/ht503492" TargetMode="External" Id="R3eb0b47122a9469d" /><Relationship Type="http://schemas.openxmlformats.org/officeDocument/2006/relationships/hyperlink" Target="http://think.lenovo.com.cn/htmls/other/detail_1262083767846.html" TargetMode="External" Id="R8bb0f2c7a4e541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2026-04-13T17:16:46.5354274Z</dcterms:created>
  <dcterms:modified xsi:type="dcterms:W3CDTF">2026-04-13T17:17:10.1488190Z</dcterms:modified>
  <dc:creator>Archiman Chakraborty</dc:creator>
  <lastModifiedBy>Archiman Chakraborty</lastModifiedBy>
</coreProperties>
</file>