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Pr="00B863FB" w:rsidR="6A36C4BF" w:rsidP="00B863FB" w:rsidRDefault="395EA87F" w14:paraId="26A1E605" w14:textId="10C9DE7D">
      <w:pPr>
        <w:pStyle w:val="Title"/>
      </w:pPr>
      <w:r w:rsidR="593443F2">
        <w:rPr/>
        <w:t>Milestone Two Enhancement One</w:t>
      </w:r>
      <w:r w:rsidR="395EA87F">
        <w:rPr/>
        <w:t xml:space="preserve">: </w:t>
      </w:r>
      <w:r w:rsidR="44330E15">
        <w:rPr/>
        <w:t>Software Design and Engineering</w:t>
      </w:r>
    </w:p>
    <w:p w:rsidR="201D26C8" w:rsidP="002C79E6" w:rsidRDefault="201D26C8" w14:paraId="78326B0D" w14:textId="46B58D02">
      <w:pPr>
        <w:pStyle w:val="Subtitle"/>
      </w:pPr>
    </w:p>
    <w:p w:rsidR="00A417C1" w:rsidP="002C79E6" w:rsidRDefault="395EA87F" w14:paraId="24B93ED6" w14:textId="11EC913C">
      <w:pPr>
        <w:pStyle w:val="Subtitle"/>
      </w:pPr>
      <w:r>
        <w:t>Justin M</w:t>
      </w:r>
      <w:r w:rsidR="002C79E6">
        <w:t xml:space="preserve"> </w:t>
      </w:r>
      <w:r w:rsidR="78DA4308">
        <w:t>Davis</w:t>
      </w:r>
    </w:p>
    <w:p w:rsidR="002C79E6" w:rsidP="002C79E6" w:rsidRDefault="78DA4308" w14:paraId="5C39436A" w14:textId="04C4218B">
      <w:pPr>
        <w:pStyle w:val="Subtitle"/>
      </w:pPr>
      <w:r w:rsidR="78DA4308">
        <w:rPr/>
        <w:t>Southern New Hampshire University</w:t>
      </w:r>
    </w:p>
    <w:p w:rsidR="29245A53" w:rsidP="519C81E6" w:rsidRDefault="29245A53" w14:paraId="62A05700" w14:textId="54EAE655">
      <w:pPr>
        <w:pStyle w:val="Subtitle"/>
        <w:suppressLineNumbers w:val="0"/>
        <w:bidi w:val="0"/>
        <w:spacing w:before="0" w:beforeAutospacing="off" w:after="0" w:afterAutospacing="off" w:line="480" w:lineRule="auto"/>
        <w:ind w:left="0" w:right="0"/>
        <w:jc w:val="center"/>
      </w:pPr>
      <w:r w:rsidR="29245A53">
        <w:rPr/>
        <w:t>CS-499 Computer Science Capstone</w:t>
      </w:r>
    </w:p>
    <w:p w:rsidR="29245A53" w:rsidP="519C81E6" w:rsidRDefault="29245A53" w14:paraId="79374BD1" w14:textId="49EE5276">
      <w:pPr>
        <w:pStyle w:val="Subtitle"/>
        <w:suppressLineNumbers w:val="0"/>
        <w:bidi w:val="0"/>
        <w:spacing w:before="0" w:beforeAutospacing="off" w:after="0" w:afterAutospacing="off" w:line="480" w:lineRule="auto"/>
        <w:ind w:left="0" w:right="0"/>
        <w:jc w:val="center"/>
      </w:pPr>
      <w:r w:rsidR="29245A53">
        <w:rPr/>
        <w:t>Joseph Martinez</w:t>
      </w:r>
    </w:p>
    <w:p w:rsidR="21D1202C" w:rsidP="46A51CBE" w:rsidRDefault="21D1202C" w14:paraId="5E8F9704" w14:textId="13ECEBA0">
      <w:pPr>
        <w:pStyle w:val="Subtitle"/>
        <w:suppressLineNumbers w:val="0"/>
        <w:bidi w:val="0"/>
        <w:spacing w:before="0" w:beforeAutospacing="off" w:after="0" w:afterAutospacing="off" w:line="480" w:lineRule="auto"/>
        <w:ind w:left="0" w:right="0"/>
        <w:jc w:val="center"/>
      </w:pPr>
      <w:r w:rsidR="4680C791">
        <w:rPr/>
        <w:t>07/19/2026</w:t>
      </w:r>
    </w:p>
    <w:p w:rsidR="201D26C8" w:rsidP="014CA2B6" w:rsidRDefault="201D26C8" w14:paraId="68FD7A87" w14:textId="442B5588">
      <w:pPr>
        <w:pStyle w:val="Title2"/>
        <w:rPr>
          <w:rFonts w:ascii="Calibri" w:hAnsi="Calibri" w:eastAsia="Calibri" w:cs="Calibri"/>
          <w:szCs w:val="22"/>
        </w:rPr>
      </w:pP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00D4642" w:rsidRDefault="000D4642" w14:paraId="4A328F3A" w14:textId="14D455AA">
      <w:pPr>
        <w:rPr>
          <w:rFonts w:ascii="Calibri" w:hAnsi="Calibri" w:eastAsia="Calibri" w:cs="Calibri"/>
          <w:szCs w:val="22"/>
        </w:rPr>
      </w:pPr>
      <w:r>
        <w:rPr>
          <w:rFonts w:ascii="Calibri" w:hAnsi="Calibri" w:eastAsia="Calibri" w:cs="Calibri"/>
          <w:szCs w:val="22"/>
        </w:rPr>
        <w:br w:type="page"/>
      </w:r>
    </w:p>
    <w:p w:rsidR="26D2344E" w:rsidP="48FFCCF9" w:rsidRDefault="26D2344E" w14:paraId="5308A48D" w14:textId="15A5399A">
      <w:pPr>
        <w:pStyle w:val="SectionTitle"/>
      </w:pPr>
      <w:r w:rsidR="4FC1E458">
        <w:rPr/>
        <w:t>Milestone Two Enhancement One: Software Design and Engineering</w:t>
      </w:r>
    </w:p>
    <w:p w:rsidR="78736718" w:rsidP="43627703" w:rsidRDefault="78736718" w14:paraId="127C1E87" w14:textId="6EE72681">
      <w:pPr>
        <w:pStyle w:val="Heading2"/>
      </w:pPr>
      <w:r w:rsidR="4F403A69">
        <w:rPr/>
        <w:t>Artifact Description</w:t>
      </w:r>
    </w:p>
    <w:p w:rsidR="4F403A69" w:rsidP="43627703" w:rsidRDefault="4F403A69" w14:paraId="26E867F1" w14:textId="2E39F795">
      <w:pPr>
        <w:spacing w:before="240" w:beforeAutospacing="off" w:after="240" w:afterAutospacing="off"/>
      </w:pPr>
      <w:r w:rsidRPr="43627703" w:rsidR="4F403A69">
        <w:rPr>
          <w:rFonts w:ascii="Calibri" w:hAnsi="Calibri" w:eastAsia="Calibri" w:cs="Calibri"/>
          <w:noProof w:val="0"/>
          <w:sz w:val="22"/>
          <w:szCs w:val="22"/>
          <w:lang w:val="en-US"/>
        </w:rPr>
        <w:t xml:space="preserve">The artifact selected for this enhancement is the </w:t>
      </w:r>
      <w:r w:rsidRPr="43627703" w:rsidR="4F403A69">
        <w:rPr>
          <w:rFonts w:ascii="Calibri" w:hAnsi="Calibri" w:eastAsia="Calibri" w:cs="Calibri"/>
          <w:b w:val="1"/>
          <w:bCs w:val="1"/>
          <w:noProof w:val="0"/>
          <w:sz w:val="22"/>
          <w:szCs w:val="22"/>
          <w:lang w:val="en-US"/>
        </w:rPr>
        <w:t>Travlr Getaways</w:t>
      </w:r>
      <w:r w:rsidRPr="43627703" w:rsidR="4F403A69">
        <w:rPr>
          <w:rFonts w:ascii="Calibri" w:hAnsi="Calibri" w:eastAsia="Calibri" w:cs="Calibri"/>
          <w:noProof w:val="0"/>
          <w:sz w:val="22"/>
          <w:szCs w:val="22"/>
          <w:lang w:val="en-US"/>
        </w:rPr>
        <w:t xml:space="preserve"> full-stack web application that I originally developed during </w:t>
      </w:r>
      <w:r w:rsidRPr="43627703" w:rsidR="4F403A69">
        <w:rPr>
          <w:rFonts w:ascii="Calibri" w:hAnsi="Calibri" w:eastAsia="Calibri" w:cs="Calibri"/>
          <w:b w:val="1"/>
          <w:bCs w:val="1"/>
          <w:noProof w:val="0"/>
          <w:sz w:val="22"/>
          <w:szCs w:val="22"/>
          <w:lang w:val="en-US"/>
        </w:rPr>
        <w:t>CS-465: Full Stack Development</w:t>
      </w:r>
      <w:r w:rsidRPr="43627703" w:rsidR="4F403A69">
        <w:rPr>
          <w:rFonts w:ascii="Calibri" w:hAnsi="Calibri" w:eastAsia="Calibri" w:cs="Calibri"/>
          <w:noProof w:val="0"/>
          <w:sz w:val="22"/>
          <w:szCs w:val="22"/>
          <w:lang w:val="en-US"/>
        </w:rPr>
        <w:t>. The application consists of a customer-facing website built with Express and Handlebars, a RESTful API developed with Express and Node.js, an Angular single-page application for administrative management, and a MongoDB database accessed through Mongoose. The application also includes JWT-based authentication for administrative functions such as adding and updating travel packages.</w:t>
      </w:r>
    </w:p>
    <w:p w:rsidR="4F403A69" w:rsidP="43627703" w:rsidRDefault="4F403A69" w14:paraId="0E3C3D37" w14:textId="207A8572">
      <w:pPr>
        <w:spacing w:before="240" w:beforeAutospacing="off" w:after="240" w:afterAutospacing="off"/>
      </w:pPr>
      <w:r w:rsidRPr="43627703" w:rsidR="4F403A69">
        <w:rPr>
          <w:rFonts w:ascii="Calibri" w:hAnsi="Calibri" w:eastAsia="Calibri" w:cs="Calibri"/>
          <w:noProof w:val="0"/>
          <w:sz w:val="22"/>
          <w:szCs w:val="22"/>
          <w:lang w:val="en-US"/>
        </w:rPr>
        <w:t>I selected this artifact because it represents one of the most technically complete projects I completed during the Computer Science program. Unlike projects focused on a single technology, Travlr Getaways integrates front-end development, back-end development, database management, authentication, and API communication into a cohesive application. This breadth made it an ideal candidate for enhancement during the capstone because meaningful improvements could be made without fundamentally changing the application's purpose.</w:t>
      </w:r>
    </w:p>
    <w:p w:rsidR="4F403A69" w:rsidP="43627703" w:rsidRDefault="4F403A69" w14:paraId="72A3A1D9" w14:textId="42314101">
      <w:pPr>
        <w:pStyle w:val="Heading2"/>
      </w:pPr>
      <w:r w:rsidR="4F403A69">
        <w:rPr/>
        <w:t>Justification for Inclusion</w:t>
      </w:r>
    </w:p>
    <w:p w:rsidR="4F403A69" w:rsidP="43627703" w:rsidRDefault="4F403A69" w14:paraId="28A9341A" w14:textId="202DC0E7">
      <w:pPr>
        <w:spacing w:before="240" w:beforeAutospacing="off" w:after="240" w:afterAutospacing="off"/>
      </w:pPr>
      <w:r w:rsidRPr="43627703" w:rsidR="4F403A69">
        <w:rPr>
          <w:rFonts w:ascii="Calibri" w:hAnsi="Calibri" w:eastAsia="Calibri" w:cs="Calibri"/>
          <w:noProof w:val="0"/>
          <w:sz w:val="22"/>
          <w:szCs w:val="22"/>
          <w:lang w:val="en-US"/>
        </w:rPr>
        <w:t>I chose this artifact for my ePortfolio because it demonstrates a broad range of software engineering skills while providing opportunities to apply professional design principles beyond the original course requirements. The original implementation successfully met the functional objectives of the CS-465 project, but reviewing the code revealed several opportunities to improve maintainability, modularity, and overall software quality.</w:t>
      </w:r>
    </w:p>
    <w:p w:rsidR="4F403A69" w:rsidP="43627703" w:rsidRDefault="4F403A69" w14:paraId="5984FC59" w14:textId="601873E4">
      <w:pPr>
        <w:spacing w:before="240" w:beforeAutospacing="off" w:after="240" w:afterAutospacing="off"/>
      </w:pPr>
      <w:r w:rsidRPr="43627703" w:rsidR="4F403A69">
        <w:rPr>
          <w:rFonts w:ascii="Calibri" w:hAnsi="Calibri" w:eastAsia="Calibri" w:cs="Calibri"/>
          <w:noProof w:val="0"/>
          <w:sz w:val="22"/>
          <w:szCs w:val="22"/>
          <w:lang w:val="en-US"/>
        </w:rPr>
        <w:t>The primary enhancement for this milestone focused on software architecture. The original application followed a relatively direct flow in which controllers handled HTTP requests while also performing database operations through Mongoose. Although appropriate for a classroom project, this design tightly coupled multiple responsibilities within the controller layer.</w:t>
      </w:r>
    </w:p>
    <w:p w:rsidR="4F403A69" w:rsidP="43627703" w:rsidRDefault="4F403A69" w14:paraId="7B94AB0F" w14:textId="22E5A534">
      <w:pPr>
        <w:spacing w:before="240" w:beforeAutospacing="off" w:after="240" w:afterAutospacing="off"/>
      </w:pPr>
      <w:r w:rsidRPr="43627703" w:rsidR="4F403A69">
        <w:rPr>
          <w:rFonts w:ascii="Calibri" w:hAnsi="Calibri" w:eastAsia="Calibri" w:cs="Calibri"/>
          <w:noProof w:val="0"/>
          <w:sz w:val="22"/>
          <w:szCs w:val="22"/>
          <w:lang w:val="en-US"/>
        </w:rPr>
        <w:t>To improve the design, I refactored the application into a layered architecture consisting of routes, controllers, services, repositories, and the underlying Mongoose models. Controllers now focus exclusively on HTTP request and response handling, business rules and validation are centralized within a service layer, and all database interactions are isolated within repository classes. This separation of concerns produces code that is easier to understand, easier to maintain, and more suitable for future enhancements.</w:t>
      </w:r>
    </w:p>
    <w:p w:rsidR="4F403A69" w:rsidP="43627703" w:rsidRDefault="4F403A69" w14:paraId="66729CC3" w14:textId="2F1EF9DD">
      <w:pPr>
        <w:spacing w:before="240" w:beforeAutospacing="off" w:after="240" w:afterAutospacing="off"/>
      </w:pPr>
      <w:r w:rsidRPr="43627703" w:rsidR="4F403A69">
        <w:rPr>
          <w:rFonts w:ascii="Calibri" w:hAnsi="Calibri" w:eastAsia="Calibri" w:cs="Calibri"/>
          <w:noProof w:val="0"/>
          <w:sz w:val="22"/>
          <w:szCs w:val="22"/>
          <w:lang w:val="en-US"/>
        </w:rPr>
        <w:t>Additional improvements included extracting JWT authentication into reusable middleware, correcting the authentication flow so requests continue only after successful token verification, improving API error handling, and making the API configuration more flexible by supporting configurable CORS origins.</w:t>
      </w:r>
    </w:p>
    <w:p w:rsidR="4F403A69" w:rsidP="43627703" w:rsidRDefault="4F403A69" w14:paraId="18E5307F" w14:textId="2000E8CC">
      <w:pPr>
        <w:spacing w:before="240" w:beforeAutospacing="off" w:after="240" w:afterAutospacing="off"/>
      </w:pPr>
      <w:r w:rsidRPr="43627703" w:rsidR="4F403A69">
        <w:rPr>
          <w:rFonts w:ascii="Calibri" w:hAnsi="Calibri" w:eastAsia="Calibri" w:cs="Calibri"/>
          <w:noProof w:val="0"/>
          <w:sz w:val="22"/>
          <w:szCs w:val="22"/>
          <w:lang w:val="en-US"/>
        </w:rPr>
        <w:t>On the Angular side, I implemented client-side route guards to prevent unauthenticated users from accessing administrative pages, improved JWT validation by safely handling malformed or expired tokens, and redesigned the login workflow to eliminate timing-based navigation. Rather than relying on a fixed delay after authentication, the application now navigates only after the login request successfully completes. These improvements increase both reliability and maintainability while preserving the existing functionality of the application.</w:t>
      </w:r>
    </w:p>
    <w:p w:rsidR="4F403A69" w:rsidP="43627703" w:rsidRDefault="4F403A69" w14:paraId="249F5A86" w14:textId="01F52D0F">
      <w:pPr>
        <w:pStyle w:val="Heading2"/>
      </w:pPr>
      <w:r w:rsidR="4F403A69">
        <w:rPr/>
        <w:t>Course Outcomes</w:t>
      </w:r>
    </w:p>
    <w:p w:rsidR="4F403A69" w:rsidP="43627703" w:rsidRDefault="4F403A69" w14:paraId="00651E2A" w14:textId="2F091792">
      <w:pPr>
        <w:spacing w:before="240" w:beforeAutospacing="off" w:after="240" w:afterAutospacing="off"/>
      </w:pPr>
      <w:r w:rsidRPr="43627703" w:rsidR="4F403A69">
        <w:rPr>
          <w:rFonts w:ascii="Calibri" w:hAnsi="Calibri" w:eastAsia="Calibri" w:cs="Calibri"/>
          <w:noProof w:val="0"/>
          <w:sz w:val="22"/>
          <w:szCs w:val="22"/>
          <w:lang w:val="en-US"/>
        </w:rPr>
        <w:t>At the beginning of the capstone, I identified software design and engineering as the primary focus for this milestone. The completed enhancement successfully addresses that goal.</w:t>
      </w:r>
    </w:p>
    <w:p w:rsidR="4F403A69" w:rsidP="43627703" w:rsidRDefault="4F403A69" w14:paraId="5BA737A0" w14:textId="6E2FCBEB">
      <w:pPr>
        <w:spacing w:before="240" w:beforeAutospacing="off" w:after="240" w:afterAutospacing="off"/>
      </w:pPr>
      <w:r w:rsidRPr="43627703" w:rsidR="4F403A69">
        <w:rPr>
          <w:rFonts w:ascii="Calibri" w:hAnsi="Calibri" w:eastAsia="Calibri" w:cs="Calibri"/>
          <w:noProof w:val="0"/>
          <w:sz w:val="22"/>
          <w:szCs w:val="22"/>
          <w:lang w:val="en-US"/>
        </w:rPr>
        <w:t>The refactoring demonstrates progress toward the program outcome of implementing computing solutions using well-founded software engineering techniques. By separating responsibilities into distinct architectural layers, the application now follows a more maintainable design that better reflects professional development practices.</w:t>
      </w:r>
    </w:p>
    <w:p w:rsidR="4F403A69" w:rsidP="43627703" w:rsidRDefault="4F403A69" w14:paraId="37C6C425" w14:textId="5B81211D">
      <w:pPr>
        <w:spacing w:before="240" w:beforeAutospacing="off" w:after="240" w:afterAutospacing="off"/>
      </w:pPr>
      <w:r w:rsidRPr="43627703" w:rsidR="4F403A69">
        <w:rPr>
          <w:rFonts w:ascii="Calibri" w:hAnsi="Calibri" w:eastAsia="Calibri" w:cs="Calibri"/>
          <w:noProof w:val="0"/>
          <w:sz w:val="22"/>
          <w:szCs w:val="22"/>
          <w:lang w:val="en-US"/>
        </w:rPr>
        <w:t>The enhancement also supports the program outcome related to developing a security mindset. Extracting authentication into reusable middleware, correcting JWT verification logic, and protecting Angular routes all contribute to a stronger authentication model. Although the Express API remains the authoritative security boundary, the addition of client-side route guards provides an additional layer of defense while improving the user experience.</w:t>
      </w:r>
    </w:p>
    <w:p w:rsidR="4F403A69" w:rsidP="43627703" w:rsidRDefault="4F403A69" w14:paraId="58B49211" w14:textId="1B8BC30A">
      <w:pPr>
        <w:spacing w:before="240" w:beforeAutospacing="off" w:after="240" w:afterAutospacing="off"/>
      </w:pPr>
      <w:r w:rsidRPr="43627703" w:rsidR="4F403A69">
        <w:rPr>
          <w:rFonts w:ascii="Calibri" w:hAnsi="Calibri" w:eastAsia="Calibri" w:cs="Calibri"/>
          <w:noProof w:val="0"/>
          <w:sz w:val="22"/>
          <w:szCs w:val="22"/>
          <w:lang w:val="en-US"/>
        </w:rPr>
        <w:t>Finally, the work supports the outcome involving professional communication. Clear module boundaries, improved organization, and consistent error handling make the project easier for other developers to understand and extend. This is especially important in collaborative software development environments where maintainability is just as important as functionality.</w:t>
      </w:r>
    </w:p>
    <w:p w:rsidR="4F403A69" w:rsidP="43627703" w:rsidRDefault="4F403A69" w14:paraId="71BA44A1" w14:textId="7AF0EFDF">
      <w:pPr>
        <w:spacing w:before="240" w:beforeAutospacing="off" w:after="240" w:afterAutospacing="off"/>
      </w:pPr>
      <w:r w:rsidRPr="43627703" w:rsidR="4F403A69">
        <w:rPr>
          <w:rFonts w:ascii="Calibri" w:hAnsi="Calibri" w:eastAsia="Calibri" w:cs="Calibri"/>
          <w:noProof w:val="0"/>
          <w:sz w:val="22"/>
          <w:szCs w:val="22"/>
          <w:lang w:val="en-US"/>
        </w:rPr>
        <w:t>At this stage, my overall outcome coverage remains consistent with the plan established during the code review. Future milestones will focus on algorithmic improvements through enhanced trip searching and filtering, followed by database enhancements that expand the application to support customer reservations and more sophisticated data modeling.</w:t>
      </w:r>
    </w:p>
    <w:p w:rsidR="4F403A69" w:rsidP="43627703" w:rsidRDefault="4F403A69" w14:paraId="22AA31C2" w14:textId="4E89170F">
      <w:pPr>
        <w:pStyle w:val="Heading2"/>
      </w:pPr>
      <w:r w:rsidR="4F403A69">
        <w:rPr/>
        <w:t>Reflection</w:t>
      </w:r>
    </w:p>
    <w:p w:rsidR="4F403A69" w:rsidP="43627703" w:rsidRDefault="4F403A69" w14:paraId="1C4CAE1C" w14:textId="37588D45">
      <w:pPr>
        <w:spacing w:before="240" w:beforeAutospacing="off" w:after="240" w:afterAutospacing="off"/>
      </w:pPr>
      <w:r w:rsidRPr="43627703" w:rsidR="4F403A69">
        <w:rPr>
          <w:rFonts w:ascii="Calibri" w:hAnsi="Calibri" w:eastAsia="Calibri" w:cs="Calibri"/>
          <w:noProof w:val="0"/>
          <w:sz w:val="22"/>
          <w:szCs w:val="22"/>
          <w:lang w:val="en-US"/>
        </w:rPr>
        <w:t>Enhancing this artifact reinforced the importance of software architecture beyond simply producing working code. The original implementation successfully satisfied the functional requirements of the course project, but revisiting it with additional experience highlighted opportunities to improve the overall structure without changing the application's outward behavior.</w:t>
      </w:r>
    </w:p>
    <w:p w:rsidR="4F403A69" w:rsidP="43627703" w:rsidRDefault="4F403A69" w14:paraId="039F7B6F" w14:textId="35ECD664">
      <w:pPr>
        <w:spacing w:before="240" w:beforeAutospacing="off" w:after="240" w:afterAutospacing="off"/>
      </w:pPr>
      <w:r w:rsidRPr="43627703" w:rsidR="4F403A69">
        <w:rPr>
          <w:rFonts w:ascii="Calibri" w:hAnsi="Calibri" w:eastAsia="Calibri" w:cs="Calibri"/>
          <w:noProof w:val="0"/>
          <w:sz w:val="22"/>
          <w:szCs w:val="22"/>
          <w:lang w:val="en-US"/>
        </w:rPr>
        <w:t>One of the most valuable lessons from this enhancement was recognizing how separating responsibilities simplifies future development. Moving business logic into service classes and database access into repository classes resulted in controllers that are significantly easier to read and maintain. This organization also establishes a stronger foundation for implementing future enhancements because each layer now has a clearly defined purpose.</w:t>
      </w:r>
    </w:p>
    <w:p w:rsidR="4F403A69" w:rsidP="43627703" w:rsidRDefault="4F403A69" w14:paraId="43F749F9" w14:textId="7E5E2D31">
      <w:pPr>
        <w:spacing w:before="240" w:beforeAutospacing="off" w:after="240" w:afterAutospacing="off"/>
      </w:pPr>
      <w:r w:rsidRPr="43627703" w:rsidR="4F403A69">
        <w:rPr>
          <w:rFonts w:ascii="Calibri" w:hAnsi="Calibri" w:eastAsia="Calibri" w:cs="Calibri"/>
          <w:noProof w:val="0"/>
          <w:sz w:val="22"/>
          <w:szCs w:val="22"/>
          <w:lang w:val="en-US"/>
        </w:rPr>
        <w:t>Another important lesson involved asynchronous programming. During the original project, the authentication flow relied on a fixed delay before redirecting the user after login. Refactoring the authentication service to return observables allowed the login component to respond directly to successful authentication events instead of depending on timing assumptions. This produced a more reliable implementation while reinforcing the importance of designing around asynchronous operations rather than attempting to predict their completion.</w:t>
      </w:r>
    </w:p>
    <w:p w:rsidR="4F403A69" w:rsidP="43627703" w:rsidRDefault="4F403A69" w14:paraId="6B8F54FF" w14:textId="78FD4C09">
      <w:pPr>
        <w:spacing w:before="240" w:beforeAutospacing="off" w:after="240" w:afterAutospacing="off"/>
      </w:pPr>
      <w:r w:rsidRPr="43627703" w:rsidR="4F403A69">
        <w:rPr>
          <w:rFonts w:ascii="Calibri" w:hAnsi="Calibri" w:eastAsia="Calibri" w:cs="Calibri"/>
          <w:noProof w:val="0"/>
          <w:sz w:val="22"/>
          <w:szCs w:val="22"/>
          <w:lang w:val="en-US"/>
        </w:rPr>
        <w:t>One of the primary challenges during this enhancement was balancing architectural improvements with backward compatibility. Because additional milestones will continue building upon this application, I intentionally preserved existing API response formats where appropriate so that the Angular application continued functioning correctly while the underlying architecture was modernized. This approach allowed the software engineering improvements to be introduced incrementally without unnecessarily expanding the scope of the milestone.</w:t>
      </w:r>
    </w:p>
    <w:p w:rsidR="4F403A69" w:rsidP="43627703" w:rsidRDefault="4F403A69" w14:paraId="42BF838D" w14:textId="769B3F21">
      <w:pPr>
        <w:spacing w:before="240" w:beforeAutospacing="off" w:after="240" w:afterAutospacing="off"/>
      </w:pPr>
      <w:r w:rsidRPr="43627703" w:rsidR="4F403A69">
        <w:rPr>
          <w:rFonts w:ascii="Calibri" w:hAnsi="Calibri" w:eastAsia="Calibri" w:cs="Calibri"/>
          <w:noProof w:val="0"/>
          <w:sz w:val="22"/>
          <w:szCs w:val="22"/>
          <w:lang w:val="en-US"/>
        </w:rPr>
        <w:t>Overall, this enhancement transformed the application from a project designed primarily to satisfy coursework requirements into one that more closely resembles a professionally structured full-stack application. The experience strengthened my understanding of software architecture, reinforced secure development practices, and provided a solid foundation for the algorithmic and database enhancements planned for the remaining capstone milestones.</w:t>
      </w:r>
    </w:p>
    <w:sectPr w:rsidRPr="00B863FB" w:rsidR="67AE999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7d816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76c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535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0a2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7684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d254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7">
    <w:abstractNumId w:val="15"/>
  </w:num>
  <w:num w:numId="16">
    <w:abstractNumId w:val="14"/>
  </w: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4434"/>
    <w:rsid w:val="00116273"/>
    <w:rsid w:val="002C79E6"/>
    <w:rsid w:val="002F3AE9"/>
    <w:rsid w:val="003804CC"/>
    <w:rsid w:val="005D0665"/>
    <w:rsid w:val="00664C1A"/>
    <w:rsid w:val="0069742C"/>
    <w:rsid w:val="0087407D"/>
    <w:rsid w:val="00A417C1"/>
    <w:rsid w:val="00B863FB"/>
    <w:rsid w:val="00B86440"/>
    <w:rsid w:val="00BB2D6F"/>
    <w:rsid w:val="00C00F8F"/>
    <w:rsid w:val="00C03068"/>
    <w:rsid w:val="00D620FD"/>
    <w:rsid w:val="00D91044"/>
    <w:rsid w:val="00DF5915"/>
    <w:rsid w:val="00E67454"/>
    <w:rsid w:val="00EF55C5"/>
    <w:rsid w:val="00F57FDE"/>
    <w:rsid w:val="00F6242A"/>
    <w:rsid w:val="00FD0666"/>
    <w:rsid w:val="00FF55EC"/>
    <w:rsid w:val="01121971"/>
    <w:rsid w:val="013948FE"/>
    <w:rsid w:val="014CA2B6"/>
    <w:rsid w:val="017671C9"/>
    <w:rsid w:val="058C2CB5"/>
    <w:rsid w:val="05E361E2"/>
    <w:rsid w:val="05E93C8A"/>
    <w:rsid w:val="0845A3E4"/>
    <w:rsid w:val="0892E95C"/>
    <w:rsid w:val="08E5F3F4"/>
    <w:rsid w:val="0A12534C"/>
    <w:rsid w:val="0D6E5604"/>
    <w:rsid w:val="136EA828"/>
    <w:rsid w:val="15C23FC0"/>
    <w:rsid w:val="15E28103"/>
    <w:rsid w:val="16628B0A"/>
    <w:rsid w:val="17152A4B"/>
    <w:rsid w:val="174A30BF"/>
    <w:rsid w:val="1800FFB8"/>
    <w:rsid w:val="19C6DDE4"/>
    <w:rsid w:val="1AB27985"/>
    <w:rsid w:val="1B2F43E1"/>
    <w:rsid w:val="1B4F0331"/>
    <w:rsid w:val="1B791F51"/>
    <w:rsid w:val="1BB97440"/>
    <w:rsid w:val="1C0665C1"/>
    <w:rsid w:val="1DD204A6"/>
    <w:rsid w:val="1E84F322"/>
    <w:rsid w:val="201D26C8"/>
    <w:rsid w:val="205476FF"/>
    <w:rsid w:val="20A2E434"/>
    <w:rsid w:val="212F006F"/>
    <w:rsid w:val="21D1202C"/>
    <w:rsid w:val="2339D7BA"/>
    <w:rsid w:val="2464A708"/>
    <w:rsid w:val="2472DAC9"/>
    <w:rsid w:val="26A566DD"/>
    <w:rsid w:val="26D2344E"/>
    <w:rsid w:val="273847A6"/>
    <w:rsid w:val="28EB3770"/>
    <w:rsid w:val="29245A53"/>
    <w:rsid w:val="2B074565"/>
    <w:rsid w:val="2BD881AF"/>
    <w:rsid w:val="2C295EDA"/>
    <w:rsid w:val="2CCDFC8D"/>
    <w:rsid w:val="2CD959CE"/>
    <w:rsid w:val="2D4C1C4A"/>
    <w:rsid w:val="2DC7F420"/>
    <w:rsid w:val="2F99D9ED"/>
    <w:rsid w:val="2FC343A0"/>
    <w:rsid w:val="30FF94E2"/>
    <w:rsid w:val="3236C9DF"/>
    <w:rsid w:val="329B6543"/>
    <w:rsid w:val="336DEA46"/>
    <w:rsid w:val="3427696B"/>
    <w:rsid w:val="34E46BB3"/>
    <w:rsid w:val="352D4B73"/>
    <w:rsid w:val="3660B96E"/>
    <w:rsid w:val="3663B75F"/>
    <w:rsid w:val="3773044B"/>
    <w:rsid w:val="395EA87F"/>
    <w:rsid w:val="39B7DCD6"/>
    <w:rsid w:val="3B241C40"/>
    <w:rsid w:val="3D0A9892"/>
    <w:rsid w:val="3E192C66"/>
    <w:rsid w:val="3EB2543F"/>
    <w:rsid w:val="3FB3915F"/>
    <w:rsid w:val="3FD79D39"/>
    <w:rsid w:val="40C6F70E"/>
    <w:rsid w:val="42487D90"/>
    <w:rsid w:val="430F2541"/>
    <w:rsid w:val="43627703"/>
    <w:rsid w:val="44330E15"/>
    <w:rsid w:val="4680C791"/>
    <w:rsid w:val="46A51CBE"/>
    <w:rsid w:val="4735EBA7"/>
    <w:rsid w:val="48FFCCF9"/>
    <w:rsid w:val="4A446072"/>
    <w:rsid w:val="4AA48F06"/>
    <w:rsid w:val="4CDDC7E7"/>
    <w:rsid w:val="4D4C1B5E"/>
    <w:rsid w:val="4D7604CA"/>
    <w:rsid w:val="4DE2BC3F"/>
    <w:rsid w:val="4E7D0F32"/>
    <w:rsid w:val="4F403A69"/>
    <w:rsid w:val="4FC1E458"/>
    <w:rsid w:val="519C81E6"/>
    <w:rsid w:val="52694629"/>
    <w:rsid w:val="52B0618A"/>
    <w:rsid w:val="52BEF578"/>
    <w:rsid w:val="533EC8D8"/>
    <w:rsid w:val="5372EC0B"/>
    <w:rsid w:val="53FB0645"/>
    <w:rsid w:val="54713E64"/>
    <w:rsid w:val="5699410F"/>
    <w:rsid w:val="5916F7EE"/>
    <w:rsid w:val="593443F2"/>
    <w:rsid w:val="593F41A5"/>
    <w:rsid w:val="5A1CFD60"/>
    <w:rsid w:val="5B4F594D"/>
    <w:rsid w:val="5BAE6228"/>
    <w:rsid w:val="5C586452"/>
    <w:rsid w:val="5CA53CEE"/>
    <w:rsid w:val="5D68E123"/>
    <w:rsid w:val="5EC0C6D2"/>
    <w:rsid w:val="603D3E51"/>
    <w:rsid w:val="6260B29B"/>
    <w:rsid w:val="6451CACF"/>
    <w:rsid w:val="64C9444F"/>
    <w:rsid w:val="64ECD3CF"/>
    <w:rsid w:val="67AE9998"/>
    <w:rsid w:val="689E33FC"/>
    <w:rsid w:val="68E35553"/>
    <w:rsid w:val="69B98188"/>
    <w:rsid w:val="6A36C4BF"/>
    <w:rsid w:val="6A885919"/>
    <w:rsid w:val="6AC3A7F3"/>
    <w:rsid w:val="6B74547F"/>
    <w:rsid w:val="6CE99A66"/>
    <w:rsid w:val="6D5AB3F6"/>
    <w:rsid w:val="6DBFF9DB"/>
    <w:rsid w:val="6E76BFA6"/>
    <w:rsid w:val="7050BCB6"/>
    <w:rsid w:val="71B3E2D2"/>
    <w:rsid w:val="74EEE9B9"/>
    <w:rsid w:val="7600102A"/>
    <w:rsid w:val="77FB52BA"/>
    <w:rsid w:val="782B8161"/>
    <w:rsid w:val="78736718"/>
    <w:rsid w:val="789AE343"/>
    <w:rsid w:val="78DA4308"/>
    <w:rsid w:val="7971FDBE"/>
    <w:rsid w:val="7CCA2D81"/>
    <w:rsid w:val="7CF0B3FA"/>
    <w:rsid w:val="7F11E2EC"/>
    <w:rsid w:val="7F128713"/>
    <w:rsid w:val="7FA164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5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114434"/>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 Justin</dc:creator>
  <keywords/>
  <dc:description/>
  <lastModifiedBy>Davis, Justin</lastModifiedBy>
  <revision>10</revision>
  <dcterms:created xsi:type="dcterms:W3CDTF">2024-05-27T03:50:00.0000000Z</dcterms:created>
  <dcterms:modified xsi:type="dcterms:W3CDTF">2026-07-20T02:23:50.5414697Z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