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1323REC015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YX.WHGG220.BUSPRO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2024-10-25 10:05:51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武汉光谷站 220kV正母线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光谷220kV变电站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bookmarkStart w:id="0" w:name="_GoBack"/>
            <w:bookmarkEnd w:id="0"/>
            <w:r>
              <w:rPr>
                <w:rFonts w:hint="eastAsia"/>
                <w:vertAlign w:val="baseline"/>
              </w:rPr>
              <w:t>任一段母线故障，站用电系统自动切换成功，保障了控制保护系统电源，故障处理期间未发生衍生事故，保持系统稳定运行，满足要求。</w:t>
            </w:r>
          </w:p>
        </w:tc>
      </w:tr>
    </w:tbl>
    <w:p w14:paraId="326762F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DF4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2025-11-06T13:22:19Z</dcterms:created>
  <dc:creator>HP</dc:creator>
  <cp:lastModifiedBy>刘佳雯</cp:lastModifiedBy>
  <dcterms:modified xsi:type="dcterms:W3CDTF">2025-11-06T13:36:08Z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9D17A83B8F9D48C6B006A4B48ACEB29D_12</vt:lpwstr>
  </property>
</Properties>
</file>