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1322REC019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YX.NINGSHUANG.PRO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2024-09-10 14:05:55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福建-浙江500kV双回联络线 宁双线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宁德500kV变电站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双回线路中一回发生故障，省间联络线功率波动可控，系统频率始终控制在允许范围内，自动发电控制（AGC）正常</w:t>
            </w:r>
            <w:bookmarkStart w:id="0" w:name="_GoBack"/>
            <w:r>
              <w:rPr>
                <w:rFonts w:hint="eastAsia"/>
                <w:vertAlign w:val="baseline"/>
              </w:rPr>
              <w:t>调</w:t>
            </w:r>
            <w:bookmarkEnd w:id="0"/>
            <w:r>
              <w:rPr>
                <w:rFonts w:hint="eastAsia"/>
                <w:vertAlign w:val="baseline"/>
              </w:rPr>
              <w:t>节，系统保持稳定运行，供电未受影响。</w:t>
            </w:r>
          </w:p>
        </w:tc>
      </w:tr>
    </w:tbl>
    <w:p w14:paraId="00236B19"/>
    <w:p w14:paraId="19465B29"/>
    <w:p w14:paraId="17E478EE"/>
    <w:p w14:paraId="24094E3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1F1E8B"/>
    <w:rsid w:val="20A16708"/>
    <w:rsid w:val="3154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104</Words>
  <Characters>159</Characters>
  <Lines>0</Lines>
  <Paragraphs>0</Paragraphs>
  <TotalTime>0</TotalTime>
  <ScaleCrop>false</ScaleCrop>
  <LinksUpToDate>false</LinksUpToDate>
  <CharactersWithSpaces>161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2025-11-06T09:27:00Z</dcterms:created>
  <dc:creator>HP</dc:creator>
  <cp:lastModifiedBy>刘佳雯</cp:lastModifiedBy>
  <dcterms:modified xsi:type="dcterms:W3CDTF">2026-03-10T03:00:36Z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A8140638A54F456EB26AFB6D99D0DC3A_12</vt:lpwstr>
  </property>
</Properties>
</file>