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BD3D4" w14:textId="2C5681EF" w:rsidR="0009383A" w:rsidRPr="00D016AB" w:rsidRDefault="00EA4EEF" w:rsidP="00D016AB">
      <w:pPr>
        <w:pStyle w:val="Ttulo1"/>
        <w:jc w:val="right"/>
        <w:rPr>
          <w:rStyle w:val="RefernciaIntensa"/>
        </w:rPr>
      </w:pPr>
      <w:r w:rsidRPr="00EA4EEF">
        <w:rPr>
          <w:rStyle w:val="RefernciaIntensa"/>
        </w:rPr>
        <w:t xml:space="preserve">BÍBLIA, MANUAL DO CRENTE </w:t>
      </w:r>
    </w:p>
    <w:p w14:paraId="234A2D35" w14:textId="148D85B7" w:rsidR="0009383A" w:rsidRDefault="0009383A" w:rsidP="0009383A">
      <w:pPr>
        <w:jc w:val="both"/>
      </w:pPr>
      <w:r w:rsidRPr="00714D8F">
        <w:rPr>
          <w:b/>
        </w:rPr>
        <w:t xml:space="preserve">Pergunta </w:t>
      </w:r>
      <w:r w:rsidR="00EA4EEF">
        <w:rPr>
          <w:b/>
        </w:rPr>
        <w:t>2</w:t>
      </w:r>
      <w:r w:rsidRPr="00714D8F">
        <w:rPr>
          <w:b/>
        </w:rPr>
        <w:t>.</w:t>
      </w:r>
      <w:r>
        <w:t xml:space="preserve"> </w:t>
      </w:r>
      <w:r w:rsidR="00EA4EEF">
        <w:t>"Que regra Deus nos deu para nos dirigir na maneira de o glorificar e gozar?"</w:t>
      </w:r>
      <w:r w:rsidR="00EA4EEF" w:rsidRPr="00EA4EEF">
        <w:t xml:space="preserve"> </w:t>
      </w:r>
      <w:r w:rsidR="00EA4EEF">
        <w:t xml:space="preserve">( Gl 1.8,9; Lc 16.29,31; II Tm 3.15-17) - </w:t>
      </w:r>
      <w:r>
        <w:t>Catecismo Maior de Westminster</w:t>
      </w:r>
    </w:p>
    <w:p w14:paraId="70FC53DF" w14:textId="77777777" w:rsidR="00EA4EEF" w:rsidRPr="002F4045" w:rsidRDefault="00EA4EEF" w:rsidP="00EA4EEF">
      <w:pPr>
        <w:jc w:val="both"/>
        <w:rPr>
          <w:b/>
        </w:rPr>
      </w:pPr>
      <w:r w:rsidRPr="002F4045">
        <w:rPr>
          <w:b/>
        </w:rPr>
        <w:t>Glorificação:</w:t>
      </w:r>
    </w:p>
    <w:p w14:paraId="2FD2255B" w14:textId="72C3583F" w:rsidR="00EA4EEF" w:rsidRDefault="00EA4EEF" w:rsidP="00EA4EEF">
      <w:pPr>
        <w:jc w:val="both"/>
      </w:pPr>
      <w:r>
        <w:t xml:space="preserve">Qualquer ato de glorificação a Deus é uma liturgia, um culto ao Criador. O salvo glorifica o Salvador com seus dons, habilidades e talentos nas adorações comunitárias e fora delas. Jamais um redimido se comportará como depredador ou corruptor das ordens sociais, morais e culturais da sociedade. </w:t>
      </w:r>
    </w:p>
    <w:p w14:paraId="4A80C296" w14:textId="77777777" w:rsidR="00EA4EEF" w:rsidRDefault="00EA4EEF" w:rsidP="00EA4EEF">
      <w:pPr>
        <w:jc w:val="both"/>
      </w:pPr>
      <w:r>
        <w:t xml:space="preserve">Cristo coloca o salvo no mundo como boa semente, como o fermento da massa nutritiva, como luz para evitar o triunfo das trevas, como anunciador das boas novas do reino do Cordeiro. Os verdadeiros eleitos contribuem, natural e decisivamente, para a existência e a manutenção, ainda, de todos os bens e virtudes no seio da sociedade. </w:t>
      </w:r>
    </w:p>
    <w:p w14:paraId="2D475095" w14:textId="2CDB90F1" w:rsidR="00EA4EEF" w:rsidRDefault="00EA4EEF" w:rsidP="00EA4EEF">
      <w:pPr>
        <w:jc w:val="both"/>
        <w:rPr>
          <w:b/>
        </w:rPr>
      </w:pPr>
      <w:r>
        <w:t>Os santos de Deus, na verdade, impedem a total depravação dos sistemas, estruturas e organizações sociais, políticas, econômicas e culturais, embora tal papel não se lhes reconheça e nem se lhes atribua. Por outro lado, os filhos das trevas geram, implantam e divulgam os vícios corruptores dos indivíduos, da família e do estado. Para eles, a eliminação da moralidade, da honra, da decência, da dignidade, da honestidade, da fidelidade e do pudor resultará na plena liberdade, direito que entendem significar liberalidade ilimitada e permissividade sem fronteiras. Um povo composto somente de réprobos (</w:t>
      </w:r>
      <w:r w:rsidRPr="00EA4EEF">
        <w:rPr>
          <w:i/>
        </w:rPr>
        <w:t>aquele condenado por Deus</w:t>
      </w:r>
      <w:r>
        <w:t xml:space="preserve">) não passaria de uma "incivilização", de um caos. </w:t>
      </w:r>
      <w:r w:rsidRPr="00364667">
        <w:rPr>
          <w:b/>
        </w:rPr>
        <w:t xml:space="preserve">Os princípios cristãos são mantidos por cristãos de princípios. </w:t>
      </w:r>
    </w:p>
    <w:p w14:paraId="7E544058" w14:textId="34AD7124" w:rsidR="00400F77" w:rsidRPr="00364667" w:rsidRDefault="00400F77" w:rsidP="00400F77">
      <w:pPr>
        <w:pStyle w:val="Citao"/>
      </w:pPr>
      <w:r>
        <w:t>Quais são os princípios cristão?</w:t>
      </w:r>
    </w:p>
    <w:p w14:paraId="36C682D9" w14:textId="77777777" w:rsidR="002F4045" w:rsidRDefault="00EA4EEF" w:rsidP="00EA4EEF">
      <w:pPr>
        <w:jc w:val="both"/>
      </w:pPr>
      <w:r>
        <w:t xml:space="preserve">A Igreja, como corpo de Cristo, e cada um de seus membros, templos do Espírito Santo, são frutos da obra redentora de Cristo, doutrinados e guiados na terra pelas Escrituras Sagradas, seus normativos parâmetros de fé e de comportamento. Cada crente sincero é uma carta viva de Jesus Cristo de tal modo que sua mente e sua consciência, pela regeneração, harmonizam-se com a vontade de Deus na execução de suas tarefas seculares e espirituais tanto no campo da individualidade como no da coletividade. </w:t>
      </w:r>
      <w:r w:rsidRPr="002F4045">
        <w:rPr>
          <w:b/>
          <w:i/>
        </w:rPr>
        <w:t>O salvo é imagem de seu Salvador</w:t>
      </w:r>
      <w:r>
        <w:t>, sua glória visível e per</w:t>
      </w:r>
      <w:r w:rsidR="002F4045">
        <w:t>manente. Os ministros líderes</w:t>
      </w:r>
      <w:r>
        <w:t xml:space="preserve"> da comunidade eclesial são respeitáveis e merecedores de respeito enquanto se submeterem, sem restrições, à doutrina e à ética bíblica. </w:t>
      </w:r>
    </w:p>
    <w:p w14:paraId="11602F07" w14:textId="18B97A54" w:rsidR="00EA4EEF" w:rsidRDefault="00EA4EEF" w:rsidP="00EA4EEF">
      <w:pPr>
        <w:jc w:val="both"/>
      </w:pPr>
      <w:r>
        <w:t xml:space="preserve">A palavra da Igreja, quando </w:t>
      </w:r>
      <w:r w:rsidR="002F4045">
        <w:t>parte</w:t>
      </w:r>
      <w:r>
        <w:t xml:space="preserve"> das Escrituras, tem força norteadora e poder autoritativo sobre seus membros e ação missionária no mundo. O povo de Deus não deve impressionar-se com o multitudinismo</w:t>
      </w:r>
      <w:r w:rsidR="002F4045">
        <w:rPr>
          <w:rStyle w:val="Refdenotadefim"/>
        </w:rPr>
        <w:endnoteReference w:id="1"/>
      </w:r>
      <w:r>
        <w:t>, característica de um evangelismo de resultados numéricos imediatos e canalizador, supostamente, de bênçãos materiais como saúde, emprego, riquezas e facilidades psicológicas e temporais.</w:t>
      </w:r>
    </w:p>
    <w:p w14:paraId="31F8ECF2" w14:textId="046BC7CC" w:rsidR="00EA4EEF" w:rsidRDefault="002F4045" w:rsidP="002F4045">
      <w:pPr>
        <w:pStyle w:val="Citao"/>
      </w:pPr>
      <w:r>
        <w:t>Deus pode nos abençoar mesmo não sendo nós fiel?</w:t>
      </w:r>
    </w:p>
    <w:p w14:paraId="35A6CBBE" w14:textId="77777777" w:rsidR="00EA4EEF" w:rsidRPr="002A0905" w:rsidRDefault="00EA4EEF" w:rsidP="00EA4EEF">
      <w:pPr>
        <w:jc w:val="both"/>
        <w:rPr>
          <w:b/>
        </w:rPr>
      </w:pPr>
      <w:r w:rsidRPr="002A0905">
        <w:rPr>
          <w:b/>
        </w:rPr>
        <w:t>Gozo: O gozo do Servo de Deus Está em:</w:t>
      </w:r>
    </w:p>
    <w:p w14:paraId="5BAEF300" w14:textId="77777777" w:rsidR="0008786A" w:rsidRDefault="00EA4EEF" w:rsidP="00EA4EEF">
      <w:pPr>
        <w:pStyle w:val="PargrafodaLista"/>
        <w:numPr>
          <w:ilvl w:val="0"/>
          <w:numId w:val="2"/>
        </w:numPr>
        <w:jc w:val="both"/>
      </w:pPr>
      <w:r>
        <w:t>Submeter seus impulsos e desejos sensoriais ao imperativo controlador e santificador da Palavra de Deus. O alimento, o lazer, o trabalho e o sexo são bênçãos divinas para o crente e, exercitadas por este conforme as ordenanças escriturísticas, convertem-se em atos de glorificação ao Criador e de realizações extremamente gozosas.</w:t>
      </w:r>
    </w:p>
    <w:p w14:paraId="18CE46AF" w14:textId="77777777" w:rsidR="0008786A" w:rsidRDefault="00EA4EEF" w:rsidP="00B867DF">
      <w:pPr>
        <w:pStyle w:val="PargrafodaLista"/>
        <w:numPr>
          <w:ilvl w:val="0"/>
          <w:numId w:val="2"/>
        </w:numPr>
        <w:jc w:val="both"/>
      </w:pPr>
      <w:r>
        <w:t>Conviver com o Salvador, que nele habita pelo Espírito Santo, num relacionamento íntimo e permanente. O regenerado é capaz de entrar no seu quarto, fechar a sua porta e, em privativa e profunda comunhão, falar a sós com o seu Senhor e Pai celeste.</w:t>
      </w:r>
    </w:p>
    <w:p w14:paraId="40622C99" w14:textId="77777777" w:rsidR="0008786A" w:rsidRDefault="0008786A" w:rsidP="0008786A">
      <w:pPr>
        <w:pStyle w:val="PargrafodaLista"/>
        <w:jc w:val="both"/>
      </w:pPr>
    </w:p>
    <w:p w14:paraId="0FCFAEA4" w14:textId="77777777" w:rsidR="0008786A" w:rsidRDefault="00EA4EEF" w:rsidP="00A40B78">
      <w:pPr>
        <w:pStyle w:val="PargrafodaLista"/>
        <w:numPr>
          <w:ilvl w:val="0"/>
          <w:numId w:val="2"/>
        </w:numPr>
        <w:jc w:val="both"/>
      </w:pPr>
      <w:r>
        <w:t>Viver na fraternidade dos redimidos, a Igreja, como membro e cooperador, segundo os talentos que Deus lhe deu. Na corporalidade eclesial o servo do Senhor se realiza e coopera para realização de seus conservos.</w:t>
      </w:r>
    </w:p>
    <w:p w14:paraId="7C59D1DA" w14:textId="17AF1EDE" w:rsidR="005A116E" w:rsidRDefault="005A116E" w:rsidP="005A116E">
      <w:pPr>
        <w:pStyle w:val="Citao"/>
      </w:pPr>
      <w:r>
        <w:t>Viver um relacionamento verdadeiro na igreja é possível? Quais as dificuldades?</w:t>
      </w:r>
    </w:p>
    <w:p w14:paraId="442232D4" w14:textId="0E7020ED" w:rsidR="0008786A" w:rsidRDefault="00EA4EEF" w:rsidP="00544520">
      <w:pPr>
        <w:pStyle w:val="PargrafodaLista"/>
        <w:numPr>
          <w:ilvl w:val="0"/>
          <w:numId w:val="2"/>
        </w:numPr>
        <w:jc w:val="both"/>
      </w:pPr>
      <w:r>
        <w:t>Prestar culto a Deus em espírito e em verdade tanto nas adorações comunitárias como nas domésticas. O verdadeiro crente em Jesus Cristo sente prazer indescritível na leitura da Bíblia, nos cânticos espirituais, na oração e na comunhão eucarística. Tal prazer, includente e disciplinador do sensório, supera, e muitíssimo, qualquer gozo concupiscente. O corpo humano, obra do Criador, não é apenas fonte geradora de desejos e impulsos sensoriais, mas, e principalmente, veículo de adoração. Eis porque Paulo ordena, não apenas recomenda, que apresentemos nossos corpos em sacrifício vivo, santo e agradável a Deus,</w:t>
      </w:r>
      <w:r w:rsidR="005A116E">
        <w:t xml:space="preserve"> que é o nosso culto racional (</w:t>
      </w:r>
      <w:r>
        <w:t>Rm 12.1). O culto, pois, é uma das realizações espirituais mais gozosas para o verdadeiro crente.</w:t>
      </w:r>
    </w:p>
    <w:p w14:paraId="6F04B778" w14:textId="7C5F8A05" w:rsidR="0008786A" w:rsidRDefault="005A116E" w:rsidP="005A116E">
      <w:pPr>
        <w:pStyle w:val="Citao"/>
      </w:pPr>
      <w:r>
        <w:t xml:space="preserve">Quais são </w:t>
      </w:r>
      <w:r>
        <w:t>as suas alegrias ao ler a Palavra de Deus</w:t>
      </w:r>
      <w:r>
        <w:t>?</w:t>
      </w:r>
    </w:p>
    <w:p w14:paraId="45B992A7" w14:textId="77777777" w:rsidR="005A116E" w:rsidRDefault="005A116E" w:rsidP="0008786A">
      <w:pPr>
        <w:pStyle w:val="PargrafodaLista"/>
      </w:pPr>
    </w:p>
    <w:p w14:paraId="4BD40630" w14:textId="77777777" w:rsidR="0008786A" w:rsidRDefault="00EA4EEF" w:rsidP="002835D7">
      <w:pPr>
        <w:pStyle w:val="PargrafodaLista"/>
        <w:numPr>
          <w:ilvl w:val="0"/>
          <w:numId w:val="2"/>
        </w:numPr>
        <w:jc w:val="both"/>
      </w:pPr>
      <w:r>
        <w:t>Vivenciar uma paz interna, dádiva de Cristo, desconhecida dos ímpios. Esta paz constante, mesmo diante de perturbações internas e conflitos externos, de dores e sofrimentos, de incertezas e desesperanças, nos é assegurada e mantida em nosso coração pelo Consolador, que nos foi outorgado e habita em nós, o Espírito Santo.</w:t>
      </w:r>
    </w:p>
    <w:p w14:paraId="1FFE3E73" w14:textId="77777777" w:rsidR="0008786A" w:rsidRDefault="0008786A" w:rsidP="0008786A">
      <w:pPr>
        <w:pStyle w:val="PargrafodaLista"/>
      </w:pPr>
    </w:p>
    <w:p w14:paraId="65BA877E" w14:textId="343FEC70" w:rsidR="00EA4EEF" w:rsidRDefault="00EA4EEF" w:rsidP="002835D7">
      <w:pPr>
        <w:pStyle w:val="PargrafodaLista"/>
        <w:numPr>
          <w:ilvl w:val="0"/>
          <w:numId w:val="2"/>
        </w:numPr>
        <w:jc w:val="both"/>
      </w:pPr>
      <w:r>
        <w:t>Ser instrumento nas mãos do Criador no trabalho profissional para que, naquilo que depender do servo, o Senhor seja bem servido no serviço ao próximo. A consciência do dever cumprido é tranqüilidade e gozo para o real cristão. Não nos esqueçamos que o escolhido e regenerado em Cristo é instruído e dirigido pelas Palavra de Deus proclamada pela Igreja e aplicada pelo Espírito Santo.</w:t>
      </w:r>
    </w:p>
    <w:p w14:paraId="135E4A99" w14:textId="59739C7C" w:rsidR="005A116E" w:rsidRDefault="005A116E" w:rsidP="005A116E">
      <w:pPr>
        <w:jc w:val="both"/>
      </w:pPr>
      <w:r>
        <w:t>Aplicação:</w:t>
      </w:r>
    </w:p>
    <w:p w14:paraId="434724ED" w14:textId="27DD3D9B" w:rsidR="005A116E" w:rsidRDefault="005A116E" w:rsidP="005A116E">
      <w:pPr>
        <w:jc w:val="both"/>
      </w:pPr>
      <w:r>
        <w:t>- Qual o fim principal do homem?</w:t>
      </w:r>
    </w:p>
    <w:p w14:paraId="7D9E1149" w14:textId="7461A0F3" w:rsidR="00616222" w:rsidRDefault="005A116E" w:rsidP="005A116E">
      <w:pPr>
        <w:jc w:val="both"/>
      </w:pPr>
      <w:r>
        <w:t>- Na Palavra que encontramos a maneira de glorificar a Deus, como tem sido a sua busca?</w:t>
      </w:r>
    </w:p>
    <w:p w14:paraId="24D9E833" w14:textId="0903A794" w:rsidR="008D7FCD" w:rsidRPr="008D7FCD" w:rsidRDefault="008D7FCD" w:rsidP="008D7FCD">
      <w:pPr>
        <w:rPr>
          <w:i/>
        </w:rPr>
      </w:pPr>
      <w:r>
        <w:rPr>
          <w:i/>
        </w:rPr>
        <w:t xml:space="preserve">Resposta: </w:t>
      </w:r>
      <w:bookmarkStart w:id="0" w:name="_GoBack"/>
      <w:bookmarkEnd w:id="0"/>
      <w:r w:rsidRPr="008D7FCD">
        <w:rPr>
          <w:i/>
        </w:rPr>
        <w:t>A Palavra de Deus, que se acha nas Escrituras do Velho e do Novo Testamentos, é a única regra para nos dirigir na maneira de o glorificar e gozar. Ref. Lc 24.27, 44; 2Pe 3.2, 15-16; 2Tm 3.15-17; Lc 16.29-31; Gl 1.8-9; Jo 15.10-11; Is 8.20; Hb 1:1 comparado com Lc 1.1-4 e Jo 20.30-31.</w:t>
      </w:r>
    </w:p>
    <w:p w14:paraId="4B5A7BB4" w14:textId="5213EB9C" w:rsidR="005A116E" w:rsidRPr="005A116E" w:rsidRDefault="005A116E" w:rsidP="005A116E">
      <w:pPr>
        <w:pStyle w:val="CitaoIntensa"/>
        <w:rPr>
          <w:rStyle w:val="nfaseIntensa"/>
          <w:b/>
        </w:rPr>
      </w:pPr>
      <w:r w:rsidRPr="005A116E">
        <w:rPr>
          <w:rStyle w:val="nfaseIntensa"/>
          <w:b/>
        </w:rPr>
        <w:t>- Somos impostores ou amigos de Cristo?</w:t>
      </w:r>
    </w:p>
    <w:sectPr w:rsidR="005A116E" w:rsidRPr="005A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3EEA8" w14:textId="77777777" w:rsidR="0009383A" w:rsidRDefault="0009383A" w:rsidP="0009383A">
      <w:pPr>
        <w:spacing w:after="0" w:line="240" w:lineRule="auto"/>
      </w:pPr>
      <w:r>
        <w:separator/>
      </w:r>
    </w:p>
  </w:endnote>
  <w:endnote w:type="continuationSeparator" w:id="0">
    <w:p w14:paraId="50332EE0" w14:textId="77777777" w:rsidR="0009383A" w:rsidRDefault="0009383A" w:rsidP="0009383A">
      <w:pPr>
        <w:spacing w:after="0" w:line="240" w:lineRule="auto"/>
      </w:pPr>
      <w:r>
        <w:continuationSeparator/>
      </w:r>
    </w:p>
  </w:endnote>
  <w:endnote w:id="1">
    <w:p w14:paraId="1E969B8B" w14:textId="06388BA9" w:rsidR="002F4045" w:rsidRDefault="002F4045">
      <w:pPr>
        <w:pStyle w:val="Textodenotadefim"/>
      </w:pPr>
      <w:r>
        <w:rPr>
          <w:rStyle w:val="Refdenotadefim"/>
        </w:rPr>
        <w:endnoteRef/>
      </w:r>
      <w:r>
        <w:t xml:space="preserve"> Multitudinismo: Designação dada à doutrina de que Cristo conferiu a autoridade na Igreja à multidão dos fiéis, não a uma hierarquia de autoridades eclesiásticas incumbidas de governar os chamados leigos.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93B1E" w14:textId="77777777" w:rsidR="0009383A" w:rsidRDefault="0009383A" w:rsidP="0009383A">
      <w:pPr>
        <w:spacing w:after="0" w:line="240" w:lineRule="auto"/>
      </w:pPr>
      <w:r>
        <w:separator/>
      </w:r>
    </w:p>
  </w:footnote>
  <w:footnote w:type="continuationSeparator" w:id="0">
    <w:p w14:paraId="09743F93" w14:textId="77777777" w:rsidR="0009383A" w:rsidRDefault="0009383A" w:rsidP="0009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62AA6"/>
    <w:multiLevelType w:val="hybridMultilevel"/>
    <w:tmpl w:val="CD98FF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A5BE2"/>
    <w:multiLevelType w:val="hybridMultilevel"/>
    <w:tmpl w:val="D0667736"/>
    <w:lvl w:ilvl="0" w:tplc="F03E1C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3A"/>
    <w:rsid w:val="0008786A"/>
    <w:rsid w:val="0009383A"/>
    <w:rsid w:val="002A0905"/>
    <w:rsid w:val="002F4045"/>
    <w:rsid w:val="00364667"/>
    <w:rsid w:val="00400F77"/>
    <w:rsid w:val="00541AB9"/>
    <w:rsid w:val="005A116E"/>
    <w:rsid w:val="00616222"/>
    <w:rsid w:val="00714D8F"/>
    <w:rsid w:val="008D7FCD"/>
    <w:rsid w:val="00BA029B"/>
    <w:rsid w:val="00D016AB"/>
    <w:rsid w:val="00EA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26C9"/>
  <w15:chartTrackingRefBased/>
  <w15:docId w15:val="{FE1CA9B0-9EED-49D7-AD6B-72C93A7A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83A"/>
  </w:style>
  <w:style w:type="paragraph" w:styleId="Rodap">
    <w:name w:val="footer"/>
    <w:basedOn w:val="Normal"/>
    <w:link w:val="RodapChar"/>
    <w:uiPriority w:val="99"/>
    <w:unhideWhenUsed/>
    <w:rsid w:val="0009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83A"/>
  </w:style>
  <w:style w:type="character" w:customStyle="1" w:styleId="Ttulo1Char">
    <w:name w:val="Título 1 Char"/>
    <w:basedOn w:val="Fontepargpadro"/>
    <w:link w:val="Ttulo1"/>
    <w:uiPriority w:val="9"/>
    <w:rsid w:val="00D01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D016AB"/>
    <w:rPr>
      <w:b/>
      <w:bCs/>
      <w:smallCaps/>
      <w:color w:val="5B9BD5" w:themeColor="accent1"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714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400F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0F77"/>
    <w:rPr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F404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F404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F4045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878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16E"/>
    <w:rPr>
      <w:i/>
      <w:iCs/>
      <w:color w:val="5B9B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1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16E"/>
    <w:rPr>
      <w:i/>
      <w:iCs/>
      <w:color w:val="5B9BD5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7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CEF54-E620-4696-BC3F-2978A314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Gildécio  Barboza</dc:creator>
  <cp:keywords/>
  <dc:description/>
  <cp:lastModifiedBy>Gildécio  Barboza</cp:lastModifiedBy>
  <cp:revision>6</cp:revision>
  <cp:lastPrinted>2016-09-09T18:37:00Z</cp:lastPrinted>
  <dcterms:created xsi:type="dcterms:W3CDTF">2016-09-09T18:02:00Z</dcterms:created>
  <dcterms:modified xsi:type="dcterms:W3CDTF">2016-09-09T18:41:00Z</dcterms:modified>
</cp:coreProperties>
</file>