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>04.06.2020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51E">
        <w:rPr>
          <w:rFonts w:ascii="Times New Roman" w:hAnsi="Times New Roman" w:cs="Times New Roman"/>
          <w:sz w:val="28"/>
          <w:szCs w:val="28"/>
        </w:rPr>
        <w:t>14:19</w:t>
      </w:r>
    </w:p>
    <w:p w:rsidR="00FD751E" w:rsidRPr="00FD751E" w:rsidRDefault="00FD751E" w:rsidP="00FD75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D751E">
        <w:rPr>
          <w:rFonts w:ascii="Times New Roman" w:hAnsi="Times New Roman" w:cs="Times New Roman"/>
          <w:b/>
          <w:sz w:val="28"/>
          <w:szCs w:val="28"/>
        </w:rPr>
        <w:t xml:space="preserve">В АГИКИ подвели итоги конкурса </w:t>
      </w:r>
      <w:proofErr w:type="spellStart"/>
      <w:r w:rsidRPr="00FD751E">
        <w:rPr>
          <w:rFonts w:ascii="Times New Roman" w:hAnsi="Times New Roman" w:cs="Times New Roman"/>
          <w:b/>
          <w:sz w:val="28"/>
          <w:szCs w:val="28"/>
        </w:rPr>
        <w:t>буктрейлеров</w:t>
      </w:r>
      <w:proofErr w:type="spellEnd"/>
    </w:p>
    <w:bookmarkEnd w:id="0"/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35532"/>
            <wp:effectExtent l="0" t="0" r="3175" b="8255"/>
            <wp:docPr id="1" name="Рисунок 1" descr="https://sakhalife.ru/wp-content/uploads/2020/06/kni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6/knig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 xml:space="preserve">В Арктическом государственном институте культуры и искусств подвели итоги объединенного конкурса АГИКИ, посвященного 75-летию Победы в Великой Отечественной войне. 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 xml:space="preserve">Конкурс проходил с 30 апреля по 25 мая по двум направлениям: конкурс чтецов и конкурс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буктрейлеров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>.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 xml:space="preserve">Для начала нужно, наверняка, разъяснить, что же такое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буктрейлер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? Не все понимают значение этого модного в последнее время слова. 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Буктрейлер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booktrailer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) — это короткий видеоролик, рассказывающий в произвольной художественной форме о какой-либо книге. Цель таких роликов – реклама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свежевышедших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книг и пропаганда чтения, привлечение внимания к книгам при помощи визуальных средств, характерных для трейлеров к кинофильмам. Как правило, продолжительность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буктрейлера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составляет не более 3 минут. Такие ролики снимают как к современным книгам, так и к книгам, ставшим литературной классикой. Большинство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буктрейлеров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выкладывается на популярные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видеохостинги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>, что способствует их активному распространению в сети Интернет. (Из Википедии)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>Конкурс был организован кафедрой библиотечно-информационной деятельности и гуманитарных дисциплин и библиотекой АГИКИ.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lastRenderedPageBreak/>
        <w:t xml:space="preserve">Поступило около полусотни заявок. Когда организаторы объявляли конкурс, они рассчитывали, в первую очередь, на студентов АГИКИ и жителей Якутска, ну, и возможно, республики. Но в том-то и сила Всемирной сети в том, что для нее нет никаких границ. И как неожиданно было получить заявки не только со всей республики, но и самых разных регионов страны. 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 xml:space="preserve">В конкурсе приняли участие школьники 5-10 классов, география участников из Якутска, Покровска,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Намского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Сунтарского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Усть-Алданского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Таттинского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Чурпачинского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улусов, Архангельской области, Иркутска, Республики Мордовия. Также в конкурсе п</w:t>
      </w:r>
      <w:r>
        <w:rPr>
          <w:rFonts w:ascii="Times New Roman" w:hAnsi="Times New Roman" w:cs="Times New Roman"/>
          <w:sz w:val="28"/>
          <w:szCs w:val="28"/>
        </w:rPr>
        <w:t xml:space="preserve">риняли участие студенты АГИКИ, </w:t>
      </w:r>
      <w:r w:rsidRPr="00FD751E">
        <w:rPr>
          <w:rFonts w:ascii="Times New Roman" w:hAnsi="Times New Roman" w:cs="Times New Roman"/>
          <w:sz w:val="28"/>
          <w:szCs w:val="28"/>
        </w:rPr>
        <w:t xml:space="preserve">обучающиеся по направлениям подготовки «Библиотечно-информационная деятельность» и «Социально-культурная деятельность». 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>Тема войны всегда животрепещущая, но особенность этого юбилея Ве</w:t>
      </w:r>
      <w:r>
        <w:rPr>
          <w:rFonts w:ascii="Times New Roman" w:hAnsi="Times New Roman" w:cs="Times New Roman"/>
          <w:sz w:val="28"/>
          <w:szCs w:val="28"/>
        </w:rPr>
        <w:t xml:space="preserve">ликой Победы в том, что он,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FD751E">
        <w:rPr>
          <w:rFonts w:ascii="Times New Roman" w:hAnsi="Times New Roman" w:cs="Times New Roman"/>
          <w:sz w:val="28"/>
          <w:szCs w:val="28"/>
        </w:rPr>
        <w:t>впрочем</w:t>
      </w:r>
      <w:proofErr w:type="gramEnd"/>
      <w:r w:rsidRPr="00FD751E">
        <w:rPr>
          <w:rFonts w:ascii="Times New Roman" w:hAnsi="Times New Roman" w:cs="Times New Roman"/>
          <w:sz w:val="28"/>
          <w:szCs w:val="28"/>
        </w:rPr>
        <w:t xml:space="preserve"> и вся жизнедеятельность во всем мире полностью перешел в плоскость онлайн. Участники конкурса читали произведения писателей и поэтов разных лет: Александра Твардовского, Михаила Исаковского, Мусы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Джалиля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, Роберта Рождественского, Алексея Краснова, Константина Симонова, Сергея Орлова, Булата Окуджавы, якутских классиков Тимофея Сметанина,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Дьуон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Дьанылы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, Петра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Тобурокова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Софрона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Данилова. Удивительно наблюдать, как новое поколение воспринимает то время через бессмертные стихотворные строки: по-своему и в то же время с такой бережностью и пониманием. В этом, конечно же, заслуга учителей или родителей- людей, которые готовили детей к участию. Видно, что дети все читающие, любящие книги. И ведь мастерства чтеца было недостаточно, надо было отснять, смонтировать, оформить титры, наложить музыку и создать образ- образ тех лет. Несомненно, что участникам конкурса это удалось.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 xml:space="preserve">Вдвойне радостно, что конкурс вышел за рамки вузовского мероприятия и на глазах разросся до межрегионального российского. Это просто отличный результат. 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 xml:space="preserve">А победителем признали ученика 9 класса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Таттинского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лицея им. А.Е.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Мординова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Михаила Захарова, который прочитал стихотворение Мусы </w:t>
      </w:r>
      <w:proofErr w:type="spellStart"/>
      <w:r w:rsidRPr="00FD751E">
        <w:rPr>
          <w:rFonts w:ascii="Times New Roman" w:hAnsi="Times New Roman" w:cs="Times New Roman"/>
          <w:sz w:val="28"/>
          <w:szCs w:val="28"/>
        </w:rPr>
        <w:t>Джалиля</w:t>
      </w:r>
      <w:proofErr w:type="spellEnd"/>
      <w:r w:rsidRPr="00FD751E">
        <w:rPr>
          <w:rFonts w:ascii="Times New Roman" w:hAnsi="Times New Roman" w:cs="Times New Roman"/>
          <w:sz w:val="28"/>
          <w:szCs w:val="28"/>
        </w:rPr>
        <w:t xml:space="preserve"> «Варварство».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 xml:space="preserve">Арктический государственный институт культуры благодарит всех юных участников конкурса, педагогов, родителей- тех, кто помог состояться этому конкурсу, посвященному 75-летию нашей Великой Победы! </w:t>
      </w: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751E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>Фото: SAKHALIFE.RU</w:t>
      </w:r>
    </w:p>
    <w:p w:rsidR="001A48B5" w:rsidRPr="00FD751E" w:rsidRDefault="00FD751E" w:rsidP="00FD751E">
      <w:pPr>
        <w:jc w:val="both"/>
        <w:rPr>
          <w:rFonts w:ascii="Times New Roman" w:hAnsi="Times New Roman" w:cs="Times New Roman"/>
          <w:sz w:val="28"/>
          <w:szCs w:val="28"/>
        </w:rPr>
      </w:pPr>
      <w:r w:rsidRPr="00FD751E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FD7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1E"/>
    <w:rsid w:val="008C77FF"/>
    <w:rsid w:val="00EB4B17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2CDEC-C7B1-4F68-BAB1-92DAB30A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2957</Characters>
  <Application>Microsoft Office Word</Application>
  <DocSecurity>0</DocSecurity>
  <Lines>24</Lines>
  <Paragraphs>6</Paragraphs>
  <ScaleCrop>false</ScaleCrop>
  <Company>HP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2020-10-09T17:24:00Z</dcterms:created>
  <dcterms:modified xsi:type="dcterms:W3CDTF">2020-10-09T17:27:00Z</dcterms:modified>
</cp:coreProperties>
</file>