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21.05.2020 </w:t>
      </w:r>
      <w:r w:rsidRPr="007B1B06">
        <w:rPr>
          <w:rFonts w:ascii="Times New Roman" w:hAnsi="Times New Roman" w:cs="Times New Roman"/>
          <w:sz w:val="28"/>
          <w:szCs w:val="28"/>
        </w:rPr>
        <w:t>14:52</w:t>
      </w:r>
    </w:p>
    <w:p w:rsidR="007B1B06" w:rsidRPr="007B1B06" w:rsidRDefault="007B1B06" w:rsidP="007B1B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7B1B06">
        <w:rPr>
          <w:rFonts w:ascii="Times New Roman" w:hAnsi="Times New Roman" w:cs="Times New Roman"/>
          <w:b/>
          <w:sz w:val="28"/>
          <w:szCs w:val="28"/>
        </w:rPr>
        <w:t xml:space="preserve">Художник Мира </w:t>
      </w:r>
      <w:proofErr w:type="spellStart"/>
      <w:r w:rsidRPr="007B1B06">
        <w:rPr>
          <w:rFonts w:ascii="Times New Roman" w:hAnsi="Times New Roman" w:cs="Times New Roman"/>
          <w:b/>
          <w:sz w:val="28"/>
          <w:szCs w:val="28"/>
        </w:rPr>
        <w:t>Аргунова</w:t>
      </w:r>
      <w:proofErr w:type="spellEnd"/>
      <w:r w:rsidRPr="007B1B06">
        <w:rPr>
          <w:rFonts w:ascii="Times New Roman" w:hAnsi="Times New Roman" w:cs="Times New Roman"/>
          <w:b/>
          <w:sz w:val="28"/>
          <w:szCs w:val="28"/>
        </w:rPr>
        <w:t xml:space="preserve"> о призвании, учителях, </w:t>
      </w:r>
      <w:proofErr w:type="spellStart"/>
      <w:r w:rsidRPr="007B1B06">
        <w:rPr>
          <w:rFonts w:ascii="Times New Roman" w:hAnsi="Times New Roman" w:cs="Times New Roman"/>
          <w:b/>
          <w:sz w:val="28"/>
          <w:szCs w:val="28"/>
        </w:rPr>
        <w:t>Хогвартсе</w:t>
      </w:r>
      <w:proofErr w:type="spellEnd"/>
      <w:r w:rsidRPr="007B1B06">
        <w:rPr>
          <w:rFonts w:ascii="Times New Roman" w:hAnsi="Times New Roman" w:cs="Times New Roman"/>
          <w:b/>
          <w:sz w:val="28"/>
          <w:szCs w:val="28"/>
        </w:rPr>
        <w:t xml:space="preserve"> и якутских открытках</w:t>
      </w:r>
    </w:p>
    <w:bookmarkEnd w:id="0"/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4455319"/>
            <wp:effectExtent l="0" t="0" r="3175" b="2540"/>
            <wp:docPr id="1" name="Рисунок 1" descr="https://sakhalife.ru/wp-content/uploads/2020/05/img_7716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khalife.ru/wp-content/uploads/2020/05/img_7716-1024x76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В республике мно</w:t>
      </w:r>
      <w:r>
        <w:rPr>
          <w:rFonts w:ascii="Times New Roman" w:hAnsi="Times New Roman" w:cs="Times New Roman"/>
          <w:sz w:val="28"/>
          <w:szCs w:val="28"/>
        </w:rPr>
        <w:t xml:space="preserve">гие знают, что лучшие якутские </w:t>
      </w:r>
      <w:r w:rsidRPr="007B1B06">
        <w:rPr>
          <w:rFonts w:ascii="Times New Roman" w:hAnsi="Times New Roman" w:cs="Times New Roman"/>
          <w:sz w:val="28"/>
          <w:szCs w:val="28"/>
        </w:rPr>
        <w:t>открытки, со</w:t>
      </w:r>
      <w:r>
        <w:rPr>
          <w:rFonts w:ascii="Times New Roman" w:hAnsi="Times New Roman" w:cs="Times New Roman"/>
          <w:sz w:val="28"/>
          <w:szCs w:val="28"/>
        </w:rPr>
        <w:t xml:space="preserve">единяющие современный дизайн и </w:t>
      </w:r>
      <w:r w:rsidRPr="007B1B06">
        <w:rPr>
          <w:rFonts w:ascii="Times New Roman" w:hAnsi="Times New Roman" w:cs="Times New Roman"/>
          <w:sz w:val="28"/>
          <w:szCs w:val="28"/>
        </w:rPr>
        <w:t xml:space="preserve">национальный колорит- это открытки Мира Арт. 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За этим устоявшимся успешным брендом стоит совсем моло</w:t>
      </w:r>
      <w:r>
        <w:rPr>
          <w:rFonts w:ascii="Times New Roman" w:hAnsi="Times New Roman" w:cs="Times New Roman"/>
          <w:sz w:val="28"/>
          <w:szCs w:val="28"/>
        </w:rPr>
        <w:t xml:space="preserve">дая девушка, студентка, но уже </w:t>
      </w:r>
      <w:r w:rsidRPr="007B1B06">
        <w:rPr>
          <w:rFonts w:ascii="Times New Roman" w:hAnsi="Times New Roman" w:cs="Times New Roman"/>
          <w:sz w:val="28"/>
          <w:szCs w:val="28"/>
        </w:rPr>
        <w:t xml:space="preserve">известная своими серьёзными профессиональными работами, первыми персональными выставками. Это — Мира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Аргунова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4269680"/>
            <wp:effectExtent l="0" t="0" r="3175" b="0"/>
            <wp:docPr id="2" name="Рисунок 2" descr="https://sakhalife.ru/wp-content/uploads/2020/05/img_3859-1024x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khalife.ru/wp-content/uploads/2020/05/img_3859-1024x73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На днях Мира завершила игру-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чэллендж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 #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повторимираарт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>. Подобные игры онлайн стали проводить многие музеи мира. Как креативный и деятельный человек, Мира решила организовать такой конкурс на своём а</w:t>
      </w:r>
      <w:r>
        <w:rPr>
          <w:rFonts w:ascii="Times New Roman" w:hAnsi="Times New Roman" w:cs="Times New Roman"/>
          <w:sz w:val="28"/>
          <w:szCs w:val="28"/>
        </w:rPr>
        <w:t xml:space="preserve">ккаунте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Инстаграм</w:t>
      </w:r>
      <w:proofErr w:type="spellEnd"/>
      <w:r>
        <w:rPr>
          <w:rFonts w:ascii="Times New Roman" w:hAnsi="Times New Roman" w:cs="Times New Roman"/>
          <w:sz w:val="28"/>
          <w:szCs w:val="28"/>
        </w:rPr>
        <w:t>. Участникам</w:t>
      </w:r>
      <w:r w:rsidRPr="007B1B06">
        <w:rPr>
          <w:rFonts w:ascii="Times New Roman" w:hAnsi="Times New Roman" w:cs="Times New Roman"/>
          <w:sz w:val="28"/>
          <w:szCs w:val="28"/>
        </w:rPr>
        <w:t xml:space="preserve"> надо было взять за основу одну или </w:t>
      </w:r>
      <w:r>
        <w:rPr>
          <w:rFonts w:ascii="Times New Roman" w:hAnsi="Times New Roman" w:cs="Times New Roman"/>
          <w:sz w:val="28"/>
          <w:szCs w:val="28"/>
        </w:rPr>
        <w:t xml:space="preserve">несколько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картин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или авторских </w:t>
      </w:r>
      <w:r w:rsidRPr="007B1B06">
        <w:rPr>
          <w:rFonts w:ascii="Times New Roman" w:hAnsi="Times New Roman" w:cs="Times New Roman"/>
          <w:sz w:val="28"/>
          <w:szCs w:val="28"/>
        </w:rPr>
        <w:t xml:space="preserve">открыток Миры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Аргуновой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 и оставаясь дома, используя подручные средства, воссоздать ее и опубликовать у себя в аккаунте или отправить для публикации. Марафон-игра продолжалась полтора месяца и недавно художник вместе с компетентным жюри, в который вошл</w:t>
      </w:r>
      <w:r>
        <w:rPr>
          <w:rFonts w:ascii="Times New Roman" w:hAnsi="Times New Roman" w:cs="Times New Roman"/>
          <w:sz w:val="28"/>
          <w:szCs w:val="28"/>
        </w:rPr>
        <w:t xml:space="preserve">и мама Миры и профессиональные </w:t>
      </w:r>
      <w:r w:rsidRPr="007B1B06">
        <w:rPr>
          <w:rFonts w:ascii="Times New Roman" w:hAnsi="Times New Roman" w:cs="Times New Roman"/>
          <w:sz w:val="28"/>
          <w:szCs w:val="28"/>
        </w:rPr>
        <w:t>художники, подвела итоги.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3943350" cy="3867150"/>
            <wp:effectExtent l="0" t="0" r="0" b="0"/>
            <wp:docPr id="3" name="Рисунок 3" descr="Тамара Васильева И мне молока, пожалуй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амара Васильева И мне молока, пожалуйст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943350" cy="3876675"/>
            <wp:effectExtent l="0" t="0" r="0" b="9525"/>
            <wp:docPr id="4" name="Рисунок 4" descr="Серафима Юмшанова Этикетка для бутилированной во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ерафима Юмшанова Этикетка для бутилированной воды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3943350" cy="4533900"/>
            <wp:effectExtent l="0" t="0" r="0" b="0"/>
            <wp:docPr id="5" name="Рисунок 5" descr="Романовы Яна и Алиса Правнучки геро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омановы Яна и Алиса Правнучки геро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067050" cy="3419475"/>
            <wp:effectExtent l="0" t="0" r="0" b="9525"/>
            <wp:docPr id="6" name="Рисунок 6" descr="Олег Кожедуб Восточный Аполло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лег Кожедуб Восточный Аполло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4572000" cy="4572000"/>
            <wp:effectExtent l="0" t="0" r="0" b="0"/>
            <wp:docPr id="7" name="Рисунок 7" descr="Крыловы Сардана и Анжелика Счастье любит тиши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рыловы Сардана и Анжелика Счастье любит тишину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 xml:space="preserve">Из 40 работ было выделено 6 призёров: это Васильева Тамара,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Сардаана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 и Анжелика Крыловы, Яна и Алиса Романовы, Серафима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Юмшанова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, Олег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Кожедуб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. Работы призёров вы видите на этих фотографиях. 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 xml:space="preserve">Победителем был признан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Алмас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 Гоголев.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3943350" cy="3943350"/>
            <wp:effectExtent l="0" t="0" r="0" b="0"/>
            <wp:docPr id="8" name="Рисунок 8" descr="Алмас Гоголев Копия портрета молодого человека Сандро Боттичел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Алмас Гоголев Копия портрета молодого человека Сандро Боттичелл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943350" cy="3943350"/>
            <wp:effectExtent l="0" t="0" r="0" b="0"/>
            <wp:docPr id="9" name="Рисунок 9" descr="Алмас Гоголев Портрет премьера государственного театра оперы и балета Сарыала Афанасье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Алмас Гоголев Портрет премьера государственного театра оперы и балета Сарыала Афанасьев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3914775" cy="3876675"/>
            <wp:effectExtent l="0" t="0" r="9525" b="9525"/>
            <wp:docPr id="10" name="Рисунок 10" descr="Алмас Гоголев Радость жиз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Алмас Гоголев Радость жизн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943350" cy="3943350"/>
            <wp:effectExtent l="0" t="0" r="0" b="0"/>
            <wp:docPr id="11" name="Рисунок 11" descr="Алмас Гоголев Юноша с гитар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Алмас Гоголев Юноша с гитарой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Конкурс получился</w:t>
      </w:r>
      <w:r w:rsidRPr="007B1B06">
        <w:rPr>
          <w:rFonts w:ascii="Times New Roman" w:hAnsi="Times New Roman" w:cs="Times New Roman"/>
          <w:sz w:val="28"/>
          <w:szCs w:val="28"/>
        </w:rPr>
        <w:t xml:space="preserve"> интересным и увлекательным.  Все участники и те, кто наблюдал за ходом конкурса получили заряд весеннего позитива. Работы можно увидеть на персональной страничке Миры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Аргуновой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 @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mira_art_ykt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Инстаграм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lastRenderedPageBreak/>
        <w:t xml:space="preserve">Мира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Аргунова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- одна из самых интересных и известных молодых художников Якутии.  Сетевое издание SakhaLife.ru предлагает читателям поближе познакомиться с ней самой и её творчеством. 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В следующем году Мира заканчивает кафедру живописи и графики Арктического государственного института культуры и искусств. Сейчас она готовится к защите диплома. В условиях карантина в институте, конечно же, в учебном процессе и подготовке к выпуску возникли определённые сложности. Особенно это коснулось творческих направлений. Искусство</w:t>
      </w:r>
      <w:r>
        <w:rPr>
          <w:rFonts w:ascii="Times New Roman" w:hAnsi="Times New Roman" w:cs="Times New Roman"/>
          <w:sz w:val="28"/>
          <w:szCs w:val="28"/>
        </w:rPr>
        <w:t xml:space="preserve"> — это живой контакт и общение </w:t>
      </w:r>
      <w:r w:rsidRPr="007B1B06">
        <w:rPr>
          <w:rFonts w:ascii="Times New Roman" w:hAnsi="Times New Roman" w:cs="Times New Roman"/>
          <w:sz w:val="28"/>
          <w:szCs w:val="28"/>
        </w:rPr>
        <w:t xml:space="preserve">прежде всего. Но преподаватели и студенты нашли форму и формат обучения, поэтому Мира думает, что и с защитой выпускной квалификационной работы проблем не возникнет: 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— В настоящее время в условиях пандемии мы на удаленном обучении. Приходится писать картины дома. Обратную связь от педагогов получаем по интернету.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— Что из себя представляет твоя дипломная работа?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— Мы пишем особую картину или серию картин. Она должна выделяться размером и уровнем профессионализма. На создание в идеале отводится целый год, а с учетом размышлений и подготовительной работы, сбора материала – даже больше. Это сродни вызову себе, показателю того, чему ты научился за годы учебы. Нужно продемонстрировать все, на что способен. Дипломная работа считается первым профессиональным заявлением художника о себе.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— Почему в своё время твой выбор пал на АГИКИ?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— Мне нужно было высшее профессиональное образование по направлению академической живописи. Большая удача, что в нашей республике есть вуз, где преподают классическую специальность «Станковая живопись» в соответствии с лучшими мировыми стандартами. У меня не было и тени сомнения относительно выбора института. Обучение у лучших профессионалов республики позволило мне получить общую живописную грамотность.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— В АГИКИ преподают большие художники Якутии. У кого ты обучалась?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 xml:space="preserve">— Сначала я поступила в мастерскую заслуженного деятеля искусств РС (Я) Марианны Михайловны Лукиной. Она дала мне много профессиональных знаний по специальным дисциплинам: рисунку, живописи, композиции станковой живописи. Отдельные дисциплины нам преподавали такие известные художники, как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Дьулустан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 Афанасьевич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Бойтунов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, Юрий Васильевич Спиридонов, Михаил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Гаврильевич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 Старостин и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Туйаара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 Ефимовна Шапошникова. С этого учебного года по программе ускоренного </w:t>
      </w:r>
      <w:r w:rsidRPr="007B1B06">
        <w:rPr>
          <w:rFonts w:ascii="Times New Roman" w:hAnsi="Times New Roman" w:cs="Times New Roman"/>
          <w:sz w:val="28"/>
          <w:szCs w:val="28"/>
        </w:rPr>
        <w:lastRenderedPageBreak/>
        <w:t xml:space="preserve">обучения я перешла в мастерскую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Дьулустана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 Афанасьевича. Все преподаватели нашей кафедры – не только профессионалы высокого уровня, но и прекрасные добрые отзывчивые люди, готовые всегда поддержать бесценными советами.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— Какую долю составляют творческие занятия по специальности? Где рисуете?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— Наша специальность требует много практики, поэтому в сетке учебных часов большую часть занимают занятия по живописи и рисунку. Мы почти всегда работаем в оборудованной учебной мастерской – пишем портреты, натюрморты и композиции на свободную тему. Летом выходим на пленэр – писать людей и природу на открытом воздухе.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 xml:space="preserve">— По твоим работам видно, что ты работаешь в разной технике. Это сложно? 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— Я владею приемами работы маслом, акрилом, акварелью, тушью, карандашом и компьютерной графикой, но предпочитаю масляную живопись на холсте. В зависимости от поставленной живописной задачи пишу то в свободной импрессионистской манере, стараясь уловить цвета и общее состояние и впечатление, то в технике многочасовой многослойной живописи, уделяя внимание текстурам и деталям. В создании некоторых картин использую декоративные элементы. Этой весной приняла участие в выставке абстракции, которая идет в эти дни в арт-галерее «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Ургэл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>». Это стало новым для меня направлением и потребовало многих усилий.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Pr="007B1B06">
        <w:rPr>
          <w:rFonts w:ascii="Times New Roman" w:hAnsi="Times New Roman" w:cs="Times New Roman"/>
          <w:sz w:val="28"/>
          <w:szCs w:val="28"/>
        </w:rPr>
        <w:t>А сколько выставок у тебя было?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 xml:space="preserve">— С моим участием прошло 26 выставок, включая международные и всероссийские, в том числе восемь персональных.  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— Через год ты получишь диплом. О студенческих годах останутся воспоминания – какие из них будут самыми яркими?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 xml:space="preserve">— Все лучшие впечатления связаны с моими друзьями –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одногруппниками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 и студентами с других курсов и отделений. В нашем институте преподается много творческих специальностей, немного похоже на академию волшебства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Хогвартс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>, поэтому студенты – очень разносторонние, позитивные и интересные люди. Мы в значительной степени учимся друг у друга, общаемся всегда продуктивно, много времени проводим вместе, обсуждая искусство и творчество.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12" name="Рисунок 12" descr="https://sakhalife.ru/wp-content/uploads/2020/05/studentka-agiki-hudozhnik-mira-arguno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akhalife.ru/wp-content/uploads/2020/05/studentka-agiki-hudozhnik-mira-argunov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 xml:space="preserve">Студентка АГИКИ, художник Мира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Аргунова</w:t>
      </w:r>
      <w:proofErr w:type="spellEnd"/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Про педагогов хочу сказать отдельно. В моей специальности «Станковая живопись» одной из главных задач преподавания является научить студентов</w:t>
      </w:r>
      <w:r>
        <w:rPr>
          <w:rFonts w:ascii="Times New Roman" w:hAnsi="Times New Roman" w:cs="Times New Roman"/>
          <w:sz w:val="28"/>
          <w:szCs w:val="28"/>
        </w:rPr>
        <w:t xml:space="preserve"> образному мышлению. Сегодня я </w:t>
      </w:r>
      <w:r w:rsidRPr="007B1B06">
        <w:rPr>
          <w:rFonts w:ascii="Times New Roman" w:hAnsi="Times New Roman" w:cs="Times New Roman"/>
          <w:sz w:val="28"/>
          <w:szCs w:val="28"/>
        </w:rPr>
        <w:t xml:space="preserve">могу сказать, что высокопрофессиональный преподавательский состав АГИКИ легко справляется с этим. Очень уважаю руководителей института, ректора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Саргылану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 Семеновну Игнатьеву, которая всегда меня поддержи</w:t>
      </w:r>
      <w:r>
        <w:rPr>
          <w:rFonts w:ascii="Times New Roman" w:hAnsi="Times New Roman" w:cs="Times New Roman"/>
          <w:sz w:val="28"/>
          <w:szCs w:val="28"/>
        </w:rPr>
        <w:t>вает.  Своим любимым педагогам хочу сказать большое спасибо з</w:t>
      </w:r>
      <w:r w:rsidRPr="007B1B06">
        <w:rPr>
          <w:rFonts w:ascii="Times New Roman" w:hAnsi="Times New Roman" w:cs="Times New Roman"/>
          <w:sz w:val="28"/>
          <w:szCs w:val="28"/>
        </w:rPr>
        <w:t xml:space="preserve">а эти годы, за ваш талант и высочайшее мастерство и пожелать талантливых учеников! 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— Мира, ты еще рисуешь открыт</w:t>
      </w:r>
      <w:r>
        <w:rPr>
          <w:rFonts w:ascii="Times New Roman" w:hAnsi="Times New Roman" w:cs="Times New Roman"/>
          <w:sz w:val="28"/>
          <w:szCs w:val="28"/>
        </w:rPr>
        <w:t xml:space="preserve">ки, которые пользуются большим </w:t>
      </w:r>
      <w:r w:rsidRPr="007B1B06">
        <w:rPr>
          <w:rFonts w:ascii="Times New Roman" w:hAnsi="Times New Roman" w:cs="Times New Roman"/>
          <w:sz w:val="28"/>
          <w:szCs w:val="28"/>
        </w:rPr>
        <w:t>успехом и которые являются самым известным, а может даже единственным открыточным брендом Якутии. Когда начала рисовать открытки, сколько их у тебя?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— С детства рисовала открытки для родных и близких – придумывала рисунки и стихи для поздравления. Профессионально начала их рисовать 9 лет назад. Трудно сказать, сколько уже нарисовала – их больше сотни.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 xml:space="preserve">— Чем будет заниматься после вуза художник Мира </w:t>
      </w:r>
      <w:proofErr w:type="spellStart"/>
      <w:r w:rsidRPr="007B1B06">
        <w:rPr>
          <w:rFonts w:ascii="Times New Roman" w:hAnsi="Times New Roman" w:cs="Times New Roman"/>
          <w:sz w:val="28"/>
          <w:szCs w:val="28"/>
        </w:rPr>
        <w:t>Аргунова</w:t>
      </w:r>
      <w:proofErr w:type="spellEnd"/>
      <w:r w:rsidRPr="007B1B06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— На все воля Божья. Надеюсь, что классической живописью.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>— Скоро начнётся пора приема в вузы и многие сегодня в раздумьях окончательного выбора института. Твой совет абитуриентам 2020 года?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lastRenderedPageBreak/>
        <w:t xml:space="preserve">— Если вы любите искусство, чувствуете в себе искру, именуемую талантом, то вам прямая дорога в АГИКИ. 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7920567"/>
            <wp:effectExtent l="0" t="0" r="3175" b="4445"/>
            <wp:docPr id="13" name="Рисунок 13" descr="https://sakhalife.ru/wp-content/uploads/2020/05/img_6217-768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akhalife.ru/wp-content/uploads/2020/05/img_6217-768x102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t xml:space="preserve">СДЕЛАЙ СВОЙ ТАЛАНТ ПРОФЕССИЕЙ – ПОСТУПАЙ В АГИКИ! </w:t>
      </w:r>
    </w:p>
    <w:p w:rsidR="007B1B06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A48B5" w:rsidRPr="007B1B06" w:rsidRDefault="007B1B06" w:rsidP="007B1B06">
      <w:pPr>
        <w:jc w:val="both"/>
        <w:rPr>
          <w:rFonts w:ascii="Times New Roman" w:hAnsi="Times New Roman" w:cs="Times New Roman"/>
          <w:sz w:val="28"/>
          <w:szCs w:val="28"/>
        </w:rPr>
      </w:pPr>
      <w:r w:rsidRPr="007B1B06">
        <w:rPr>
          <w:rFonts w:ascii="Times New Roman" w:hAnsi="Times New Roman" w:cs="Times New Roman"/>
          <w:sz w:val="28"/>
          <w:szCs w:val="28"/>
        </w:rPr>
        <w:lastRenderedPageBreak/>
        <w:t>Источник: Катерина ГРИГОРЬЕВА</w:t>
      </w:r>
    </w:p>
    <w:sectPr w:rsidR="001A48B5" w:rsidRPr="007B1B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B06"/>
    <w:rsid w:val="007B1B06"/>
    <w:rsid w:val="008C77FF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03AF95-C03C-4A8D-B2A6-E8011BE3C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1078</Words>
  <Characters>6145</Characters>
  <Application>Microsoft Office Word</Application>
  <DocSecurity>0</DocSecurity>
  <Lines>51</Lines>
  <Paragraphs>14</Paragraphs>
  <ScaleCrop>false</ScaleCrop>
  <Company>HP</Company>
  <LinksUpToDate>false</LinksUpToDate>
  <CharactersWithSpaces>7209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2020-10-09T15:46:00Z</dcterms:created>
  <dcterms:modified xsi:type="dcterms:W3CDTF">2020-10-09T15:50:00Z</dcterms:modified>
</cp:coreProperties>
</file>