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0D14" w:rsidRPr="007F0D14" w:rsidRDefault="007F0D14" w:rsidP="007F0D14">
      <w:pPr>
        <w:spacing w:after="0" w:line="255" w:lineRule="atLeast"/>
        <w:textAlignment w:val="baseline"/>
        <w:rPr>
          <w:rFonts w:ascii="Helvetica Neue" w:eastAsia="Times New Roman" w:hAnsi="Helvetica Neue" w:cs="Times New Roman"/>
          <w:color w:val="5E5E5E"/>
          <w:sz w:val="21"/>
          <w:szCs w:val="21"/>
          <w:lang w:eastAsia="ru-RU"/>
        </w:rPr>
      </w:pPr>
      <w:r w:rsidRPr="007F0D14">
        <w:rPr>
          <w:rFonts w:ascii="Helvetica Neue" w:eastAsia="Times New Roman" w:hAnsi="Helvetica Neue" w:cs="Times New Roman"/>
          <w:color w:val="5E5E5E"/>
          <w:sz w:val="21"/>
          <w:szCs w:val="21"/>
          <w:lang w:eastAsia="ru-RU"/>
        </w:rPr>
        <w:t>26.09.2020</w:t>
      </w:r>
    </w:p>
    <w:p w:rsidR="007F0D14" w:rsidRPr="007F0D14" w:rsidRDefault="007F0D14" w:rsidP="007F0D14">
      <w:pPr>
        <w:spacing w:after="0" w:line="255" w:lineRule="atLeast"/>
        <w:textAlignment w:val="baseline"/>
        <w:rPr>
          <w:rFonts w:ascii="Helvetica Neue" w:eastAsia="Times New Roman" w:hAnsi="Helvetica Neue" w:cs="Times New Roman"/>
          <w:color w:val="5E5E5E"/>
          <w:sz w:val="21"/>
          <w:szCs w:val="21"/>
          <w:lang w:eastAsia="ru-RU"/>
        </w:rPr>
      </w:pPr>
      <w:r w:rsidRPr="007F0D14">
        <w:rPr>
          <w:rFonts w:ascii="Helvetica Neue" w:eastAsia="Times New Roman" w:hAnsi="Helvetica Neue" w:cs="Times New Roman"/>
          <w:color w:val="5E5E5E"/>
          <w:sz w:val="21"/>
          <w:szCs w:val="21"/>
          <w:lang w:eastAsia="ru-RU"/>
        </w:rPr>
        <w:t>11:17</w:t>
      </w:r>
    </w:p>
    <w:p w:rsidR="007F0D14" w:rsidRPr="007F0D14" w:rsidRDefault="007F0D14" w:rsidP="007F0D14">
      <w:pPr>
        <w:spacing w:after="480" w:line="585" w:lineRule="atLeast"/>
        <w:textAlignment w:val="baseline"/>
        <w:outlineLvl w:val="0"/>
        <w:rPr>
          <w:rFonts w:ascii="PT Serif" w:eastAsia="Times New Roman" w:hAnsi="PT Serif" w:cs="Times New Roman"/>
          <w:b/>
          <w:bCs/>
          <w:color w:val="171717"/>
          <w:kern w:val="36"/>
          <w:sz w:val="45"/>
          <w:szCs w:val="45"/>
          <w:lang w:eastAsia="ru-RU"/>
        </w:rPr>
      </w:pPr>
      <w:bookmarkStart w:id="0" w:name="_GoBack"/>
      <w:r w:rsidRPr="007F0D14">
        <w:rPr>
          <w:rFonts w:ascii="PT Serif" w:eastAsia="Times New Roman" w:hAnsi="PT Serif" w:cs="Times New Roman"/>
          <w:b/>
          <w:bCs/>
          <w:color w:val="171717"/>
          <w:kern w:val="36"/>
          <w:sz w:val="45"/>
          <w:szCs w:val="45"/>
          <w:lang w:eastAsia="ru-RU"/>
        </w:rPr>
        <w:t>Не упустите шанс: АГИКИ сообщает о продолжении приёма заявок на конкурс «Весёлый день дошкольника»</w:t>
      </w:r>
    </w:p>
    <w:bookmarkEnd w:id="0"/>
    <w:p w:rsidR="007F0D14" w:rsidRPr="007F0D14" w:rsidRDefault="007F0D14" w:rsidP="007F0D14">
      <w:pPr>
        <w:spacing w:after="0" w:line="240" w:lineRule="auto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7F0D14">
        <w:rPr>
          <w:rFonts w:ascii="Helvetica Neue" w:eastAsia="Times New Roman" w:hAnsi="Helvetica Neue" w:cs="Times New Roman"/>
          <w:noProof/>
          <w:color w:val="171717"/>
          <w:sz w:val="24"/>
          <w:szCs w:val="24"/>
          <w:lang w:eastAsia="ru-RU"/>
        </w:rPr>
        <w:drawing>
          <wp:inline distT="0" distB="0" distL="0" distR="0">
            <wp:extent cx="5943600" cy="3343275"/>
            <wp:effectExtent l="0" t="0" r="0" b="9525"/>
            <wp:docPr id="4" name="Рисунок 4" descr="https://sakhalife.ru/wp-content/uploads/2020/09/zaglavnaya-kartinka-1024x5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akhalife.ru/wp-content/uploads/2020/09/zaglavnaya-kartinka-1024x576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73" cy="334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D14" w:rsidRPr="007F0D14" w:rsidRDefault="007F0D14" w:rsidP="007F0D14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Оргкомитет фестиваля-конкурса «</w:t>
      </w:r>
      <w:proofErr w:type="spellStart"/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ВеДеДо</w:t>
      </w:r>
      <w:proofErr w:type="spellEnd"/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», в который входят сотрудники АГИКИ и разработчики проекта, прод</w:t>
      </w:r>
      <w:r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олжают информировать Вас </w:t>
      </w:r>
      <w:proofErr w:type="gramStart"/>
      <w:r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о ходе </w:t>
      </w:r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Первого</w:t>
      </w:r>
      <w:proofErr w:type="gramEnd"/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 Всероссийского открытого IT – фестиваля-конкурса «Весёлый день дошкольника». Со старта конкурса прошло 2 недели, но участники начинают активно отправлять работы. На настоящий момент, на конкурс поступило 115 роликов, из которых загружено ровно 100! Возрастает и посещаемость </w:t>
      </w:r>
      <w:proofErr w:type="spellStart"/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ютуб</w:t>
      </w:r>
      <w:proofErr w:type="spellEnd"/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-канала «</w:t>
      </w:r>
      <w:proofErr w:type="spellStart"/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ВеДеДо</w:t>
      </w:r>
      <w:proofErr w:type="spellEnd"/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», на который ежедневно заходят от 600 до 2600 человек, а время просмотров уже составляет 331 час. Суммарно, по последним и точным данным, видео на канале посмотрели 22 тысячи человек.</w:t>
      </w:r>
    </w:p>
    <w:p w:rsidR="007F0D14" w:rsidRPr="007F0D14" w:rsidRDefault="007F0D14" w:rsidP="007F0D14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Выслано уже 84 Сертификата участника нашего фестиваля–конкурса (тем, кто правильно заполнил заявки-таблицы и дал Согласие на размещение своих фильмов).</w:t>
      </w:r>
    </w:p>
    <w:p w:rsidR="007F0D14" w:rsidRPr="007F0D14" w:rsidRDefault="007F0D14" w:rsidP="007F0D14">
      <w:pPr>
        <w:spacing w:after="0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На </w:t>
      </w:r>
      <w:proofErr w:type="spellStart"/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ютуб</w:t>
      </w:r>
      <w:proofErr w:type="spellEnd"/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-канале проекта «</w:t>
      </w:r>
      <w:proofErr w:type="spellStart"/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ВеДеДо</w:t>
      </w:r>
      <w:proofErr w:type="spellEnd"/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» работы конкурсантов можно посмотреть по ссылке </w:t>
      </w:r>
      <w:hyperlink r:id="rId6" w:history="1">
        <w:r w:rsidRPr="007F0D14">
          <w:rPr>
            <w:rFonts w:ascii="Helvetica Neue" w:eastAsia="Times New Roman" w:hAnsi="Helvetica Neue" w:cs="Times New Roman"/>
            <w:color w:val="FF8E48"/>
            <w:sz w:val="24"/>
            <w:szCs w:val="24"/>
            <w:u w:val="single"/>
            <w:bdr w:val="none" w:sz="0" w:space="0" w:color="auto" w:frame="1"/>
            <w:lang w:eastAsia="ru-RU"/>
          </w:rPr>
          <w:t>https://www.youtube.com/channel/UCwG8-rrMPDHb0HQkf5nUAbg/featured</w:t>
        </w:r>
      </w:hyperlink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. Работы представлены в пяти номинациях, среди которых наблюдается разделение на более и менее популярные: «Любимые книжки» (37%), «Пробуждение» (21%), «Светофор» (18%), «Учусь одеваться» (17%), «Глоток воды» (7%).</w:t>
      </w:r>
    </w:p>
    <w:p w:rsidR="007F0D14" w:rsidRPr="007F0D14" w:rsidRDefault="007F0D14" w:rsidP="007F0D14">
      <w:pPr>
        <w:spacing w:after="0" w:line="240" w:lineRule="auto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7F0D14">
        <w:rPr>
          <w:rFonts w:ascii="Helvetica Neue" w:eastAsia="Times New Roman" w:hAnsi="Helvetica Neue" w:cs="Times New Roman"/>
          <w:noProof/>
          <w:color w:val="171717"/>
          <w:sz w:val="24"/>
          <w:szCs w:val="24"/>
          <w:lang w:eastAsia="ru-RU"/>
        </w:rPr>
        <w:lastRenderedPageBreak/>
        <w:drawing>
          <wp:inline distT="0" distB="0" distL="0" distR="0">
            <wp:extent cx="5960533" cy="3038475"/>
            <wp:effectExtent l="0" t="0" r="2540" b="0"/>
            <wp:docPr id="3" name="Рисунок 3" descr="https://sakhalife.ru/wp-content/uploads/2020/09/kartinka-4-1-1024x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akhalife.ru/wp-content/uploads/2020/09/kartinka-4-1-1024x52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6" cy="304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D14" w:rsidRPr="007F0D14" w:rsidRDefault="007F0D14" w:rsidP="007F0D14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Расширилась география конкурса, поскольку все больше регионов отправляют заявки:  Свердловская область (5), Иркутская область (4), Москва (2), Липецкая область (2), Приморский край (4), Республика Башкортостан (13), Архангельская область (3), Кабардино-Балкарская Республика (10), Брянская область (1), Пензенская область (3), Оренбургская область (13) Ивановская область (2), РСО-Алания (1), Вологодская область (2), Нижегородская область (12), Краснодарский край (4), Кемеровская область – Кузбасс (2), Якутия (5), Московская обл. (1), Хабаровский край (1). По количеству присланных роликов даже намечаются лидеры – это Башкортостан (13), Оренбургская область (13) и Нижегородская область (12).</w:t>
      </w:r>
    </w:p>
    <w:p w:rsidR="007F0D14" w:rsidRPr="007F0D14" w:rsidRDefault="007F0D14" w:rsidP="007F0D14">
      <w:pPr>
        <w:spacing w:after="0" w:line="240" w:lineRule="auto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7F0D14">
        <w:rPr>
          <w:rFonts w:ascii="Helvetica Neue" w:eastAsia="Times New Roman" w:hAnsi="Helvetica Neue" w:cs="Times New Roman"/>
          <w:noProof/>
          <w:color w:val="171717"/>
          <w:sz w:val="24"/>
          <w:szCs w:val="24"/>
          <w:lang w:eastAsia="ru-RU"/>
        </w:rPr>
        <w:drawing>
          <wp:inline distT="0" distB="0" distL="0" distR="0">
            <wp:extent cx="5908977" cy="2971800"/>
            <wp:effectExtent l="0" t="0" r="0" b="0"/>
            <wp:docPr id="2" name="Рисунок 2" descr="https://sakhalife.ru/wp-content/uploads/2020/09/kartinka-3-1-1024x5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akhalife.ru/wp-content/uploads/2020/09/kartinka-3-1-1024x51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492" cy="297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D14" w:rsidRPr="007F0D14" w:rsidRDefault="007F0D14" w:rsidP="007F0D14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Помимо всероссийского охвата, «Весёлый день дошкольника» стремительно обретает и международный масштаб, например, наибольшее количество просмотров было зарегистрировано из Армении, Канады, Франции. Причем лучшей работой по посещению и проценту удержания внимания – 54,3 % является ролик из Канады в номинации «Пробуждение». Интерес к конкурсу со стороны зарубежных гостей действительно растёт: на сайт проекта заходили из таких стран как США, Франция, Германия, Португалия, Испания, Швеция, Финляндия, Украина, Белоруссия, Казахстан, Молдавия.</w:t>
      </w:r>
    </w:p>
    <w:p w:rsidR="007F0D14" w:rsidRPr="007F0D14" w:rsidRDefault="007F0D14" w:rsidP="007F0D14">
      <w:pPr>
        <w:spacing w:after="0" w:line="240" w:lineRule="auto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7F0D14">
        <w:rPr>
          <w:rFonts w:ascii="Helvetica Neue" w:eastAsia="Times New Roman" w:hAnsi="Helvetica Neue" w:cs="Times New Roman"/>
          <w:noProof/>
          <w:color w:val="171717"/>
          <w:sz w:val="24"/>
          <w:szCs w:val="24"/>
          <w:lang w:eastAsia="ru-RU"/>
        </w:rPr>
        <w:lastRenderedPageBreak/>
        <w:drawing>
          <wp:inline distT="0" distB="0" distL="0" distR="0">
            <wp:extent cx="5943600" cy="2960191"/>
            <wp:effectExtent l="0" t="0" r="0" b="0"/>
            <wp:docPr id="1" name="Рисунок 1" descr="https://sakhalife.ru/wp-content/uploads/2020/09/kartinka-1-1-1024x5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akhalife.ru/wp-content/uploads/2020/09/kartinka-1-1-1024x51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667" cy="296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D14" w:rsidRPr="007F0D14" w:rsidRDefault="007F0D14" w:rsidP="007F0D14">
      <w:pPr>
        <w:spacing w:after="0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У «Весёлого дня дошкольника», несомненно, возрастает количество участников, но, несмотря на возможные сложности с выбором победителя, Организационный комитет будет объективно оценивать победу в дополнительном конкурсе «Приз зрительских симпатий» по каждой номинации. Для информирования конкурсантов ежедневно обновляется сайт, а также выкладывается аналитика с </w:t>
      </w:r>
      <w:proofErr w:type="spellStart"/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fldChar w:fldCharType="begin"/>
      </w:r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instrText xml:space="preserve"> HYPERLINK "https://www.youtube.com/channel/UCwG8-rrMPDHb0HQkf5nUAbg" </w:instrText>
      </w:r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fldChar w:fldCharType="separate"/>
      </w:r>
      <w:r w:rsidRPr="007F0D14">
        <w:rPr>
          <w:rFonts w:ascii="Helvetica Neue" w:eastAsia="Times New Roman" w:hAnsi="Helvetica Neue" w:cs="Times New Roman"/>
          <w:color w:val="FF8E48"/>
          <w:sz w:val="24"/>
          <w:szCs w:val="24"/>
          <w:u w:val="single"/>
          <w:bdr w:val="none" w:sz="0" w:space="0" w:color="auto" w:frame="1"/>
          <w:lang w:eastAsia="ru-RU"/>
        </w:rPr>
        <w:t>ютуб</w:t>
      </w:r>
      <w:proofErr w:type="spellEnd"/>
      <w:r w:rsidRPr="007F0D14">
        <w:rPr>
          <w:rFonts w:ascii="Helvetica Neue" w:eastAsia="Times New Roman" w:hAnsi="Helvetica Neue" w:cs="Times New Roman"/>
          <w:color w:val="FF8E48"/>
          <w:sz w:val="24"/>
          <w:szCs w:val="24"/>
          <w:u w:val="single"/>
          <w:bdr w:val="none" w:sz="0" w:space="0" w:color="auto" w:frame="1"/>
          <w:lang w:eastAsia="ru-RU"/>
        </w:rPr>
        <w:t>-канала</w:t>
      </w:r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fldChar w:fldCharType="end"/>
      </w:r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 «</w:t>
      </w:r>
      <w:proofErr w:type="spellStart"/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ВеДеДо</w:t>
      </w:r>
      <w:proofErr w:type="spellEnd"/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».</w:t>
      </w:r>
    </w:p>
    <w:p w:rsidR="007F0D14" w:rsidRPr="007F0D14" w:rsidRDefault="007F0D14" w:rsidP="007F0D14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Как сообщает Оргкомитет, конкурс поддерживают 4 замечательных спонсора:</w:t>
      </w:r>
    </w:p>
    <w:p w:rsidR="007F0D14" w:rsidRPr="007F0D14" w:rsidRDefault="007F0D14" w:rsidP="007F0D14">
      <w:pPr>
        <w:numPr>
          <w:ilvl w:val="0"/>
          <w:numId w:val="1"/>
        </w:numPr>
        <w:spacing w:after="0" w:line="240" w:lineRule="auto"/>
        <w:ind w:left="0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hyperlink r:id="rId10" w:tgtFrame="_blank" w:history="1">
        <w:r w:rsidRPr="007F0D14">
          <w:rPr>
            <w:rFonts w:ascii="Helvetica Neue" w:eastAsia="Times New Roman" w:hAnsi="Helvetica Neue" w:cs="Times New Roman"/>
            <w:color w:val="FF8E48"/>
            <w:sz w:val="24"/>
            <w:szCs w:val="24"/>
            <w:u w:val="single"/>
            <w:bdr w:val="none" w:sz="0" w:space="0" w:color="auto" w:frame="1"/>
            <w:lang w:eastAsia="ru-RU"/>
          </w:rPr>
          <w:t>Институт новых технологий» (Учреждение ДПО «ИНТ») — www.int-edu.ru</w:t>
        </w:r>
      </w:hyperlink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 выделили ПЯТЬ призов лауреатам 1 степени по всем ПЯТИ номинациям:</w:t>
      </w:r>
    </w:p>
    <w:p w:rsidR="007F0D14" w:rsidRPr="007F0D14" w:rsidRDefault="007F0D14" w:rsidP="007F0D14">
      <w:pPr>
        <w:numPr>
          <w:ilvl w:val="0"/>
          <w:numId w:val="1"/>
        </w:numPr>
        <w:spacing w:after="0" w:line="240" w:lineRule="auto"/>
        <w:ind w:left="0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hyperlink r:id="rId11" w:tgtFrame="_blank" w:history="1">
        <w:r w:rsidRPr="007F0D14">
          <w:rPr>
            <w:rFonts w:ascii="Helvetica Neue" w:eastAsia="Times New Roman" w:hAnsi="Helvetica Neue" w:cs="Times New Roman"/>
            <w:color w:val="FF8E48"/>
            <w:sz w:val="24"/>
            <w:szCs w:val="24"/>
            <w:u w:val="single"/>
            <w:bdr w:val="none" w:sz="0" w:space="0" w:color="auto" w:frame="1"/>
            <w:lang w:eastAsia="ru-RU"/>
          </w:rPr>
          <w:t>ООО «ФЕДЕРАЦИЯ» г. Санкт-Петербург — www.posuda-opt.ru</w:t>
        </w:r>
      </w:hyperlink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 в качестве спонсорской поддержки передала оргкомитету: свои фарфоровые наборы.</w:t>
      </w:r>
    </w:p>
    <w:p w:rsidR="007F0D14" w:rsidRPr="007F0D14" w:rsidRDefault="007F0D14" w:rsidP="007F0D14">
      <w:pPr>
        <w:numPr>
          <w:ilvl w:val="0"/>
          <w:numId w:val="1"/>
        </w:numPr>
        <w:spacing w:after="0" w:line="240" w:lineRule="auto"/>
        <w:ind w:left="0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hyperlink r:id="rId12" w:tgtFrame="_blank" w:history="1">
        <w:r w:rsidRPr="007F0D14">
          <w:rPr>
            <w:rFonts w:ascii="Helvetica Neue" w:eastAsia="Times New Roman" w:hAnsi="Helvetica Neue" w:cs="Times New Roman"/>
            <w:color w:val="FF8E48"/>
            <w:sz w:val="24"/>
            <w:szCs w:val="24"/>
            <w:u w:val="single"/>
            <w:bdr w:val="none" w:sz="0" w:space="0" w:color="auto" w:frame="1"/>
            <w:lang w:eastAsia="ru-RU"/>
          </w:rPr>
          <w:t>Издательство «Флинта» (г. Москва) — www.flinta.ru</w:t>
        </w:r>
      </w:hyperlink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 в качестве спонсорской поддержки передала оргкомитету замечательные словари.</w:t>
      </w:r>
    </w:p>
    <w:p w:rsidR="007F0D14" w:rsidRPr="007F0D14" w:rsidRDefault="007F0D14" w:rsidP="007F0D14">
      <w:pPr>
        <w:numPr>
          <w:ilvl w:val="0"/>
          <w:numId w:val="1"/>
        </w:numPr>
        <w:spacing w:after="0" w:line="240" w:lineRule="auto"/>
        <w:ind w:left="0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hyperlink r:id="rId13" w:tgtFrame="_blank" w:history="1">
        <w:r w:rsidRPr="007F0D14">
          <w:rPr>
            <w:rFonts w:ascii="Helvetica Neue" w:eastAsia="Times New Roman" w:hAnsi="Helvetica Neue" w:cs="Times New Roman"/>
            <w:color w:val="FF8E48"/>
            <w:sz w:val="24"/>
            <w:szCs w:val="24"/>
            <w:u w:val="single"/>
            <w:bdr w:val="none" w:sz="0" w:space="0" w:color="auto" w:frame="1"/>
            <w:lang w:eastAsia="ru-RU"/>
          </w:rPr>
          <w:t>Издательство «Зебра-Е» (г. Москва) — www.zebrae.ru</w:t>
        </w:r>
      </w:hyperlink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 в качестве спонсорской поддержки передала оргкомитету разные увлекательные и полезные книги.</w:t>
      </w:r>
    </w:p>
    <w:p w:rsidR="007F0D14" w:rsidRPr="007F0D14" w:rsidRDefault="007F0D14" w:rsidP="007F0D14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Напоминаем, что заявки для участия в конкурсе принимаются до 30 октября включительно. В последний день конкурса в 24.00 по Москве на сайте проекта «</w:t>
      </w:r>
      <w:proofErr w:type="spellStart"/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ВеДеДо</w:t>
      </w:r>
      <w:proofErr w:type="spellEnd"/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» будут размещены скриншоты победителей, обладающих Призом Зрительских симпатий в каждой из пяти номин</w:t>
      </w:r>
      <w:r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аций. Приглашаем всех желающих</w:t>
      </w:r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 принять участие в конкурсе! Это будет полезно и интересно для детей, родителей и педагогов!    </w:t>
      </w:r>
    </w:p>
    <w:p w:rsidR="007F0D14" w:rsidRPr="007F0D14" w:rsidRDefault="007F0D14" w:rsidP="007F0D14">
      <w:pPr>
        <w:spacing w:after="0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Ссылка на сайт «</w:t>
      </w:r>
      <w:proofErr w:type="spellStart"/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ВеДеДо</w:t>
      </w:r>
      <w:proofErr w:type="spellEnd"/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», где можно ознакомиться с положением и информацией по конкурсу: </w:t>
      </w:r>
      <w:hyperlink r:id="rId14" w:history="1">
        <w:r w:rsidRPr="007F0D14">
          <w:rPr>
            <w:rFonts w:ascii="Helvetica Neue" w:eastAsia="Times New Roman" w:hAnsi="Helvetica Neue" w:cs="Times New Roman"/>
            <w:color w:val="FF8E48"/>
            <w:sz w:val="24"/>
            <w:szCs w:val="24"/>
            <w:u w:val="single"/>
            <w:bdr w:val="none" w:sz="0" w:space="0" w:color="auto" w:frame="1"/>
            <w:lang w:eastAsia="ru-RU"/>
          </w:rPr>
          <w:t>https://vededo.ru/razvivayushchaya-sreda/konkursy-vededo/i-j-vserossijskij-otkrytyj-it-festival-konkurs-vededo</w:t>
        </w:r>
      </w:hyperlink>
    </w:p>
    <w:p w:rsidR="007F0D14" w:rsidRPr="007F0D14" w:rsidRDefault="007F0D14" w:rsidP="007F0D14">
      <w:pPr>
        <w:spacing w:after="0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7F0D14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А заявки с конкурсными работами и согласием на размещение своего материала отправляйте прямо сюда – </w:t>
      </w:r>
      <w:hyperlink r:id="rId15" w:history="1">
        <w:r w:rsidRPr="007F0D14">
          <w:rPr>
            <w:rFonts w:ascii="Helvetica Neue" w:eastAsia="Times New Roman" w:hAnsi="Helvetica Neue" w:cs="Times New Roman"/>
            <w:color w:val="FF8E48"/>
            <w:sz w:val="24"/>
            <w:szCs w:val="24"/>
            <w:u w:val="single"/>
            <w:bdr w:val="none" w:sz="0" w:space="0" w:color="auto" w:frame="1"/>
            <w:lang w:eastAsia="ru-RU"/>
          </w:rPr>
          <w:t>vededo@yandex.ru</w:t>
        </w:r>
      </w:hyperlink>
    </w:p>
    <w:p w:rsidR="001A48B5" w:rsidRDefault="007F0D14" w:rsidP="007F0D14">
      <w:pPr>
        <w:jc w:val="both"/>
      </w:pPr>
    </w:p>
    <w:sectPr w:rsidR="001A48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altName w:val="Times New Roman"/>
    <w:panose1 w:val="00000000000000000000"/>
    <w:charset w:val="00"/>
    <w:family w:val="roman"/>
    <w:notTrueType/>
    <w:pitch w:val="default"/>
  </w:font>
  <w:font w:name="PT Serif">
    <w:altName w:val="Times New Roman"/>
    <w:panose1 w:val="020A0603040505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D7120F7"/>
    <w:multiLevelType w:val="multilevel"/>
    <w:tmpl w:val="B5E6B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D14"/>
    <w:rsid w:val="007F0D14"/>
    <w:rsid w:val="008C77FF"/>
    <w:rsid w:val="00EB4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9362531-CF49-49DA-9266-761E5D8A9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F0D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F0D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semiHidden/>
    <w:unhideWhenUsed/>
    <w:rsid w:val="007F0D14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7F0D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0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05993">
          <w:marLeft w:val="0"/>
          <w:marRight w:val="0"/>
          <w:marTop w:val="0"/>
          <w:marBottom w:val="6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239441">
                  <w:marLeft w:val="0"/>
                  <w:marRight w:val="3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36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0792273">
              <w:marLeft w:val="46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55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zebrae.ru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www.flinta.ru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channel/UCwG8-rrMPDHb0HQkf5nUAbg/featured" TargetMode="External"/><Relationship Id="rId11" Type="http://schemas.openxmlformats.org/officeDocument/2006/relationships/hyperlink" Target="http://www.posuda-opt.ru/" TargetMode="External"/><Relationship Id="rId5" Type="http://schemas.openxmlformats.org/officeDocument/2006/relationships/image" Target="media/image1.jpeg"/><Relationship Id="rId15" Type="http://schemas.openxmlformats.org/officeDocument/2006/relationships/hyperlink" Target="mailto:vededo@yandex.ru" TargetMode="External"/><Relationship Id="rId10" Type="http://schemas.openxmlformats.org/officeDocument/2006/relationships/hyperlink" Target="https://www.int-edu.ru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vededo.ru/razvivayushchaya-sreda/konkursy-vededo/i-j-vserossijskij-otkrytyj-it-festival-konkurs-veded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704</Words>
  <Characters>4014</Characters>
  <Application>Microsoft Office Word</Application>
  <DocSecurity>0</DocSecurity>
  <Lines>33</Lines>
  <Paragraphs>9</Paragraphs>
  <ScaleCrop>false</ScaleCrop>
  <Company>HP</Company>
  <LinksUpToDate>false</LinksUpToDate>
  <CharactersWithSpaces>4709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Мордосова</dc:creator>
  <cp:keywords/>
  <dc:description/>
  <cp:lastModifiedBy>Анна Мордосова</cp:lastModifiedBy>
  <cp:revision>1</cp:revision>
  <dcterms:created xsi:type="dcterms:W3CDTF">2020-10-17T09:40:00Z</dcterms:created>
  <dcterms:modified xsi:type="dcterms:W3CDTF">2020-10-17T09:42:00Z</dcterms:modified>
</cp:coreProperties>
</file>