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07DE6">
        <w:rPr>
          <w:rFonts w:ascii="Times New Roman" w:hAnsi="Times New Roman" w:cs="Times New Roman"/>
          <w:b/>
          <w:sz w:val="28"/>
          <w:szCs w:val="28"/>
        </w:rPr>
        <w:t xml:space="preserve">«Птица по имени АГИКИ» покорила </w:t>
      </w:r>
      <w:proofErr w:type="spellStart"/>
      <w:r w:rsidRPr="00807DE6">
        <w:rPr>
          <w:rFonts w:ascii="Times New Roman" w:hAnsi="Times New Roman" w:cs="Times New Roman"/>
          <w:b/>
          <w:sz w:val="28"/>
          <w:szCs w:val="28"/>
        </w:rPr>
        <w:t>Жиганск</w:t>
      </w:r>
      <w:proofErr w:type="spellEnd"/>
    </w:p>
    <w:p w:rsid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 xml:space="preserve">На этой неделе вернулись из длительной поездки студенты Арктического института культуры и искусств. Гастроли в </w:t>
      </w:r>
      <w:proofErr w:type="spellStart"/>
      <w:r w:rsidRPr="00807DE6">
        <w:rPr>
          <w:rFonts w:ascii="Times New Roman" w:hAnsi="Times New Roman" w:cs="Times New Roman"/>
          <w:sz w:val="28"/>
          <w:szCs w:val="28"/>
        </w:rPr>
        <w:t>Жиганский</w:t>
      </w:r>
      <w:proofErr w:type="spellEnd"/>
      <w:r w:rsidRPr="00807DE6">
        <w:rPr>
          <w:rFonts w:ascii="Times New Roman" w:hAnsi="Times New Roman" w:cs="Times New Roman"/>
          <w:sz w:val="28"/>
          <w:szCs w:val="28"/>
        </w:rPr>
        <w:t xml:space="preserve"> район можно назвать одним из исторических событий в жизни института. Не так часто получается выехать целой труппой, а ведь гастрольные туры – обязательная часть работы артиста. Примечательна эта поездка не только дальней дорогой, а, в первую очередь, душевными отзывами зрителей, которые продолжают появляться в социальных сетях.</w:t>
      </w: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>Главной задачей поездки стал показ спектакля-</w:t>
      </w:r>
      <w:proofErr w:type="spellStart"/>
      <w:r w:rsidRPr="00807DE6">
        <w:rPr>
          <w:rFonts w:ascii="Times New Roman" w:hAnsi="Times New Roman" w:cs="Times New Roman"/>
          <w:sz w:val="28"/>
          <w:szCs w:val="28"/>
        </w:rPr>
        <w:t>перфоманса</w:t>
      </w:r>
      <w:proofErr w:type="spellEnd"/>
      <w:r w:rsidRPr="00807DE6">
        <w:rPr>
          <w:rFonts w:ascii="Times New Roman" w:hAnsi="Times New Roman" w:cs="Times New Roman"/>
          <w:sz w:val="28"/>
          <w:szCs w:val="28"/>
        </w:rPr>
        <w:t xml:space="preserve"> «Птица по имени АГИКИ», поставленного прошлой весной художественным руководителем, ректором-организатором вуза, многоуважаемым Андреем </w:t>
      </w:r>
      <w:proofErr w:type="spellStart"/>
      <w:r w:rsidRPr="00807DE6">
        <w:rPr>
          <w:rFonts w:ascii="Times New Roman" w:hAnsi="Times New Roman" w:cs="Times New Roman"/>
          <w:sz w:val="28"/>
          <w:szCs w:val="28"/>
        </w:rPr>
        <w:t>Саввичем</w:t>
      </w:r>
      <w:proofErr w:type="spellEnd"/>
      <w:r w:rsidRPr="00807DE6">
        <w:rPr>
          <w:rFonts w:ascii="Times New Roman" w:hAnsi="Times New Roman" w:cs="Times New Roman"/>
          <w:sz w:val="28"/>
          <w:szCs w:val="28"/>
        </w:rPr>
        <w:t xml:space="preserve"> БОРИСОВЫМ. По признанию самих участников проекта спектакль стал неким поворотным моментом, сплотившим вокруг себя студентов всех кафедр института: показать свой потенциал смогли все – и художники, и актеры, и хореографы, и фольклористы, и режиссеры. На протяжении полугода все до единого трудились над новой постановкой: «Птица» создавалась в тесном сотрудничестве авторитетных мастеров сцены: </w:t>
      </w:r>
      <w:proofErr w:type="spellStart"/>
      <w:r w:rsidRPr="00807DE6">
        <w:rPr>
          <w:rFonts w:ascii="Times New Roman" w:hAnsi="Times New Roman" w:cs="Times New Roman"/>
          <w:sz w:val="28"/>
          <w:szCs w:val="28"/>
        </w:rPr>
        <w:t>Айталины</w:t>
      </w:r>
      <w:proofErr w:type="spellEnd"/>
      <w:r w:rsidRPr="00807DE6">
        <w:rPr>
          <w:rFonts w:ascii="Times New Roman" w:hAnsi="Times New Roman" w:cs="Times New Roman"/>
          <w:sz w:val="28"/>
          <w:szCs w:val="28"/>
        </w:rPr>
        <w:t xml:space="preserve"> АДАМОВОЙ, Карла СЕРГУЧЕВА, Марины ВАРБУТ, Александры МУЧИНОЙ, Марии МАРКОВОЙ и многих других педагогов-наставников Арктического института культуры и искусств. Мощнейший творческий импульс, полученный в ходе многочисленных репетиций, сохранился и по сей день, его-то ребята и донесли до зрителей северного края. Судя по отзывам и признаниям в сети, встречи с начинающими артистами затронули самую душу аудитории.</w:t>
      </w: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>Поездка получилась насыщенной: кроме спектакля труппа показала класс-концерт, дала мастер-классы по хореографии и актерскому мастерству, приняла участие в открытии Года молодежи в улусе. В местном музее кафедрой живописи и графики АГИКИ была организована выставка студенческих работ. Около 30 работ, выполненных в разной технике, составили экспозицию передвижной выставки.</w:t>
      </w: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 xml:space="preserve">Но, пожалуй, главным событием тура стала встреча молодежи района с гостями. Вечер дружбы подарил незабываемые моменты радости общения и вдохновения. Послание юной жительницы </w:t>
      </w:r>
      <w:proofErr w:type="spellStart"/>
      <w:r w:rsidRPr="00807DE6">
        <w:rPr>
          <w:rFonts w:ascii="Times New Roman" w:hAnsi="Times New Roman" w:cs="Times New Roman"/>
          <w:sz w:val="28"/>
          <w:szCs w:val="28"/>
        </w:rPr>
        <w:t>Жиганска</w:t>
      </w:r>
      <w:proofErr w:type="spellEnd"/>
      <w:r w:rsidRPr="00807DE6">
        <w:rPr>
          <w:rFonts w:ascii="Times New Roman" w:hAnsi="Times New Roman" w:cs="Times New Roman"/>
          <w:sz w:val="28"/>
          <w:szCs w:val="28"/>
        </w:rPr>
        <w:t xml:space="preserve"> в сети – лучшее тому подтверждение: «Скажу честно, я категорически не хотела взрослеть. Но после </w:t>
      </w:r>
      <w:r w:rsidRPr="00807DE6">
        <w:rPr>
          <w:rFonts w:ascii="Times New Roman" w:hAnsi="Times New Roman" w:cs="Times New Roman"/>
          <w:sz w:val="28"/>
          <w:szCs w:val="28"/>
        </w:rPr>
        <w:lastRenderedPageBreak/>
        <w:t>того, как студенты провели вечер дружбы, мастер-классы, концерты, спектакль… У меня полностью поменялся взгляд на взрослую жизнь».</w:t>
      </w: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>Этот творческий десант стал возможным благодаря поддержке Целевого фонда будущих поколений Республики Саха (Якутия). Сотрудничество продолжится и, возможно, творчество студентов вуза станет доступным для жителей и других отдаленных районов.</w:t>
      </w: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7DE6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807DE6" w:rsidRDefault="00807DE6" w:rsidP="00807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DE6">
        <w:rPr>
          <w:rFonts w:ascii="Times New Roman" w:hAnsi="Times New Roman" w:cs="Times New Roman"/>
          <w:sz w:val="28"/>
          <w:szCs w:val="28"/>
        </w:rPr>
        <w:t>Источник: Татьяна Павлова.</w:t>
      </w:r>
    </w:p>
    <w:sectPr w:rsidR="006C2D0B" w:rsidRPr="0080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0C"/>
    <w:rsid w:val="00487B9E"/>
    <w:rsid w:val="004B7D0C"/>
    <w:rsid w:val="006C2D0B"/>
    <w:rsid w:val="0080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8071"/>
  <w15:chartTrackingRefBased/>
  <w15:docId w15:val="{1AABCED6-C4B7-4BE9-B386-4C3E5BCD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2020-10-15T09:00:00Z</dcterms:created>
  <dcterms:modified xsi:type="dcterms:W3CDTF">2020-10-15T09:01:00Z</dcterms:modified>
</cp:coreProperties>
</file>