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1F36" w:rsidRPr="00C61F36" w:rsidRDefault="00C61F36" w:rsidP="00C61F36">
      <w:pPr>
        <w:shd w:val="clear" w:color="auto" w:fill="FFFFFF"/>
        <w:spacing w:line="240" w:lineRule="auto"/>
        <w:jc w:val="center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C61F36">
        <w:rPr>
          <w:rFonts w:ascii="Verdana" w:eastAsia="Times New Roman" w:hAnsi="Verdana" w:cs="Times New Roman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29313" cy="3952875"/>
            <wp:effectExtent l="0" t="0" r="0" b="0"/>
            <wp:docPr id="18" name="Рисунок 18" descr="https://ysia.ru/wp-content/uploads/2018/12/IMG_2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ysia.ru/wp-content/uploads/2018/12/IMG_2239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215" cy="395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F36" w:rsidRPr="00C61F36" w:rsidRDefault="00C61F36" w:rsidP="00C61F36">
      <w:pPr>
        <w:shd w:val="clear" w:color="auto" w:fill="FFFFFF"/>
        <w:spacing w:line="240" w:lineRule="auto"/>
        <w:outlineLvl w:val="0"/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  <w:lang w:eastAsia="ru-RU"/>
        </w:rPr>
      </w:pPr>
      <w:bookmarkStart w:id="0" w:name="_GoBack"/>
      <w:r w:rsidRPr="00C61F36"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  <w:lang w:eastAsia="ru-RU"/>
        </w:rPr>
        <w:t>Михаил Старостин: Север, который наполнен цветом</w:t>
      </w:r>
    </w:p>
    <w:bookmarkEnd w:id="0"/>
    <w:p w:rsidR="00C61F36" w:rsidRPr="00C61F36" w:rsidRDefault="00C61F36" w:rsidP="00C61F36">
      <w:pPr>
        <w:spacing w:after="0" w:line="240" w:lineRule="auto"/>
        <w:jc w:val="right"/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</w:pPr>
      <w:r w:rsidRPr="00C61F36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fldChar w:fldCharType="begin"/>
      </w:r>
      <w:r w:rsidRPr="00C61F36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instrText xml:space="preserve"> HYPERLINK "https://ysia.ru/mihail-starostin-sever-kotoryj-napolnen-tsvetom/" </w:instrText>
      </w:r>
      <w:r w:rsidRPr="00C61F36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fldChar w:fldCharType="separate"/>
      </w:r>
      <w:r w:rsidRPr="00C61F36">
        <w:rPr>
          <w:rFonts w:ascii="Roboto" w:eastAsia="Times New Roman" w:hAnsi="Roboto" w:cs="Times New Roman"/>
          <w:color w:val="0000FF"/>
          <w:sz w:val="21"/>
          <w:szCs w:val="21"/>
          <w:u w:val="single"/>
          <w:lang w:eastAsia="ru-RU"/>
        </w:rPr>
        <w:t>10.12.2018</w:t>
      </w:r>
      <w:r w:rsidRPr="00C61F36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fldChar w:fldCharType="end"/>
      </w:r>
    </w:p>
    <w:p w:rsidR="00C61F36" w:rsidRPr="00C61F36" w:rsidRDefault="00C61F36" w:rsidP="00C61F36">
      <w:pPr>
        <w:spacing w:after="0" w:line="240" w:lineRule="auto"/>
        <w:jc w:val="right"/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</w:pPr>
      <w:hyperlink r:id="rId6" w:history="1">
        <w:r w:rsidRPr="00C61F36">
          <w:rPr>
            <w:rFonts w:ascii="Roboto" w:eastAsia="Times New Roman" w:hAnsi="Roboto" w:cs="Times New Roman"/>
            <w:b/>
            <w:bCs/>
            <w:color w:val="F70D28"/>
            <w:sz w:val="21"/>
            <w:szCs w:val="21"/>
            <w:u w:val="single"/>
            <w:lang w:eastAsia="ru-RU"/>
          </w:rPr>
          <w:t xml:space="preserve">Наталия </w:t>
        </w:r>
        <w:proofErr w:type="spellStart"/>
        <w:r w:rsidRPr="00C61F36">
          <w:rPr>
            <w:rFonts w:ascii="Roboto" w:eastAsia="Times New Roman" w:hAnsi="Roboto" w:cs="Times New Roman"/>
            <w:b/>
            <w:bCs/>
            <w:color w:val="F70D28"/>
            <w:sz w:val="21"/>
            <w:szCs w:val="21"/>
            <w:u w:val="single"/>
            <w:lang w:eastAsia="ru-RU"/>
          </w:rPr>
          <w:t>Чемашкина</w:t>
        </w:r>
        <w:proofErr w:type="spellEnd"/>
      </w:hyperlink>
    </w:p>
    <w:p w:rsidR="00C61F36" w:rsidRPr="00C61F36" w:rsidRDefault="00C61F36" w:rsidP="00C61F36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[</w:t>
      </w:r>
      <w:proofErr w:type="spellStart"/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vc_row</w:t>
      </w:r>
      <w:proofErr w:type="spellEnd"/>
      <w:proofErr w:type="gramStart"/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][</w:t>
      </w:r>
      <w:proofErr w:type="spellStart"/>
      <w:proofErr w:type="gramEnd"/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vc_column</w:t>
      </w:r>
      <w:proofErr w:type="spellEnd"/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 </w:t>
      </w:r>
      <w:proofErr w:type="spellStart"/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width</w:t>
      </w:r>
      <w:proofErr w:type="spellEnd"/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=»1/6″][/</w:t>
      </w:r>
      <w:proofErr w:type="spellStart"/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vc_column</w:t>
      </w:r>
      <w:proofErr w:type="spellEnd"/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][</w:t>
      </w:r>
      <w:proofErr w:type="spellStart"/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vc_column</w:t>
      </w:r>
      <w:proofErr w:type="spellEnd"/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 </w:t>
      </w:r>
      <w:proofErr w:type="spellStart"/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width</w:t>
      </w:r>
      <w:proofErr w:type="spellEnd"/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=»2/3″][</w:t>
      </w:r>
      <w:proofErr w:type="spellStart"/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vc_column_text</w:t>
      </w:r>
      <w:proofErr w:type="spellEnd"/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]Михаил Старостин — один из самых известных художников Якутии. За годы его творчества о нём написаны десятки статей, организованы десятки выставок. С 15 декабря по 3 февраля очередная его выставка состоится в Иркутске. Михаил </w:t>
      </w:r>
      <w:proofErr w:type="spellStart"/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Гаврильевич</w:t>
      </w:r>
      <w:proofErr w:type="spellEnd"/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 Старостин – художник с неповторимым стилем. Его мир – это цвета, самые яркие, какие только существуют в палитре. Его герой – это житель севера. Так какой он?</w:t>
      </w:r>
    </w:p>
    <w:p w:rsidR="00C61F36" w:rsidRPr="00C61F36" w:rsidRDefault="00C61F36" w:rsidP="00C61F36">
      <w:pPr>
        <w:shd w:val="clear" w:color="auto" w:fill="FFFFFF"/>
        <w:spacing w:after="0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pict>
          <v:rect id="_x0000_i1025" style="width:0;height:0" o:hralign="center" o:hrstd="t" o:hr="t" fillcolor="#a0a0a0" stroked="f"/>
        </w:pict>
      </w:r>
    </w:p>
    <w:p w:rsidR="00C61F36" w:rsidRPr="00C61F36" w:rsidRDefault="00C61F36" w:rsidP="00C61F36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— Что увидят иркутяне на вашей выставке?</w:t>
      </w:r>
    </w:p>
    <w:p w:rsidR="00C61F36" w:rsidRPr="00C61F36" w:rsidRDefault="00C61F36" w:rsidP="00C61F36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— В Иркутске у меня будет уже вторая выставка. Первая состоялась в 2016 году. Тогда я показывал живопись, а в этом году будет только графика. Живопись тогда самолётом в больших ящиках пришлось отправлять, а графику сейчас почтой переслал.</w:t>
      </w:r>
    </w:p>
    <w:p w:rsidR="00C61F36" w:rsidRPr="00C61F36" w:rsidRDefault="00C61F36" w:rsidP="00C61F36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— Всегда хотела спросить, какие сны снятся художникам?</w:t>
      </w:r>
    </w:p>
    <w:p w:rsidR="00C61F36" w:rsidRPr="00C61F36" w:rsidRDefault="00C61F36" w:rsidP="00C61F36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lastRenderedPageBreak/>
        <w:t>— (смеётся) Сны? Они у меня как у всех людей. Я даже как-то не обращаю на них внимания.</w:t>
      </w:r>
    </w:p>
    <w:p w:rsidR="00C61F36" w:rsidRPr="00C61F36" w:rsidRDefault="00C61F36" w:rsidP="00C61F36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— А идеи во сне не приходят?</w:t>
      </w:r>
    </w:p>
    <w:p w:rsidR="00C61F36" w:rsidRPr="00C61F36" w:rsidRDefault="00C61F36" w:rsidP="00C61F36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— К сожалению, нет. А то бы идей было множество (смеётся). Я помню, когда мне было лет 18, мне приснился цветной яркий сон, как будто я бегу по снегу, и у меня синяя тень на снегу. И это такой хороший, солнечный, весенний день. Я тогда проснулся радостный такой. Очень запомнилось.</w:t>
      </w:r>
    </w:p>
    <w:p w:rsidR="00C61F36" w:rsidRPr="00C61F36" w:rsidRDefault="00C61F36" w:rsidP="00C61F36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— Образы, которые я встретила на ваших полотнах, очень необычные, и почему-то напоминают героев автора Макса </w:t>
      </w:r>
      <w:proofErr w:type="spellStart"/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Фрая</w:t>
      </w:r>
      <w:proofErr w:type="spellEnd"/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…</w:t>
      </w:r>
    </w:p>
    <w:p w:rsidR="00C61F36" w:rsidRPr="00C61F36" w:rsidRDefault="00C61F36" w:rsidP="00C61F36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— Интересно. Художник должен быть непохожим на других. Если бы все были на одно лицо, было бы не интересно. Вот поэтому художники в себе эту непохожесть и растят. Может быть, потому что у нас север, мне и хочется ярких цветов. Есть у меня внутренняя тяга делать именно яркие картины.</w:t>
      </w:r>
    </w:p>
    <w:p w:rsidR="00C61F36" w:rsidRPr="00C61F36" w:rsidRDefault="00C61F36" w:rsidP="00C61F36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b/>
          <w:bCs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5957888" cy="3971925"/>
            <wp:effectExtent l="0" t="0" r="5080" b="0"/>
            <wp:docPr id="17" name="Рисунок 17" descr="http://ysia.ru/wp-content/uploads/2018/12/IMG_2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ysia.ru/wp-content/uploads/2018/12/IMG_222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447" cy="397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F36" w:rsidRPr="00C61F36" w:rsidRDefault="00C61F36" w:rsidP="00C61F36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— Ваши герои, кто они?</w:t>
      </w:r>
    </w:p>
    <w:p w:rsidR="00C61F36" w:rsidRPr="00C61F36" w:rsidRDefault="00C61F36" w:rsidP="00C61F36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— Основной мой герой — северный человек. Я стараюсь много читать о северянах, какие-то этнографические работы изучаю. Больше о российском </w:t>
      </w:r>
      <w:r w:rsidRPr="00C61F36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lastRenderedPageBreak/>
        <w:t xml:space="preserve">севере, конечно, но и с работами </w:t>
      </w:r>
      <w:proofErr w:type="spellStart"/>
      <w:r w:rsidRPr="00C61F36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инуитов</w:t>
      </w:r>
      <w:proofErr w:type="spellEnd"/>
      <w:r w:rsidRPr="00C61F36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 Аляски, Канады знакомился. У них очень хорошая графика, интересная. Она известна во всём мире. Но работы у них, на мой взгляд, какие-то камерные. Они же ограничены в своём мире, в своём роду, и сюжеты, в основном, бытовые — рыбалка, охота. Но графика классная.</w:t>
      </w:r>
    </w:p>
    <w:p w:rsidR="00C61F36" w:rsidRPr="00C61F36" w:rsidRDefault="00C61F36" w:rsidP="00C61F36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А у нас в якутской графике высокий уровень был задан в конце 60-х, 70-х годов прошлого века. Тогда наша графика вышла на уровень СССР и даже выставлялась в Европе. Это были глобальные работы о мироощущении северян. Именно </w:t>
      </w:r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Афанасий </w:t>
      </w:r>
      <w:proofErr w:type="spellStart"/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Мунхалов</w:t>
      </w:r>
      <w:proofErr w:type="spellEnd"/>
      <w:r w:rsidRPr="00C61F36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, </w:t>
      </w:r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Валериан Васильев</w:t>
      </w:r>
      <w:r w:rsidRPr="00C61F36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 и задали уровень якутской графики.</w:t>
      </w:r>
    </w:p>
    <w:p w:rsidR="00C61F36" w:rsidRPr="00C61F36" w:rsidRDefault="00C61F36" w:rsidP="00C61F36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— Вы сказали, что много читаете. А есть ли какая-то художественная литература, которая вдохновляет?</w:t>
      </w:r>
    </w:p>
    <w:p w:rsidR="00C61F36" w:rsidRPr="00C61F36" w:rsidRDefault="00C61F36" w:rsidP="00C61F36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— В последнее время я читаю поэзию </w:t>
      </w:r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Иосифа Бродского</w:t>
      </w:r>
      <w:r w:rsidRPr="00C61F36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, эссе. Это такой уровень! Это такие метафоры! Очень интересные вещи у него есть.</w:t>
      </w:r>
    </w:p>
    <w:p w:rsidR="00C61F36" w:rsidRPr="00C61F36" w:rsidRDefault="00C61F36" w:rsidP="00C61F36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— У Пикассо были голубой, розовый периоды, кубизм… Есть ли какие-то этапы у Вас, или на откуп потомкам надо оставить этот анализ?</w:t>
      </w:r>
    </w:p>
    <w:p w:rsidR="00C61F36" w:rsidRPr="00C61F36" w:rsidRDefault="00C61F36" w:rsidP="00C61F36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— Такие периоды наступают неосознанно. Конечно, какие-то задачи, тактические, скажем так, есть на работу. Любой человек ставит себе задачи, но на пятилетку — нет, конечно. У меня вот — основная серия о северном человеке. Но я параллельно создаю и другие работы… В планах — делать цветные вещи, работать именно с цветом.</w:t>
      </w:r>
    </w:p>
    <w:p w:rsidR="00C61F36" w:rsidRPr="00C61F36" w:rsidRDefault="00C61F36" w:rsidP="00C61F36">
      <w:pPr>
        <w:shd w:val="clear" w:color="auto" w:fill="FFFFFF"/>
        <w:spacing w:after="315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b/>
          <w:bCs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>
            <wp:extent cx="6015038" cy="4010025"/>
            <wp:effectExtent l="0" t="0" r="5080" b="0"/>
            <wp:docPr id="16" name="Рисунок 16" descr="http://ysia.ru/wp-content/uploads/2018/12/IMG_2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ysia.ru/wp-content/uploads/2018/12/IMG_225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426" cy="401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F36" w:rsidRPr="00C61F36" w:rsidRDefault="00C61F36" w:rsidP="00C61F36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— Коммерческие заказы сильно влияют на творчество?</w:t>
      </w:r>
    </w:p>
    <w:p w:rsidR="00C61F36" w:rsidRPr="00C61F36" w:rsidRDefault="00C61F36" w:rsidP="00C61F36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— Это необходимо в том смысле, что художнику надо на что-то жить. Ведь творческие вещи не всегда раскупаются. Я не о себе говорю, а вообще, может быть, так, что художники опережают время. Вот по истории искусств возьмем тех же импрессионистов. Их же никто не понимал в начале, и долго многие с хлеба на воду перебивались. Да, некоторые были состоятельные, но не все. У </w:t>
      </w:r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Ренуара</w:t>
      </w:r>
      <w:r w:rsidRPr="00C61F36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, например, только в конце жизни стали покупать работы. У </w:t>
      </w:r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Ван Гога</w:t>
      </w:r>
      <w:r w:rsidRPr="00C61F36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 при жизни 1-2 работы всего купили, его брат очень поддерживал.</w:t>
      </w:r>
    </w:p>
    <w:p w:rsidR="00C61F36" w:rsidRPr="00C61F36" w:rsidRDefault="00C61F36" w:rsidP="00C61F36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— А Вас, когда Вы начинали, тоже поддерживали?</w:t>
      </w:r>
    </w:p>
    <w:p w:rsidR="00C61F36" w:rsidRPr="00C61F36" w:rsidRDefault="00C61F36" w:rsidP="00C61F36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— Мне повезло. Как-то с самого начала, с самых первых работ на моё творчество обратили внимание. И музеи стали меня выставлять.</w:t>
      </w:r>
    </w:p>
    <w:p w:rsidR="00C61F36" w:rsidRPr="00C61F36" w:rsidRDefault="00C61F36" w:rsidP="00C61F36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— Среди Ваших учеников в АГИКИ есть особенные ребята, которых, может быть, имеет смысл поддерживать?</w:t>
      </w:r>
    </w:p>
    <w:p w:rsidR="00C61F36" w:rsidRPr="00C61F36" w:rsidRDefault="00C61F36" w:rsidP="00C61F36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— Есть, конечно. На каждом курсе, в каждой группе есть лидер. Но сейчас молодёжь уходит больше в цифровую графику. А свободным художником становиться всё же сложнее, чем в наше время, когда я заканчивал.</w:t>
      </w:r>
    </w:p>
    <w:p w:rsidR="00C61F36" w:rsidRPr="00C61F36" w:rsidRDefault="00C61F36" w:rsidP="00C61F36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lastRenderedPageBreak/>
        <w:t>— </w:t>
      </w:r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И всё-таки, насколько сознание художников 30 лет назад и сейчас отличается?</w:t>
      </w:r>
    </w:p>
    <w:p w:rsidR="00C61F36" w:rsidRPr="00C61F36" w:rsidRDefault="00C61F36" w:rsidP="00C61F36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— Художник всегда отражает жизнь. Если сегодня проблемы другие, то и художник другой. В то время, в советское, в материальном плане всё у всех было одинаково, и на пенсию можно было спокойно прожить. А сейчас, какая у нас пенсия… Жизнь совсем другая.</w:t>
      </w:r>
    </w:p>
    <w:p w:rsidR="00C61F36" w:rsidRPr="00C61F36" w:rsidRDefault="00C61F36" w:rsidP="00C61F36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— Я почему эту тему затронула… В кинематографе, когда я смотрю ленту 50-х годов, там совсем другие люди, у них глаза другие… </w:t>
      </w:r>
      <w:proofErr w:type="gramStart"/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А</w:t>
      </w:r>
      <w:proofErr w:type="gramEnd"/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 сегодня герои даже смотрят по-другому. Ваш северный человек – это герой оттуда, или это сегодняшний человек?</w:t>
      </w:r>
    </w:p>
    <w:p w:rsidR="00C61F36" w:rsidRPr="00C61F36" w:rsidRDefault="00C61F36" w:rsidP="00C61F36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— Он обычный, как мы, северяне. У него те же проблемы, как у любого. Но это новый человек, причём и мужчина, и женщина. Он одет </w:t>
      </w:r>
      <w:proofErr w:type="spellStart"/>
      <w:r w:rsidRPr="00C61F36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по-северному</w:t>
      </w:r>
      <w:proofErr w:type="spellEnd"/>
      <w:r w:rsidRPr="00C61F36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, но я его ставлю в разные современные ситуации. Надо сказать, что вечные темы жизни и смерти, любви и ненависти всегда остаются. На то они и вечные. Они сегодня нас волнуют, вчера волновали, и в будущем будут волновать.</w:t>
      </w:r>
    </w:p>
    <w:p w:rsidR="00C61F36" w:rsidRPr="00C61F36" w:rsidRDefault="00C61F36" w:rsidP="00C61F36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— Когда я смотрела ваши работы, я почему-то для себя Вашего героя </w:t>
      </w:r>
      <w:proofErr w:type="gramStart"/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назвала  путником</w:t>
      </w:r>
      <w:proofErr w:type="gramEnd"/>
      <w:r w:rsidRPr="00C61F36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…</w:t>
      </w:r>
    </w:p>
    <w:p w:rsidR="00C61F36" w:rsidRPr="00C61F36" w:rsidRDefault="00C61F36" w:rsidP="00C61F36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— Почему нет? Была такая фраза: «Мы говорим, что это время проходит, а это проходим мы».</w:t>
      </w:r>
    </w:p>
    <w:p w:rsidR="00C61F36" w:rsidRPr="00C61F36" w:rsidRDefault="00C61F36" w:rsidP="00C61F36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56935" cy="3971289"/>
            <wp:effectExtent l="0" t="0" r="5715" b="0"/>
            <wp:docPr id="15" name="Рисунок 15" descr="https://ysia.ru/wp-content/uploads/2018/12/IMG_2165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ysia.ru/wp-content/uploads/2018/12/IMG_2165.jp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969" cy="398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F36" w:rsidRPr="00C61F36" w:rsidRDefault="00C61F36" w:rsidP="00C61F36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drawing>
          <wp:inline distT="0" distB="0" distL="0" distR="0">
            <wp:extent cx="5943600" cy="3962400"/>
            <wp:effectExtent l="0" t="0" r="0" b="0"/>
            <wp:docPr id="14" name="Рисунок 14" descr="https://ysia.ru/wp-content/uploads/2018/12/IMG_2117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ysia.ru/wp-content/uploads/2018/12/IMG_2117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9" cy="396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F36" w:rsidRPr="00C61F36" w:rsidRDefault="00C61F36" w:rsidP="00C61F36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29313" cy="3952875"/>
            <wp:effectExtent l="0" t="0" r="0" b="0"/>
            <wp:docPr id="13" name="Рисунок 13" descr="https://ysia.ru/wp-content/uploads/2018/12/IMG_2141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ysia.ru/wp-content/uploads/2018/12/IMG_2141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846" cy="3955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F36" w:rsidRPr="00C61F36" w:rsidRDefault="00C61F36" w:rsidP="00C61F36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drawing>
          <wp:inline distT="0" distB="0" distL="0" distR="0">
            <wp:extent cx="5929313" cy="3952875"/>
            <wp:effectExtent l="0" t="0" r="0" b="0"/>
            <wp:docPr id="12" name="Рисунок 12" descr="https://ysia.ru/wp-content/uploads/2018/12/IMG_2175.jp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ysia.ru/wp-content/uploads/2018/12/IMG_2175.jp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204" cy="395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F36" w:rsidRPr="00C61F36" w:rsidRDefault="00C61F36" w:rsidP="00C61F36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42648" cy="3961765"/>
            <wp:effectExtent l="0" t="0" r="1270" b="635"/>
            <wp:docPr id="11" name="Рисунок 11" descr="https://ysia.ru/wp-content/uploads/2018/12/IMG_2147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ysia.ru/wp-content/uploads/2018/12/IMG_2147.jp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09" cy="396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F36" w:rsidRPr="00C61F36" w:rsidRDefault="00C61F36" w:rsidP="00C61F36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drawing>
          <wp:inline distT="0" distB="0" distL="0" distR="0">
            <wp:extent cx="5957888" cy="3971925"/>
            <wp:effectExtent l="0" t="0" r="5080" b="0"/>
            <wp:docPr id="10" name="Рисунок 10" descr="https://ysia.ru/wp-content/uploads/2018/12/IMG_2195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ysia.ru/wp-content/uploads/2018/12/IMG_2195.jp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419" cy="397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F36" w:rsidRPr="00C61F36" w:rsidRDefault="00C61F36" w:rsidP="00C61F36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57888" cy="3971925"/>
            <wp:effectExtent l="0" t="0" r="5080" b="0"/>
            <wp:docPr id="9" name="Рисунок 9" descr="https://ysia.ru/wp-content/uploads/2018/12/IMG_2151.jp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ysia.ru/wp-content/uploads/2018/12/IMG_2151.jp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135" cy="3974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F36" w:rsidRPr="00C61F36" w:rsidRDefault="00C61F36" w:rsidP="00C61F36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drawing>
          <wp:inline distT="0" distB="0" distL="0" distR="0">
            <wp:extent cx="5957888" cy="3971925"/>
            <wp:effectExtent l="0" t="0" r="5080" b="0"/>
            <wp:docPr id="8" name="Рисунок 8" descr="https://ysia.ru/wp-content/uploads/2018/12/IMG_2197.jp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ysia.ru/wp-content/uploads/2018/12/IMG_2197.jp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581" cy="397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F36" w:rsidRPr="00C61F36" w:rsidRDefault="00C61F36" w:rsidP="00C61F36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85510" cy="3990340"/>
            <wp:effectExtent l="0" t="0" r="0" b="0"/>
            <wp:docPr id="7" name="Рисунок 7" descr="https://ysia.ru/wp-content/uploads/2018/12/IMG_2171.jp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ysia.ru/wp-content/uploads/2018/12/IMG_2171.jp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228" cy="39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F36" w:rsidRPr="00C61F36" w:rsidRDefault="00C61F36" w:rsidP="00C61F36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drawing>
          <wp:inline distT="0" distB="0" distL="0" distR="0">
            <wp:extent cx="5986463" cy="3990975"/>
            <wp:effectExtent l="0" t="0" r="0" b="0"/>
            <wp:docPr id="6" name="Рисунок 6" descr="https://ysia.ru/wp-content/uploads/2018/12/IMG_2251-1.jp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ysia.ru/wp-content/uploads/2018/12/IMG_2251-1.jp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091" cy="399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F36" w:rsidRPr="00C61F36" w:rsidRDefault="00C61F36" w:rsidP="00C61F36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72175" cy="3981450"/>
            <wp:effectExtent l="0" t="0" r="9525" b="0"/>
            <wp:docPr id="5" name="Рисунок 5" descr="https://ysia.ru/wp-content/uploads/2018/12/IMG_2205.jp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ysia.ru/wp-content/uploads/2018/12/IMG_2205.jp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057" cy="398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F36" w:rsidRPr="00C61F36" w:rsidRDefault="00C61F36" w:rsidP="00C61F36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drawing>
          <wp:inline distT="0" distB="0" distL="0" distR="0">
            <wp:extent cx="5972175" cy="3981450"/>
            <wp:effectExtent l="0" t="0" r="9525" b="0"/>
            <wp:docPr id="4" name="Рисунок 4" descr="https://ysia.ru/wp-content/uploads/2018/12/IMG_2183.jp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ysia.ru/wp-content/uploads/2018/12/IMG_2183.jp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178" cy="398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F36" w:rsidRPr="00C61F36" w:rsidRDefault="00C61F36" w:rsidP="00C61F36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71857" cy="3981238"/>
            <wp:effectExtent l="0" t="0" r="0" b="635"/>
            <wp:docPr id="3" name="Рисунок 3" descr="https://ysia.ru/wp-content/uploads/2018/12/IMG_2225-1.jp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ysia.ru/wp-content/uploads/2018/12/IMG_2225-1.jp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989" cy="3991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F36" w:rsidRPr="00C61F36" w:rsidRDefault="00C61F36" w:rsidP="00C61F36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drawing>
          <wp:inline distT="0" distB="0" distL="0" distR="0">
            <wp:extent cx="5986463" cy="3990975"/>
            <wp:effectExtent l="0" t="0" r="0" b="0"/>
            <wp:docPr id="2" name="Рисунок 2" descr="https://ysia.ru/wp-content/uploads/2018/12/IMG_2233.jp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ysia.ru/wp-content/uploads/2018/12/IMG_2233.jp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182" cy="399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F36" w:rsidRPr="00C61F36" w:rsidRDefault="00C61F36" w:rsidP="00C61F36">
      <w:pPr>
        <w:shd w:val="clear" w:color="auto" w:fill="FFFFFF"/>
        <w:spacing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C61F36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86463" cy="3990975"/>
            <wp:effectExtent l="0" t="0" r="0" b="0"/>
            <wp:docPr id="1" name="Рисунок 1" descr="https://ysia.ru/wp-content/uploads/2018/12/IMG_2239-1.jp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ysia.ru/wp-content/uploads/2018/12/IMG_2239-1.jp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401" cy="39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F36" w:rsidRPr="00C61F36" w:rsidRDefault="00C61F36" w:rsidP="00C61F36">
      <w:pPr>
        <w:shd w:val="clear" w:color="auto" w:fill="FFFFFF"/>
        <w:spacing w:after="315" w:line="360" w:lineRule="atLeast"/>
        <w:rPr>
          <w:rFonts w:ascii="Roboto" w:eastAsia="Times New Roman" w:hAnsi="Roboto" w:cs="Times New Roman"/>
          <w:color w:val="000000"/>
          <w:sz w:val="27"/>
          <w:szCs w:val="27"/>
          <w:lang w:val="en-US" w:eastAsia="ru-RU"/>
        </w:rPr>
      </w:pPr>
      <w:r w:rsidRPr="00C61F36">
        <w:rPr>
          <w:rFonts w:ascii="Roboto" w:eastAsia="Times New Roman" w:hAnsi="Roboto" w:cs="Times New Roman"/>
          <w:color w:val="000000"/>
          <w:sz w:val="27"/>
          <w:szCs w:val="27"/>
          <w:lang w:val="en-US" w:eastAsia="ru-RU"/>
        </w:rPr>
        <w:t>[/</w:t>
      </w:r>
      <w:proofErr w:type="spellStart"/>
      <w:r w:rsidRPr="00C61F36">
        <w:rPr>
          <w:rFonts w:ascii="Roboto" w:eastAsia="Times New Roman" w:hAnsi="Roboto" w:cs="Times New Roman"/>
          <w:color w:val="000000"/>
          <w:sz w:val="27"/>
          <w:szCs w:val="27"/>
          <w:lang w:val="en-US" w:eastAsia="ru-RU"/>
        </w:rPr>
        <w:t>vc_column_text</w:t>
      </w:r>
      <w:proofErr w:type="spellEnd"/>
      <w:r w:rsidRPr="00C61F36">
        <w:rPr>
          <w:rFonts w:ascii="Roboto" w:eastAsia="Times New Roman" w:hAnsi="Roboto" w:cs="Times New Roman"/>
          <w:color w:val="000000"/>
          <w:sz w:val="27"/>
          <w:szCs w:val="27"/>
          <w:lang w:val="en-US" w:eastAsia="ru-RU"/>
        </w:rPr>
        <w:t>][/</w:t>
      </w:r>
      <w:proofErr w:type="spellStart"/>
      <w:r w:rsidRPr="00C61F36">
        <w:rPr>
          <w:rFonts w:ascii="Roboto" w:eastAsia="Times New Roman" w:hAnsi="Roboto" w:cs="Times New Roman"/>
          <w:color w:val="000000"/>
          <w:sz w:val="27"/>
          <w:szCs w:val="27"/>
          <w:lang w:val="en-US" w:eastAsia="ru-RU"/>
        </w:rPr>
        <w:t>vc_column</w:t>
      </w:r>
      <w:proofErr w:type="spellEnd"/>
      <w:r w:rsidRPr="00C61F36">
        <w:rPr>
          <w:rFonts w:ascii="Roboto" w:eastAsia="Times New Roman" w:hAnsi="Roboto" w:cs="Times New Roman"/>
          <w:color w:val="000000"/>
          <w:sz w:val="27"/>
          <w:szCs w:val="27"/>
          <w:lang w:val="en-US" w:eastAsia="ru-RU"/>
        </w:rPr>
        <w:t>][</w:t>
      </w:r>
      <w:proofErr w:type="spellStart"/>
      <w:r w:rsidRPr="00C61F36">
        <w:rPr>
          <w:rFonts w:ascii="Roboto" w:eastAsia="Times New Roman" w:hAnsi="Roboto" w:cs="Times New Roman"/>
          <w:color w:val="000000"/>
          <w:sz w:val="27"/>
          <w:szCs w:val="27"/>
          <w:lang w:val="en-US" w:eastAsia="ru-RU"/>
        </w:rPr>
        <w:t>vc_column</w:t>
      </w:r>
      <w:proofErr w:type="spellEnd"/>
      <w:r w:rsidRPr="00C61F36">
        <w:rPr>
          <w:rFonts w:ascii="Roboto" w:eastAsia="Times New Roman" w:hAnsi="Roboto" w:cs="Times New Roman"/>
          <w:color w:val="000000"/>
          <w:sz w:val="27"/>
          <w:szCs w:val="27"/>
          <w:lang w:val="en-US" w:eastAsia="ru-RU"/>
        </w:rPr>
        <w:t xml:space="preserve"> width=»1/6″][/</w:t>
      </w:r>
      <w:proofErr w:type="spellStart"/>
      <w:r w:rsidRPr="00C61F36">
        <w:rPr>
          <w:rFonts w:ascii="Roboto" w:eastAsia="Times New Roman" w:hAnsi="Roboto" w:cs="Times New Roman"/>
          <w:color w:val="000000"/>
          <w:sz w:val="27"/>
          <w:szCs w:val="27"/>
          <w:lang w:val="en-US" w:eastAsia="ru-RU"/>
        </w:rPr>
        <w:t>vc_column</w:t>
      </w:r>
      <w:proofErr w:type="spellEnd"/>
      <w:r w:rsidRPr="00C61F36">
        <w:rPr>
          <w:rFonts w:ascii="Roboto" w:eastAsia="Times New Roman" w:hAnsi="Roboto" w:cs="Times New Roman"/>
          <w:color w:val="000000"/>
          <w:sz w:val="27"/>
          <w:szCs w:val="27"/>
          <w:lang w:val="en-US" w:eastAsia="ru-RU"/>
        </w:rPr>
        <w:t>][/</w:t>
      </w:r>
      <w:proofErr w:type="spellStart"/>
      <w:r w:rsidRPr="00C61F36">
        <w:rPr>
          <w:rFonts w:ascii="Roboto" w:eastAsia="Times New Roman" w:hAnsi="Roboto" w:cs="Times New Roman"/>
          <w:color w:val="000000"/>
          <w:sz w:val="27"/>
          <w:szCs w:val="27"/>
          <w:lang w:val="en-US" w:eastAsia="ru-RU"/>
        </w:rPr>
        <w:t>vc_row</w:t>
      </w:r>
      <w:proofErr w:type="spellEnd"/>
      <w:r w:rsidRPr="00C61F36">
        <w:rPr>
          <w:rFonts w:ascii="Roboto" w:eastAsia="Times New Roman" w:hAnsi="Roboto" w:cs="Times New Roman"/>
          <w:color w:val="000000"/>
          <w:sz w:val="27"/>
          <w:szCs w:val="27"/>
          <w:lang w:val="en-US" w:eastAsia="ru-RU"/>
        </w:rPr>
        <w:t>]</w:t>
      </w:r>
    </w:p>
    <w:p w:rsidR="001A48B5" w:rsidRPr="00C61F36" w:rsidRDefault="00C61F36">
      <w:pPr>
        <w:rPr>
          <w:lang w:val="en-US"/>
        </w:rPr>
      </w:pPr>
    </w:p>
    <w:sectPr w:rsidR="001A48B5" w:rsidRPr="00C61F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A82BD3"/>
    <w:multiLevelType w:val="multilevel"/>
    <w:tmpl w:val="02E8F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F36"/>
    <w:rsid w:val="008C77FF"/>
    <w:rsid w:val="00C61F36"/>
    <w:rsid w:val="00EB4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D0A6659-A5EE-4797-A696-F15581C80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61F3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1F3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semiHidden/>
    <w:unhideWhenUsed/>
    <w:rsid w:val="00C61F36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C61F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C61F3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67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6534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82237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4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19285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12769">
              <w:marLeft w:val="0"/>
              <w:marRight w:val="0"/>
              <w:marTop w:val="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1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94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04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584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8990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7623010">
                                  <w:marLeft w:val="13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486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9114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160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42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0025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323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6335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592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0697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374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32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74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7851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83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4263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9308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3801464">
                                              <w:marLeft w:val="225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5531687">
                                              <w:marLeft w:val="22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52147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380168">
                  <w:marLeft w:val="-226"/>
                  <w:marRight w:val="-226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88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787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13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41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18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48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3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65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05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929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557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130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053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28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465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ysia.ru/wp-content/uploads/2018/12/IMG_2141.jpg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yperlink" Target="https://ysia.ru/wp-content/uploads/2018/12/IMG_2151.jpg" TargetMode="External"/><Relationship Id="rId34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17" Type="http://schemas.openxmlformats.org/officeDocument/2006/relationships/hyperlink" Target="https://ysia.ru/wp-content/uploads/2018/12/IMG_2147.jpg" TargetMode="External"/><Relationship Id="rId25" Type="http://schemas.openxmlformats.org/officeDocument/2006/relationships/hyperlink" Target="https://ysia.ru/wp-content/uploads/2018/12/IMG_2171.jpg" TargetMode="External"/><Relationship Id="rId33" Type="http://schemas.openxmlformats.org/officeDocument/2006/relationships/hyperlink" Target="https://ysia.ru/wp-content/uploads/2018/12/IMG_2233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hyperlink" Target="https://ysia.ru/author/natcov06/" TargetMode="External"/><Relationship Id="rId11" Type="http://schemas.openxmlformats.org/officeDocument/2006/relationships/hyperlink" Target="https://ysia.ru/wp-content/uploads/2018/12/IMG_2117.jpg" TargetMode="External"/><Relationship Id="rId24" Type="http://schemas.openxmlformats.org/officeDocument/2006/relationships/image" Target="media/image11.jpeg"/><Relationship Id="rId32" Type="http://schemas.openxmlformats.org/officeDocument/2006/relationships/hyperlink" Target="https://ysia.ru/wp-content/uploads/2018/12/IMG_2225-1.jpg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https://ysia.ru/wp-content/uploads/2018/12/IMG_2175.jpg" TargetMode="External"/><Relationship Id="rId23" Type="http://schemas.openxmlformats.org/officeDocument/2006/relationships/hyperlink" Target="https://ysia.ru/wp-content/uploads/2018/12/IMG_2197.jpg" TargetMode="External"/><Relationship Id="rId28" Type="http://schemas.openxmlformats.org/officeDocument/2006/relationships/hyperlink" Target="https://ysia.ru/wp-content/uploads/2018/12/IMG_2205.jpg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hyperlink" Target="https://ysia.ru/wp-content/uploads/2018/12/IMG_2195.jpg" TargetMode="External"/><Relationship Id="rId31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hyperlink" Target="https://ysia.ru/wp-content/uploads/2018/12/IMG_2165.jpg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hyperlink" Target="https://ysia.ru/wp-content/uploads/2018/12/IMG_2251-1.jpg" TargetMode="External"/><Relationship Id="rId30" Type="http://schemas.openxmlformats.org/officeDocument/2006/relationships/hyperlink" Target="https://ysia.ru/wp-content/uploads/2018/12/IMG_2183.jpg" TargetMode="External"/><Relationship Id="rId35" Type="http://schemas.openxmlformats.org/officeDocument/2006/relationships/hyperlink" Target="https://ysia.ru/wp-content/uploads/2018/12/IMG_2239-1.jp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13</Pages>
  <Words>822</Words>
  <Characters>4686</Characters>
  <Application>Microsoft Office Word</Application>
  <DocSecurity>0</DocSecurity>
  <Lines>39</Lines>
  <Paragraphs>10</Paragraphs>
  <ScaleCrop>false</ScaleCrop>
  <Company>HP</Company>
  <LinksUpToDate>false</LinksUpToDate>
  <CharactersWithSpaces>5498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Мордосова</dc:creator>
  <cp:keywords/>
  <dc:description/>
  <cp:lastModifiedBy>Анна Мордосова</cp:lastModifiedBy>
  <cp:revision>1</cp:revision>
  <dcterms:created xsi:type="dcterms:W3CDTF">2020-10-16T15:28:00Z</dcterms:created>
  <dcterms:modified xsi:type="dcterms:W3CDTF">2020-10-16T15:42:00Z</dcterms:modified>
</cp:coreProperties>
</file>