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B25" w:rsidRPr="009F3B25" w:rsidRDefault="009F3B25" w:rsidP="009F3B2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F3B2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27.06.2018</w:t>
      </w:r>
    </w:p>
    <w:p w:rsidR="009F3B25" w:rsidRPr="009F3B25" w:rsidRDefault="009F3B25" w:rsidP="009F3B2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F3B2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13:14</w:t>
      </w:r>
    </w:p>
    <w:p w:rsidR="009F3B25" w:rsidRPr="009F3B25" w:rsidRDefault="009F3B25" w:rsidP="009F3B2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9F3B2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Финская студентка: Якутия стала моим домом</w:t>
      </w:r>
    </w:p>
    <w:bookmarkEnd w:id="0"/>
    <w:p w:rsidR="009F3B25" w:rsidRPr="009F3B25" w:rsidRDefault="009F3B25" w:rsidP="009F3B2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За последние два года количество иностранных студентов в Якутии увеличилось вдвое. Зарубежная молодежь готова не только несколько лет учиться в суровом, холодном регионе, но и вернуться в полюбившийся край. Финская девушка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БОРГ рассказала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SakhaLife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зачем она приехала в заснеженный край, в чем главная причина учебы в одном из престижных институтов республики и почему ей хочется остаться здесь.</w:t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Романом Федора Достоевского «Преступление и наказание»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Борг начала познавать русский язык. Будучи студенткой,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влюбилась в великий и могучий русский язык еще на родине, в Финляндии. После пятилетнего обучения в университете в городе Хельсинки, финская студентка решилась приехать в Россию. Первым ее городом был Архангельск, где в течение трех месяцев она изучала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менталитет местного населения. </w:t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«Для меня Архангельск был как «предварительный детский сад». Они готовили нас к тому, как нужно вести диалог с окружающими и так далее. Занятий, конечно, там было относительно мало, мы там проходили определенные пословицы на русском и многое другое. Там сложно было найти местных людей, с которыми можно было пообщаться. Нас было восемь студентов по обмену, мы жили вместе как в изоляции, потому что нам не всегда давали возможности найти контакт с людьми. Было мало практики», — отметила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Борг.</w:t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 xml:space="preserve">В Финляндии девушка училась на биолога, освоила шведский, английский, французский языки.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объясняет, что есть в творчестве якутских писателей что-то романтичное, что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хотелось бы остаться в Якутии.</w:t>
      </w:r>
    </w:p>
    <w:p w:rsidR="009F3B25" w:rsidRPr="009F3B25" w:rsidRDefault="009F3B25" w:rsidP="009F3B2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F3B2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«Я приехала в Якутию, чтобы изучать иллюстрации научных работ. Здесь действительно мне очень помогли, поэтому я хотела бы приезжать сюда. У меня здесь много друзей, которые меня поддерживают. В Финляндии у меня друзей мало, а здесь в Якутии у меня есть целая компания. И я поняла, что мое место в Сибири».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Сейчас </w:t>
      </w:r>
      <w:proofErr w:type="spellStart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Маари</w:t>
      </w:r>
      <w:proofErr w:type="spellEnd"/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окончила свое обучение и собирается вернуться обратно на родину. Девушка с улыбкой вспоминает, как впервые пришла в Арктический институт культуры и искусства. Такая возможность ей представилась благодаря международной программе обмена студентами. На вопрос, почему именно этот институт, начинающая художница отвечает так:</w:t>
      </w:r>
    </w:p>
    <w:p w:rsidR="009F3B25" w:rsidRPr="009F3B25" w:rsidRDefault="009F3B25" w:rsidP="009F3B25">
      <w:pPr>
        <w:spacing w:line="330" w:lineRule="atLeast"/>
        <w:jc w:val="both"/>
        <w:textAlignment w:val="baseline"/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</w:pPr>
      <w:r w:rsidRPr="009F3B25">
        <w:rPr>
          <w:rFonts w:ascii="Avenir Next Cyr" w:eastAsia="Times New Roman" w:hAnsi="Avenir Next Cyr" w:cs="Times New Roman"/>
          <w:b/>
          <w:bCs/>
          <w:color w:val="171717"/>
          <w:sz w:val="27"/>
          <w:szCs w:val="27"/>
          <w:lang w:eastAsia="ru-RU"/>
        </w:rPr>
        <w:t>«АГИКИ – это очень-очень прекрасное место. Сначала я думала, что просто приеду как студент по обмену. Ничего особенного, обычный университет. Дело в том, что в Финляндии не сильно занимались ксилографией и там не изучали работы по торцовой гравюре. И когда я пришла в АГИКИ, то узнала, что тут такая техника работы есть. Это было просто замечательно. Преподаватели – очень приятные люди, они не давят как в Финляндии «делай именно так». В этом институте преподаватели дают возможность свободной реализации самой себя. Делай то, что тебе нравится. Они воспитывают в нас креатив, что очень хорошо. Я много важного в своей жизни нашла здесь. Уезжать совсем не хочется, АГИКИ дал мне то, чего я не знала».</w:t>
      </w:r>
    </w:p>
    <w:p w:rsidR="009F3B25" w:rsidRPr="009F3B25" w:rsidRDefault="009F3B25" w:rsidP="009F3B2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>Сейчас девушка имеет два образования: бакалавр биологии и художник-график. В ее планах вернуться домой и определить свой следующий шаг. На вопрос, планирует ли она в ближайшем будущем приехать в Якутию, девушка отвечает, что пока не хочет останавливаться на одном месте, но непременно посетит республику еще раз.</w:t>
      </w: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br/>
        <w:t>Сегодня Якутия в понимании многих иностранных студентов – это край холодный и далекий от центра образования и перспектив. Однако после приезда на место, молодые ребята меняют свое мнение. На данный момент Университет Арктики продолжает создавать программы для улучшения условий для обмена студентами в странах Арктики.</w:t>
      </w:r>
    </w:p>
    <w:p w:rsidR="009F3B25" w:rsidRPr="009F3B25" w:rsidRDefault="009F3B25" w:rsidP="009F3B2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3B2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9F3B2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Алла ГАБЫШЕВА, Сетевое издание SAKHALIFE.RU. Фото </w:t>
      </w:r>
      <w:hyperlink r:id="rId4" w:tgtFrame="_blank" w:history="1">
        <w:r w:rsidRPr="009F3B25">
          <w:rPr>
            <w:rFonts w:ascii="inherit" w:eastAsia="Times New Roman" w:hAnsi="inherit" w:cs="Times New Roman"/>
            <w:b/>
            <w:bCs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http://dnevniki.ykt.ru/ArishaSun/555106</w:t>
        </w:r>
      </w:hyperlink>
    </w:p>
    <w:p w:rsidR="001A48B5" w:rsidRDefault="009F3B25" w:rsidP="009F3B25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Avenir Next Cyr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25"/>
    <w:rsid w:val="008C77FF"/>
    <w:rsid w:val="009F3B2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DBED8-F614-40AC-A52D-D7BF5FCA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3B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B2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F3B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3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91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807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5239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60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205106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0390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  <w:div w:id="786389054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17225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nevniki.ykt.ru/ArishaSun/5551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554</Words>
  <Characters>3163</Characters>
  <Application>Microsoft Office Word</Application>
  <DocSecurity>0</DocSecurity>
  <Lines>26</Lines>
  <Paragraphs>7</Paragraphs>
  <ScaleCrop>false</ScaleCrop>
  <Company>HP</Company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2020-10-16T08:16:00Z</dcterms:created>
  <dcterms:modified xsi:type="dcterms:W3CDTF">2020-10-16T08:18:00Z</dcterms:modified>
</cp:coreProperties>
</file>