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C85" w:rsidRPr="00C61C85" w:rsidRDefault="00C61C85" w:rsidP="00C61C85">
      <w:pPr>
        <w:shd w:val="clear" w:color="auto" w:fill="FFFFFF"/>
        <w:spacing w:after="0" w:line="594" w:lineRule="atLeast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lang w:eastAsia="ru-RU"/>
        </w:rPr>
      </w:pPr>
      <w:bookmarkStart w:id="0" w:name="_GoBack"/>
      <w:r w:rsidRPr="00C61C85">
        <w:rPr>
          <w:rFonts w:ascii="Arial" w:eastAsia="Times New Roman" w:hAnsi="Arial" w:cs="Arial"/>
          <w:color w:val="333333"/>
          <w:kern w:val="36"/>
          <w:sz w:val="54"/>
          <w:szCs w:val="54"/>
          <w:lang w:eastAsia="ru-RU"/>
        </w:rPr>
        <w:t>Первую зарплату я получила в 13 лет. В долларах</w:t>
      </w:r>
    </w:p>
    <w:bookmarkEnd w:id="0"/>
    <w:p w:rsidR="00C61C85" w:rsidRPr="00C61C85" w:rsidRDefault="00C61C85" w:rsidP="00C61C85">
      <w:pPr>
        <w:shd w:val="clear" w:color="auto" w:fill="FFFFFF"/>
        <w:spacing w:after="144" w:line="288" w:lineRule="atLeast"/>
        <w:textAlignment w:val="baseline"/>
        <w:rPr>
          <w:rFonts w:ascii="inherit" w:eastAsia="Times New Roman" w:hAnsi="inherit" w:cs="Arial"/>
          <w:color w:val="999999"/>
          <w:sz w:val="18"/>
          <w:szCs w:val="18"/>
          <w:lang w:eastAsia="ru-RU"/>
        </w:rPr>
      </w:pPr>
      <w:r w:rsidRPr="00C61C8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  <w:lang w:eastAsia="ru-RU"/>
        </w:rPr>
        <w:fldChar w:fldCharType="begin"/>
      </w:r>
      <w:r w:rsidRPr="00C61C8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  <w:lang w:eastAsia="ru-RU"/>
        </w:rPr>
        <w:instrText xml:space="preserve"> HYPERLINK "http://ona-plus.ru/author/admin/" \o "</w:instrText>
      </w:r>
      <w:r w:rsidRPr="00C61C85">
        <w:rPr>
          <w:rFonts w:ascii="inherit" w:eastAsia="Times New Roman" w:hAnsi="inherit" w:cs="Arial" w:hint="eastAsia"/>
          <w:color w:val="999999"/>
          <w:sz w:val="18"/>
          <w:szCs w:val="18"/>
          <w:bdr w:val="none" w:sz="0" w:space="0" w:color="auto" w:frame="1"/>
          <w:lang w:eastAsia="ru-RU"/>
        </w:rPr>
        <w:instrText>Записи</w:instrText>
      </w:r>
      <w:r w:rsidRPr="00C61C8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  <w:lang w:eastAsia="ru-RU"/>
        </w:rPr>
        <w:instrText xml:space="preserve"> Ona+" </w:instrText>
      </w:r>
      <w:r w:rsidRPr="00C61C8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  <w:lang w:eastAsia="ru-RU"/>
        </w:rPr>
        <w:fldChar w:fldCharType="separate"/>
      </w:r>
      <w:proofErr w:type="spellStart"/>
      <w:r w:rsidRPr="00C61C85">
        <w:rPr>
          <w:rFonts w:ascii="inherit" w:eastAsia="Times New Roman" w:hAnsi="inherit" w:cs="Arial"/>
          <w:color w:val="999999"/>
          <w:sz w:val="18"/>
          <w:szCs w:val="18"/>
          <w:u w:val="single"/>
          <w:bdr w:val="none" w:sz="0" w:space="0" w:color="auto" w:frame="1"/>
          <w:lang w:eastAsia="ru-RU"/>
        </w:rPr>
        <w:t>Ona</w:t>
      </w:r>
      <w:proofErr w:type="spellEnd"/>
      <w:r w:rsidRPr="00C61C85">
        <w:rPr>
          <w:rFonts w:ascii="inherit" w:eastAsia="Times New Roman" w:hAnsi="inherit" w:cs="Arial"/>
          <w:color w:val="999999"/>
          <w:sz w:val="18"/>
          <w:szCs w:val="18"/>
          <w:u w:val="single"/>
          <w:bdr w:val="none" w:sz="0" w:space="0" w:color="auto" w:frame="1"/>
          <w:lang w:eastAsia="ru-RU"/>
        </w:rPr>
        <w:t>+</w:t>
      </w:r>
      <w:r w:rsidRPr="00C61C8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  <w:lang w:eastAsia="ru-RU"/>
        </w:rPr>
        <w:fldChar w:fldCharType="end"/>
      </w:r>
      <w:r w:rsidRPr="00C61C85">
        <w:rPr>
          <w:rFonts w:ascii="inherit" w:eastAsia="Times New Roman" w:hAnsi="inherit" w:cs="Arial"/>
          <w:color w:val="999999"/>
          <w:sz w:val="18"/>
          <w:szCs w:val="18"/>
          <w:lang w:eastAsia="ru-RU"/>
        </w:rPr>
        <w:t>       </w:t>
      </w:r>
      <w:r w:rsidRPr="00C61C85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  <w:lang w:eastAsia="ru-RU"/>
        </w:rPr>
        <w:t>19.10.2018</w:t>
      </w:r>
      <w:r w:rsidRPr="00C61C85">
        <w:rPr>
          <w:rFonts w:ascii="inherit" w:eastAsia="Times New Roman" w:hAnsi="inherit" w:cs="Arial"/>
          <w:color w:val="999999"/>
          <w:sz w:val="18"/>
          <w:szCs w:val="18"/>
          <w:lang w:eastAsia="ru-RU"/>
        </w:rPr>
        <w:t>      </w:t>
      </w:r>
      <w:hyperlink r:id="rId4" w:history="1">
        <w:r w:rsidRPr="00C61C8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  <w:lang w:eastAsia="ru-RU"/>
          </w:rPr>
          <w:t>Женщина номера</w:t>
        </w:r>
      </w:hyperlink>
      <w:r w:rsidRPr="00C61C85">
        <w:rPr>
          <w:rFonts w:ascii="inherit" w:eastAsia="Times New Roman" w:hAnsi="inherit" w:cs="Arial"/>
          <w:color w:val="999999"/>
          <w:sz w:val="18"/>
          <w:szCs w:val="18"/>
          <w:lang w:eastAsia="ru-RU"/>
        </w:rPr>
        <w:t>     </w:t>
      </w:r>
      <w:hyperlink r:id="rId5" w:anchor="respond" w:history="1">
        <w:r w:rsidRPr="00C61C85">
          <w:rPr>
            <w:rFonts w:ascii="inherit" w:eastAsia="Times New Roman" w:hAnsi="inherit" w:cs="Arial"/>
            <w:color w:val="999999"/>
            <w:sz w:val="18"/>
            <w:szCs w:val="18"/>
            <w:u w:val="single"/>
            <w:bdr w:val="none" w:sz="0" w:space="0" w:color="auto" w:frame="1"/>
            <w:lang w:eastAsia="ru-RU"/>
          </w:rPr>
          <w:t>Нет комментариев</w:t>
        </w:r>
      </w:hyperlink>
    </w:p>
    <w:p w:rsidR="00C61C85" w:rsidRPr="00C61C85" w:rsidRDefault="00C61C85" w:rsidP="00C61C85">
      <w:pPr>
        <w:shd w:val="clear" w:color="auto" w:fill="FFFFFF"/>
        <w:spacing w:after="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ru-RU"/>
        </w:rPr>
        <w:t>– Я не дура, а кандидат наук! – ответила я сестре, ещё даже не зная значения этого словосочетания, – рассказывает Василиса ТАРАСОВА.  Мы сидим в уютной кофейне. Передо мной красивая молодая женщина, кандидат педагогических наук, доцент Арктического государственного института культуры и искусств.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– Расскажите немного о себе, – прошу я. И первая же фраза собеседницы меня просто огорошивает.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– Я родилась слепой, с врождённой катарактой. Родители это заметили поздно, в пять-шесть месяцев, тогда меня и прооперировали. Хоть какое-то зрение вернулось. Позднее была ещ</w:t>
      </w:r>
      <w:r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ё одна операция. Сейчас зрение </w:t>
      </w: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поддерживаю, но оно всё равно так себе.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С детства танцую и пою. Родители меня воспитывали как обычного ребёнка. В начальных классах я училась в школе для слабовидящих. Затем – в Саха-турецком колледже. У меня в</w:t>
      </w:r>
      <w:r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сегда были склонности к языкам,</w:t>
      </w: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 xml:space="preserve"> в тринадцать лет уже работала переводчиком на играх «Дети Азии».  И первая моя зарплата была в долларах, сколько, уже не помню, но тогда я впервые держала в руках американскую валюту.</w:t>
      </w:r>
    </w:p>
    <w:p w:rsidR="00C61C85" w:rsidRPr="00C61C85" w:rsidRDefault="00C61C85" w:rsidP="00C61C85">
      <w:pPr>
        <w:shd w:val="clear" w:color="auto" w:fill="FFFFFF"/>
        <w:spacing w:after="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 xml:space="preserve">– Насколько я поняла, вы – очень активный человек, несмотря на свой недуг. Как вы думаете, почему здоровые люди, имея все шансы действовать, </w:t>
      </w:r>
      <w:proofErr w:type="gramStart"/>
      <w:r w:rsidRPr="00C61C85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часто  сидят</w:t>
      </w:r>
      <w:proofErr w:type="gramEnd"/>
      <w:r w:rsidRPr="00C61C85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 xml:space="preserve"> на месте?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– Многие здоровые люди просто не ценят того, что у них есть. Не стремятся изменить свою жизнь к лучшему. Наверное, потому что нужно много работать, фонтанировать идеями, очень стараться, чтобы чего-то добиться…. А лень! Проще лежать на диване и жаловаться на неудавшуюся жизнь. Вот я рвалась к общению, хотела сдружиться с обычными людьми. Это было очень сложно. Моё детство пришлось на конец девяностых — начало двухтысячных. Тогда дети были более жестокими и циничными.</w:t>
      </w:r>
    </w:p>
    <w:p w:rsidR="00C61C85" w:rsidRPr="00C61C85" w:rsidRDefault="00C61C85" w:rsidP="00C61C85">
      <w:pPr>
        <w:shd w:val="clear" w:color="auto" w:fill="FFFFFF"/>
        <w:spacing w:after="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– Родители вас жалели?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– Я не помню, чтобы они меня постоянно жалели. Конечно, когда плакала, мама говорила, чтобы я собралась, утёрла слёзы и пошла дальше. Считаю, что не надо проявлять излишнюю заботу и жалость, даже если у ребёнка проблемы со здоровьем. Это очень сильно балует детей, человек формируется как овощ в теплице, зная, что ему поднесут, за ним уберут, его пожалеют. Конечно, хорошо, когда родители заботятся о ребёнке, но делать акцент на том, что он – бедный-несчастный, не стоит.</w:t>
      </w:r>
    </w:p>
    <w:p w:rsidR="00C61C85" w:rsidRPr="00C61C85" w:rsidRDefault="00C61C85" w:rsidP="00C61C85">
      <w:pPr>
        <w:shd w:val="clear" w:color="auto" w:fill="FFFFFF"/>
        <w:spacing w:after="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– Как всё же вы стали переводчицей в 13 лет?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lastRenderedPageBreak/>
        <w:t>– Во время учёбы я побеждала в различных языковых олимпиадах, ездила в Турцию на стажировки. Когда вернулась в Якутск, всё ещё на турецком говорила (смеётся). В колледже учились дети очень воспитанные, меня там хорошо приняли, несмотря на очки-лупы. В связи с тем, что зрение начало ухудшаться, меня перевели в двадцатую школу, так как там меньше нагрузка. Кстати, там я и познакомилась со своим будущим мужем. Поступили в один институт, на втором курсе поженились, на третьем у нас родилась дочка.</w:t>
      </w:r>
    </w:p>
    <w:p w:rsidR="00C61C85" w:rsidRPr="00C61C85" w:rsidRDefault="00C61C85" w:rsidP="00C61C85">
      <w:pPr>
        <w:shd w:val="clear" w:color="auto" w:fill="FFFFFF"/>
        <w:spacing w:after="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– Складывается впечатление, что вы – везучий человек.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– Наверное. После института мы поехали в Москву, я поступила в аспирантуру Московского института культуры. Отучилась там два с половиной года и защитила кандидатскую диссертацию. С тех пор у меня зрение ухудшилось. Но я всё равно рада, что это сделала и добилась успеха.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 xml:space="preserve">Надо укреплять свои позиции. Сейчас даже здоровые люди бывают ненужными, а я себя подстраховала (улыбается), получив кандидатскую </w:t>
      </w:r>
      <w:proofErr w:type="spellStart"/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степень.Открыла</w:t>
      </w:r>
      <w:proofErr w:type="spellEnd"/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 xml:space="preserve"> кафедру социальной культурной деятельности в институте. Мы стали набирать первых постановщиков и продюсеров. Разработала документацию, прошла аккредитацию. Теперь у нас есть первые выпускники.</w:t>
      </w:r>
    </w:p>
    <w:p w:rsidR="00C61C85" w:rsidRPr="00C61C85" w:rsidRDefault="00C61C85" w:rsidP="00C61C85">
      <w:pPr>
        <w:shd w:val="clear" w:color="auto" w:fill="FFFFFF"/>
        <w:spacing w:after="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– А дочь чем увлекается?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– Ей двенадцать лет, она любит танцевать. Занимается в «Автобусе радости». К её воспитанию подхожу очень ответственно. Увлеклась психологией, чтобы всё было правильно. Конечно, идеального ничего не бывает, но кое-что получилось.</w:t>
      </w:r>
    </w:p>
    <w:p w:rsidR="00C61C85" w:rsidRPr="00C61C85" w:rsidRDefault="00C61C85" w:rsidP="00C61C85">
      <w:pPr>
        <w:shd w:val="clear" w:color="auto" w:fill="FFFFFF"/>
        <w:spacing w:after="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– Как мотивировать людей с ограниченными возможностями, как им привить тягу к жизни?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– Во многом это зависит от самого человека, ну и от его родителей, окружения. Сейчас кстати, очень много людей с ограниченными возможностями добиваются высот в жизни. О них рассказывают на телевидении, пишут в газетах. Человек послушает и, может, тоже захочет быть таким активным. Ведь у каждого есть свои таланты и возможности. В это только надо верить и развивать.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Я вот раньше думала, что у меня вообще нет талантов, и я ничего не умею. Но были судьбоносные моменты, и я их использовала. Нужно быть решительным, не бояться, стремиться к большему, чтобы добиться успехов.</w:t>
      </w:r>
    </w:p>
    <w:p w:rsidR="00C61C85" w:rsidRPr="00C61C85" w:rsidRDefault="00C61C85" w:rsidP="00C61C85">
      <w:pPr>
        <w:shd w:val="clear" w:color="auto" w:fill="FFFFFF"/>
        <w:spacing w:after="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t>– Вы – счастливый человек?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 xml:space="preserve">– Да, у меня любящий и любимый муж, </w:t>
      </w:r>
      <w:proofErr w:type="spellStart"/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умничка</w:t>
      </w:r>
      <w:proofErr w:type="spellEnd"/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-дочка и любимая работа. Я это всё заслужила, потому что добивалась очень упорно, прикладывая много усилий, и судьба так вот сложилась.</w:t>
      </w:r>
    </w:p>
    <w:p w:rsidR="00C61C85" w:rsidRPr="00C61C85" w:rsidRDefault="00C61C85" w:rsidP="00C61C85">
      <w:pPr>
        <w:shd w:val="clear" w:color="auto" w:fill="FFFFFF"/>
        <w:spacing w:after="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b/>
          <w:bCs/>
          <w:color w:val="555555"/>
          <w:sz w:val="23"/>
          <w:szCs w:val="23"/>
          <w:bdr w:val="none" w:sz="0" w:space="0" w:color="auto" w:frame="1"/>
          <w:lang w:eastAsia="ru-RU"/>
        </w:rPr>
        <w:lastRenderedPageBreak/>
        <w:t>– Вы верите в судьбу?</w:t>
      </w:r>
    </w:p>
    <w:p w:rsidR="00C61C85" w:rsidRPr="00C61C85" w:rsidRDefault="00C61C85" w:rsidP="00C61C85">
      <w:pPr>
        <w:shd w:val="clear" w:color="auto" w:fill="FFFFFF"/>
        <w:spacing w:after="39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color w:val="555555"/>
          <w:sz w:val="23"/>
          <w:szCs w:val="23"/>
          <w:lang w:eastAsia="ru-RU"/>
        </w:rPr>
        <w:t>– Я верю во всё. Во все хорошие знаки и приметы. Заметьте, только в хорошие. К примеру, говорит гороскоп, что всё будет отлично, – я верю, а если нет, то думаю, что это не правда. И знаете, так и происходит. Всё может зависеть даже от случайно сказанных слов. В детстве был случай такой: сестра мне говорит, что я – дура, а я говорю – «я не дура, а кандидат наук». Хотя тогда даже не знала значения этого словосочетания. И вот я – кандидат педагогических наук! От веры очень многое зависит, главное –верить в себя, в свои силы, и чтобы в вас верили ваши родные и близкие.</w:t>
      </w:r>
    </w:p>
    <w:p w:rsidR="00C61C85" w:rsidRPr="00C61C85" w:rsidRDefault="00C61C85" w:rsidP="00C61C85">
      <w:pPr>
        <w:shd w:val="clear" w:color="auto" w:fill="FFFFFF"/>
        <w:spacing w:after="0" w:line="357" w:lineRule="atLeast"/>
        <w:jc w:val="both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ru-RU"/>
        </w:rPr>
        <w:t> </w:t>
      </w:r>
    </w:p>
    <w:p w:rsidR="00C61C85" w:rsidRPr="00C61C85" w:rsidRDefault="00C61C85" w:rsidP="00C61C85">
      <w:pPr>
        <w:shd w:val="clear" w:color="auto" w:fill="FFFFFF"/>
        <w:spacing w:after="0" w:line="357" w:lineRule="atLeast"/>
        <w:jc w:val="right"/>
        <w:textAlignment w:val="baseline"/>
        <w:rPr>
          <w:rFonts w:ascii="inherit" w:eastAsia="Times New Roman" w:hAnsi="inherit" w:cs="Arial"/>
          <w:color w:val="555555"/>
          <w:sz w:val="23"/>
          <w:szCs w:val="23"/>
          <w:lang w:eastAsia="ru-RU"/>
        </w:rPr>
      </w:pPr>
      <w:r w:rsidRPr="00C61C85">
        <w:rPr>
          <w:rFonts w:ascii="inherit" w:eastAsia="Times New Roman" w:hAnsi="inherit" w:cs="Arial"/>
          <w:b/>
          <w:bCs/>
          <w:i/>
          <w:iCs/>
          <w:color w:val="555555"/>
          <w:sz w:val="23"/>
          <w:szCs w:val="23"/>
          <w:bdr w:val="none" w:sz="0" w:space="0" w:color="auto" w:frame="1"/>
          <w:lang w:eastAsia="ru-RU"/>
        </w:rPr>
        <w:t>Татьяна БАРАШКОВА</w:t>
      </w:r>
    </w:p>
    <w:p w:rsidR="001A48B5" w:rsidRDefault="00C61C85" w:rsidP="00C61C85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85"/>
    <w:rsid w:val="008C77FF"/>
    <w:rsid w:val="00C61C85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4E7E8-AE10-4E32-8363-B719DF4C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1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1C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-author">
    <w:name w:val="post-author"/>
    <w:basedOn w:val="a0"/>
    <w:rsid w:val="00C61C85"/>
  </w:style>
  <w:style w:type="character" w:styleId="a3">
    <w:name w:val="Hyperlink"/>
    <w:basedOn w:val="a0"/>
    <w:uiPriority w:val="99"/>
    <w:semiHidden/>
    <w:unhideWhenUsed/>
    <w:rsid w:val="00C61C85"/>
    <w:rPr>
      <w:color w:val="0000FF"/>
      <w:u w:val="single"/>
    </w:rPr>
  </w:style>
  <w:style w:type="character" w:customStyle="1" w:styleId="post-time">
    <w:name w:val="post-time"/>
    <w:basedOn w:val="a0"/>
    <w:rsid w:val="00C61C85"/>
  </w:style>
  <w:style w:type="character" w:customStyle="1" w:styleId="post-category">
    <w:name w:val="post-category"/>
    <w:basedOn w:val="a0"/>
    <w:rsid w:val="00C61C85"/>
  </w:style>
  <w:style w:type="character" w:customStyle="1" w:styleId="post-comment">
    <w:name w:val="post-comment"/>
    <w:basedOn w:val="a0"/>
    <w:rsid w:val="00C61C85"/>
  </w:style>
  <w:style w:type="paragraph" w:styleId="a4">
    <w:name w:val="Normal (Web)"/>
    <w:basedOn w:val="a"/>
    <w:uiPriority w:val="99"/>
    <w:semiHidden/>
    <w:unhideWhenUsed/>
    <w:rsid w:val="00C6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61C85"/>
    <w:rPr>
      <w:i/>
      <w:iCs/>
    </w:rPr>
  </w:style>
  <w:style w:type="character" w:styleId="a6">
    <w:name w:val="Strong"/>
    <w:basedOn w:val="a0"/>
    <w:uiPriority w:val="22"/>
    <w:qFormat/>
    <w:rsid w:val="00C61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3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5229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na-plus.ru/pervuyu-zarplatu-ya-poluchila-v-13-let-v-dollarah/" TargetMode="External"/><Relationship Id="rId4" Type="http://schemas.openxmlformats.org/officeDocument/2006/relationships/hyperlink" Target="http://ona-plus.ru/category/krasota-2/zhenshhina-nomer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812</Words>
  <Characters>4635</Characters>
  <Application>Microsoft Office Word</Application>
  <DocSecurity>0</DocSecurity>
  <Lines>38</Lines>
  <Paragraphs>10</Paragraphs>
  <ScaleCrop>false</ScaleCrop>
  <Company>HP</Company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2020-10-16T08:53:00Z</dcterms:created>
  <dcterms:modified xsi:type="dcterms:W3CDTF">2020-10-16T08:55:00Z</dcterms:modified>
</cp:coreProperties>
</file>