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FB" w:rsidRPr="008D4DFB" w:rsidRDefault="008D4DFB" w:rsidP="008D4D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4DFB">
        <w:rPr>
          <w:rFonts w:ascii="Times New Roman" w:hAnsi="Times New Roman" w:cs="Times New Roman"/>
          <w:b/>
          <w:sz w:val="28"/>
          <w:szCs w:val="28"/>
        </w:rPr>
        <w:t xml:space="preserve">Александр </w:t>
      </w:r>
      <w:proofErr w:type="spellStart"/>
      <w:r w:rsidRPr="008D4DFB">
        <w:rPr>
          <w:rFonts w:ascii="Times New Roman" w:hAnsi="Times New Roman" w:cs="Times New Roman"/>
          <w:b/>
          <w:sz w:val="28"/>
          <w:szCs w:val="28"/>
        </w:rPr>
        <w:t>Саввинов</w:t>
      </w:r>
      <w:proofErr w:type="spellEnd"/>
      <w:r w:rsidRPr="008D4DFB">
        <w:rPr>
          <w:rFonts w:ascii="Times New Roman" w:hAnsi="Times New Roman" w:cs="Times New Roman"/>
          <w:b/>
          <w:sz w:val="28"/>
          <w:szCs w:val="28"/>
        </w:rPr>
        <w:t xml:space="preserve"> посетил АГИКИ</w:t>
      </w:r>
    </w:p>
    <w:p w:rsidR="008D4DFB" w:rsidRPr="008D4DFB" w:rsidRDefault="008D4DFB" w:rsidP="008D4DFB">
      <w:pPr>
        <w:jc w:val="both"/>
        <w:rPr>
          <w:rFonts w:ascii="Times New Roman" w:hAnsi="Times New Roman" w:cs="Times New Roman"/>
          <w:sz w:val="28"/>
          <w:szCs w:val="28"/>
        </w:rPr>
      </w:pPr>
      <w:r w:rsidRPr="008D4DFB">
        <w:rPr>
          <w:rFonts w:ascii="Times New Roman" w:hAnsi="Times New Roman" w:cs="Times New Roman"/>
          <w:sz w:val="28"/>
          <w:szCs w:val="28"/>
        </w:rPr>
        <w:t xml:space="preserve">Вчера, 4 февраля, в Арктическом государственном институте культуры и искусств состоялась встреча руководства института с министром по развитию Арктики и делам народов Севера Республики Саха (Якутия) Александром </w:t>
      </w:r>
      <w:proofErr w:type="spellStart"/>
      <w:r w:rsidRPr="008D4DFB">
        <w:rPr>
          <w:rFonts w:ascii="Times New Roman" w:hAnsi="Times New Roman" w:cs="Times New Roman"/>
          <w:sz w:val="28"/>
          <w:szCs w:val="28"/>
        </w:rPr>
        <w:t>Саввиновым</w:t>
      </w:r>
      <w:proofErr w:type="spellEnd"/>
      <w:r w:rsidRPr="008D4DFB">
        <w:rPr>
          <w:rFonts w:ascii="Times New Roman" w:hAnsi="Times New Roman" w:cs="Times New Roman"/>
          <w:sz w:val="28"/>
          <w:szCs w:val="28"/>
        </w:rPr>
        <w:t>.</w:t>
      </w:r>
    </w:p>
    <w:p w:rsidR="008D4DFB" w:rsidRPr="008D4DFB" w:rsidRDefault="008D4DFB" w:rsidP="008D4DFB">
      <w:pPr>
        <w:jc w:val="both"/>
        <w:rPr>
          <w:rFonts w:ascii="Times New Roman" w:hAnsi="Times New Roman" w:cs="Times New Roman"/>
          <w:sz w:val="28"/>
          <w:szCs w:val="28"/>
        </w:rPr>
      </w:pPr>
      <w:r w:rsidRPr="008D4DFB">
        <w:rPr>
          <w:rFonts w:ascii="Times New Roman" w:hAnsi="Times New Roman" w:cs="Times New Roman"/>
          <w:sz w:val="28"/>
          <w:szCs w:val="28"/>
        </w:rPr>
        <w:t>В рамках встречи Александр Александрович рассказал о стратегии министерства, которая основывается на приоритетных направлениях устойчивого развития Арктики, планах работы нового ведомства в сфере сохранения и продвижения культурного наследия народов Севера, перспективах развития человеческого капитала арктических территорий республики.</w:t>
      </w:r>
    </w:p>
    <w:p w:rsidR="008D4DFB" w:rsidRPr="008D4DFB" w:rsidRDefault="008D4DFB" w:rsidP="008D4DFB">
      <w:pPr>
        <w:jc w:val="both"/>
        <w:rPr>
          <w:rFonts w:ascii="Times New Roman" w:hAnsi="Times New Roman" w:cs="Times New Roman"/>
          <w:sz w:val="28"/>
          <w:szCs w:val="28"/>
        </w:rPr>
      </w:pPr>
      <w:r w:rsidRPr="008D4DFB">
        <w:rPr>
          <w:rFonts w:ascii="Times New Roman" w:hAnsi="Times New Roman" w:cs="Times New Roman"/>
          <w:sz w:val="28"/>
          <w:szCs w:val="28"/>
        </w:rPr>
        <w:t xml:space="preserve">Большое внимание было уделено вопросам сотрудничества министерства с Арктическим государственным институтом культуры и искусств в формировании и развитии научно-образовательного креативного потенциала северных улусов, вопросам  целевой подготовки коренных народов Арктики в АГИКИ, распространения позитивного опыта вуза во внедрении «арктического компонента» в образовании, творчестве, науке; продвижении общественно-значимых, </w:t>
      </w:r>
      <w:proofErr w:type="spellStart"/>
      <w:r w:rsidRPr="008D4DFB">
        <w:rPr>
          <w:rFonts w:ascii="Times New Roman" w:hAnsi="Times New Roman" w:cs="Times New Roman"/>
          <w:sz w:val="28"/>
          <w:szCs w:val="28"/>
        </w:rPr>
        <w:t>имиджевых</w:t>
      </w:r>
      <w:proofErr w:type="spellEnd"/>
      <w:r w:rsidRPr="008D4DFB">
        <w:rPr>
          <w:rFonts w:ascii="Times New Roman" w:hAnsi="Times New Roman" w:cs="Times New Roman"/>
          <w:sz w:val="28"/>
          <w:szCs w:val="28"/>
        </w:rPr>
        <w:t xml:space="preserve"> проектов, позиционирующих культуру Арктики в мировое пространство; вопросы совершенствования социальной инфраструктуры Арктики; дальнейшее развитие межвузовского социально-образовательного проекта «</w:t>
      </w:r>
      <w:proofErr w:type="spellStart"/>
      <w:r w:rsidRPr="008D4DFB">
        <w:rPr>
          <w:rFonts w:ascii="Times New Roman" w:hAnsi="Times New Roman" w:cs="Times New Roman"/>
          <w:sz w:val="28"/>
          <w:szCs w:val="28"/>
        </w:rPr>
        <w:t>Образование+Культура</w:t>
      </w:r>
      <w:proofErr w:type="spellEnd"/>
      <w:r w:rsidRPr="008D4DFB">
        <w:rPr>
          <w:rFonts w:ascii="Times New Roman" w:hAnsi="Times New Roman" w:cs="Times New Roman"/>
          <w:sz w:val="28"/>
          <w:szCs w:val="28"/>
        </w:rPr>
        <w:t xml:space="preserve">» (АГИКИ, </w:t>
      </w:r>
      <w:proofErr w:type="spellStart"/>
      <w:r w:rsidRPr="008D4DFB">
        <w:rPr>
          <w:rFonts w:ascii="Times New Roman" w:hAnsi="Times New Roman" w:cs="Times New Roman"/>
          <w:sz w:val="28"/>
          <w:szCs w:val="28"/>
        </w:rPr>
        <w:t>ЧГИФКиС</w:t>
      </w:r>
      <w:proofErr w:type="spellEnd"/>
      <w:r w:rsidRPr="008D4DFB">
        <w:rPr>
          <w:rFonts w:ascii="Times New Roman" w:hAnsi="Times New Roman" w:cs="Times New Roman"/>
          <w:sz w:val="28"/>
          <w:szCs w:val="28"/>
        </w:rPr>
        <w:t xml:space="preserve">, ЯГСХА), который получает мощный импульс в улусах республики. Ректором </w:t>
      </w:r>
      <w:proofErr w:type="spellStart"/>
      <w:r w:rsidRPr="008D4DFB">
        <w:rPr>
          <w:rFonts w:ascii="Times New Roman" w:hAnsi="Times New Roman" w:cs="Times New Roman"/>
          <w:sz w:val="28"/>
          <w:szCs w:val="28"/>
        </w:rPr>
        <w:t>Саргыланой</w:t>
      </w:r>
      <w:proofErr w:type="spellEnd"/>
      <w:r w:rsidRPr="008D4DFB">
        <w:rPr>
          <w:rFonts w:ascii="Times New Roman" w:hAnsi="Times New Roman" w:cs="Times New Roman"/>
          <w:sz w:val="28"/>
          <w:szCs w:val="28"/>
        </w:rPr>
        <w:t xml:space="preserve"> Игнатьевой поднят вопрос позиционирования деятельности АГИКИ как международного научно-образовательного, креативного центра российской Арктики и Севера.</w:t>
      </w:r>
    </w:p>
    <w:p w:rsidR="008D4DFB" w:rsidRPr="008D4DFB" w:rsidRDefault="008D4DFB" w:rsidP="008D4DF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D4DFB" w:rsidRPr="008D4DFB" w:rsidRDefault="008D4DFB" w:rsidP="008D4DFB">
      <w:pPr>
        <w:jc w:val="both"/>
        <w:rPr>
          <w:rFonts w:ascii="Times New Roman" w:hAnsi="Times New Roman" w:cs="Times New Roman"/>
          <w:sz w:val="28"/>
          <w:szCs w:val="28"/>
        </w:rPr>
      </w:pPr>
      <w:r w:rsidRPr="008D4DFB">
        <w:rPr>
          <w:rFonts w:ascii="Times New Roman" w:hAnsi="Times New Roman" w:cs="Times New Roman"/>
          <w:sz w:val="28"/>
          <w:szCs w:val="28"/>
        </w:rPr>
        <w:t>Стороны заявили о намерении совместной работы во благо развития культурного, духовного наследия народов Севера; взращивания человеческого капитала; процветания Якутии как центра Арктической культуры.</w:t>
      </w:r>
    </w:p>
    <w:p w:rsidR="008D4DFB" w:rsidRPr="008D4DFB" w:rsidRDefault="008D4DFB" w:rsidP="008D4D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5480" w:rsidRPr="008D4DFB" w:rsidRDefault="008D4DFB" w:rsidP="008D4DFB">
      <w:pPr>
        <w:jc w:val="both"/>
        <w:rPr>
          <w:rFonts w:ascii="Times New Roman" w:hAnsi="Times New Roman" w:cs="Times New Roman"/>
          <w:sz w:val="28"/>
          <w:szCs w:val="28"/>
        </w:rPr>
      </w:pPr>
      <w:r w:rsidRPr="008D4DFB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A95480" w:rsidRPr="008D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D8"/>
    <w:rsid w:val="007955D8"/>
    <w:rsid w:val="008D4DFB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080A6-BC1A-49DD-9DB8-6341250A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2020-10-15T10:44:00Z</dcterms:created>
  <dcterms:modified xsi:type="dcterms:W3CDTF">2020-10-15T10:46:00Z</dcterms:modified>
</cp:coreProperties>
</file>