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05" w:rsidRPr="00097405" w:rsidRDefault="00097405" w:rsidP="000974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097405">
        <w:rPr>
          <w:rFonts w:ascii="Times New Roman" w:hAnsi="Times New Roman" w:cs="Times New Roman"/>
          <w:b/>
          <w:bCs/>
          <w:sz w:val="28"/>
          <w:szCs w:val="28"/>
        </w:rPr>
        <w:t>Айсен Дойду: фильм «Надо мною солнце не садится» имеет отличительную национальную суть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00950" cy="4324350"/>
            <wp:effectExtent l="0" t="0" r="0" b="0"/>
            <wp:docPr id="1" name="Рисунок 1" descr="Айсен Дойду: фильм «Надо мною солнце не садится» имеет отличительную национальную суть">
              <a:hlinkClick xmlns:a="http://schemas.openxmlformats.org/drawingml/2006/main" r:id="rId4" tooltip="&quot;Айсен Дойду: фильм «Надо мною солнце не садится» имеет отличительную национальную су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йсен Дойду: фильм «Надо мною солнце не садится» имеет отличительную национальную суть">
                      <a:hlinkClick r:id="rId4" tooltip="&quot;Айсен Дойду: фильм «Надо мною солнце не садится» имеет отличительную национальную су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 xml:space="preserve">Известный писатель и сценарист Айсен Дойду написал для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 рецензию на фильм «Надо мною солнце не садится».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 xml:space="preserve">На 41-м Международном московском кинофестивале якутский фильм «Надо мною солнце не садится» получил приз «Ключ к сердцам зрителей», также приз от NETРAС — азиатской ассоциации кинокритиков. И это после прошлогоднего московского триумфа «Царь-птицы» («Тойон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кыыл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>») Эдуарда Новикова.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 xml:space="preserve">Говорят, что дважды в одну реку не входят. Вошли! Я не удивлюсь, если войдем и в третий раз, ибо у нас, в Якутии, есть такие режиссеры мирового уровня, как Вячеслав Семенов, Михаил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Лукачевский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>, Прокопий Бурцев, Сергей Потапов, которого на Западе сравнивают с самим Федерико Феллини.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 xml:space="preserve">Последний успех на ММКФ еще удивляет тем, что эта картина является дебютом режиссера Любови Борисовой и дебютом исполнителя главной роли Ивана Константинова, студента АГИКИ. Так вот с первого раза — и в десятку! Все это говорит о том, что наша Якутия богата талантами, особенно в области режиссуры.  Вспомним театральных — Андрея Борисова, Юрия Макарова, Александра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Титигирова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>, которых хорошо знают на Западе и Востоке.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lastRenderedPageBreak/>
        <w:t xml:space="preserve">Отлично, что Любовь Борисова в свою творческую команду пригласила оператора Семена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Аманатова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>, одного из лучших мастеров киносъемок, и композитора Моисея Кобякова, чья музыка прекрасно украсила многие якутские фильмы, отличившиеся на фестивалях. Ну и, конечно, надо отметить звукорежиссера Иннокентия Сивцева. С этой великолепной тройкой можно отхватить приз даже в Каннах.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>Артисты в фильме сыграли весьма удачно, и в этом в первую очередь я вижу заслугу режиссера Любови Борисовой, у которой глаз наметан на киногеничных исполнителей. Лицо на экране — это другое, специфическое, нежели образ на театральной сцене, и вписавшиеся в кадр исполнители — половина успеха картины. К сожалению, это «не секут» некоторые наши кинорежиссеры, от чего и промахи получаются.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 xml:space="preserve">Удачно получилось в фильме и с образом второго центрального героя, старика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Байбала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, которого сыграл Степан Петров. Он прославился на ММКФ повторно после успеха в фильме «Царь-птица». Его снова «вытащили» из родного поселка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Жемкон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Хангаласского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 улуса, где теперь он стал, вероятно, «первым парнем на селе».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>Кроме чисто якутской колоритной фактуры Степан Дмитриевич берет зрителей своей искренностью и душевной теплотой, и он не играет роль, а живет на экране, будто не герой картины, а он сам — одинокий отшельник на пустом острове. Даром полного перевоплощения в кино обладали, например, Жан Габен, Е. Леонов, М. Ульянов... Но их мало. Артистом такого плана в якутском кино был Спартак Федотов («Снайпер Саха», «Старик», «В то лето», «Шаман» и т.д.). Его экранные старики еще долго будут жить в памяти народа.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 xml:space="preserve">Над головой старика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Байбала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 солнце никогда не садится, ибо он живет на берегу Северного Ледовитого океана, и здесь он словно стал частью каменистой земли и холодной воды, стал частью неба и серых облаков, и потому он смерти не боится, желая слиться с природой окончательно.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Байбал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 спокоен и мудр, говорит: «Перед смертью человек вспоминает только лучшие и светлые мгновения жизни, и потому не страшно, даже радостно».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 xml:space="preserve">Молодой артист Иван Константинов отлично справился с ролью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Алтана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: ему веришь, за него переживаешь. Он тоже полностью перевоплощается в своего экранного героя — сугубо городского юношу, живущего в сети, в своем смартфоне. По ходу сюжета старик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Байбал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 «спускает» его, виртуального, на землю, в пучину истинно живых человеческих отношений. И Алтан в финале как бы просыпается, видит мир глубоко реальным со всеми его горькими и радостными моментами. Общаясь с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Байбалом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, он становится старше, мудрее, спокойнее. Это то главное, что должны старики оставлять </w:t>
      </w:r>
      <w:r w:rsidRPr="00097405">
        <w:rPr>
          <w:rFonts w:ascii="Times New Roman" w:hAnsi="Times New Roman" w:cs="Times New Roman"/>
          <w:sz w:val="28"/>
          <w:szCs w:val="28"/>
        </w:rPr>
        <w:lastRenderedPageBreak/>
        <w:t>потомкам после смерти — человеческую мудрость, которая побеждает страх и дисгармонию души.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 xml:space="preserve">Картина умная, что в наше меркантильное время не вписывается в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попсовый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 потребительский стандарт взрывной зрелищности и динамики. К «крутым»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попсовым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 фильмам нас приучили (привязали) голливудские постановщики, чтобы заработать хорошие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башли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 (</w:t>
      </w:r>
      <w:r w:rsidRPr="00097405">
        <w:rPr>
          <w:rFonts w:ascii="Times New Roman" w:hAnsi="Times New Roman" w:cs="Times New Roman"/>
          <w:i/>
          <w:iCs/>
          <w:sz w:val="28"/>
          <w:szCs w:val="28"/>
        </w:rPr>
        <w:t>жарг. </w:t>
      </w:r>
      <w:r w:rsidRPr="00097405">
        <w:rPr>
          <w:rFonts w:ascii="Times New Roman" w:hAnsi="Times New Roman" w:cs="Times New Roman"/>
          <w:sz w:val="28"/>
          <w:szCs w:val="28"/>
        </w:rPr>
        <w:t>"деньги"</w:t>
      </w:r>
      <w:r w:rsidRPr="00097405">
        <w:rPr>
          <w:rFonts w:ascii="Times New Roman" w:hAnsi="Times New Roman" w:cs="Times New Roman"/>
          <w:i/>
          <w:iCs/>
          <w:sz w:val="28"/>
          <w:szCs w:val="28"/>
        </w:rPr>
        <w:t> - от ред</w:t>
      </w:r>
      <w:r w:rsidRPr="00097405">
        <w:rPr>
          <w:rFonts w:ascii="Times New Roman" w:hAnsi="Times New Roman" w:cs="Times New Roman"/>
          <w:sz w:val="28"/>
          <w:szCs w:val="28"/>
        </w:rPr>
        <w:t>.). И наш зритель, российский, «кушает» только такие, а другие (идейные) — это «скукота».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>Но вот что интересно, на сеансе нашего фильма я сидел среди многочисленной толпы школьников младших классов, которые в начале показа смеялись, разговаривали, смотрели в свои смартфоны... А потом к концу картины они постепенно притихли, стали с интересом смотреть на экран — их что-то зацепило, заинтересовало: а чем кончится эта история с пацаном? Они думали и, возможно, даже переживали. Молча, сосредоточенно.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>Это говорит о том, что «умные фильмы» тоже надо снимать и показывать в кинотеатрах, и этим потихоньку воспитывать молодежь, приученную сейчас, к сожалению, к фильмам-жвачкам, дешевой иностранной попсе.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>Вспомните, какие нормальные, человеческие фильмы мы смотрели в советские времена, когда кинематографисты, отметая экранные насилие и кровь, привлекали зрителей интересными, содержательными историями героев, которым нам хотелось подражать, жить, побеждая всякие трудности и зло. И это были замечательные фильмы, такие как «Верные друзья», «Когда деревья были большими», «Весна на Заречной улице», «Судьба человека», «Сорок первый» и другие. Их было много и, кстати, эти ретро-фильмы любят смотреть даже в Америке, где «дефицит человечности». Почему бы эти картины не пустить, не показывать в кинотеатрах сейчас в России? Попробуйте, господа предприниматели, не пожалеете. Добро, что вы подарите людям, ценнее и нужнее в жизни, чем прибыль и деньги, которые с собой в могилу все равно не возьмешь.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>Еще одной важной причиной успеха фильма «Надо мною солнце не садится» считаю его отличительную национальную суть, которая связана с духовно-нравственным содержанием всей якутской классической литературы, где главенствуют такие вечные человеческие ценности, как доброта и душевность, искренность и прямодушие, естественность (природность) в отношениях, в поступках людей, живущих на земле.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 xml:space="preserve">Замечательно, что авторы нашего фильма выполнили три главные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всеопределяющие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 условия искусства,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кинотворчества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 xml:space="preserve"> — это Правда, Образ и Душа. 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lastRenderedPageBreak/>
        <w:t xml:space="preserve">Кстати, по этой «брендовой» причине получили всемирное признание и награды фильмы и других якутских режиссеров — Дмитрия Давыдова, Татьяны 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t>Эверстовой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t>, Прокопия Ноговицына и тех замечательных мастеров киноискусства, о которых написал выше.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>Пойдем таким путем и дальше.</w:t>
      </w:r>
    </w:p>
    <w:p w:rsidR="00097405" w:rsidRPr="00097405" w:rsidRDefault="00097405" w:rsidP="00097405">
      <w:pPr>
        <w:jc w:val="both"/>
        <w:rPr>
          <w:rFonts w:ascii="Times New Roman" w:hAnsi="Times New Roman" w:cs="Times New Roman"/>
          <w:sz w:val="28"/>
          <w:szCs w:val="28"/>
        </w:rPr>
      </w:pPr>
      <w:r w:rsidRPr="00097405">
        <w:rPr>
          <w:rFonts w:ascii="Times New Roman" w:hAnsi="Times New Roman" w:cs="Times New Roman"/>
          <w:sz w:val="28"/>
          <w:szCs w:val="28"/>
        </w:rPr>
        <w:t>Источник: </w:t>
      </w:r>
      <w:proofErr w:type="spellStart"/>
      <w:r w:rsidRPr="00097405">
        <w:rPr>
          <w:rFonts w:ascii="Times New Roman" w:hAnsi="Times New Roman" w:cs="Times New Roman"/>
          <w:sz w:val="28"/>
          <w:szCs w:val="28"/>
        </w:rPr>
        <w:fldChar w:fldCharType="begin"/>
      </w:r>
      <w:r w:rsidRPr="00097405">
        <w:rPr>
          <w:rFonts w:ascii="Times New Roman" w:hAnsi="Times New Roman" w:cs="Times New Roman"/>
          <w:sz w:val="28"/>
          <w:szCs w:val="28"/>
        </w:rPr>
        <w:instrText xml:space="preserve"> HYPERLINK "https://news.ykt.ru/article/87054" \t "_blank" </w:instrText>
      </w:r>
      <w:r w:rsidRPr="00097405">
        <w:rPr>
          <w:rFonts w:ascii="Times New Roman" w:hAnsi="Times New Roman" w:cs="Times New Roman"/>
          <w:sz w:val="28"/>
          <w:szCs w:val="28"/>
        </w:rPr>
        <w:fldChar w:fldCharType="separate"/>
      </w:r>
      <w:r w:rsidRPr="00097405">
        <w:rPr>
          <w:rStyle w:val="a3"/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097405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A95480" w:rsidRPr="00097405" w:rsidRDefault="00A95480" w:rsidP="0009740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097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9A"/>
    <w:rsid w:val="00097405"/>
    <w:rsid w:val="008B5D9A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05EF3-55E0-4239-BB78-9A7946E9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news.ykt.ru/upload/image/2019/05/87054/main.jpg?15587532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2020-10-15T11:42:00Z</dcterms:created>
  <dcterms:modified xsi:type="dcterms:W3CDTF">2020-10-15T11:42:00Z</dcterms:modified>
</cp:coreProperties>
</file>