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41C" w:rsidRPr="0037141C" w:rsidRDefault="0037141C" w:rsidP="0037141C">
      <w:pPr>
        <w:jc w:val="both"/>
        <w:rPr>
          <w:rFonts w:ascii="Times New Roman" w:hAnsi="Times New Roman" w:cs="Times New Roman"/>
          <w:b/>
          <w:bCs/>
          <w:sz w:val="28"/>
          <w:szCs w:val="28"/>
        </w:rPr>
      </w:pPr>
      <w:r w:rsidRPr="0037141C">
        <w:rPr>
          <w:rFonts w:ascii="Times New Roman" w:hAnsi="Times New Roman" w:cs="Times New Roman"/>
          <w:b/>
          <w:bCs/>
          <w:sz w:val="28"/>
          <w:szCs w:val="28"/>
        </w:rPr>
        <w:t>«Свет над Арктикой» признали лучшим зрелищем в России</w:t>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t>Театрализованное представление «Свет над Арктикой» («</w:t>
      </w:r>
      <w:proofErr w:type="spellStart"/>
      <w:r w:rsidRPr="0037141C">
        <w:rPr>
          <w:rFonts w:ascii="Times New Roman" w:hAnsi="Times New Roman" w:cs="Times New Roman"/>
          <w:sz w:val="28"/>
          <w:szCs w:val="28"/>
        </w:rPr>
        <w:t>Light</w:t>
      </w:r>
      <w:proofErr w:type="spellEnd"/>
      <w:r w:rsidRPr="0037141C">
        <w:rPr>
          <w:rFonts w:ascii="Times New Roman" w:hAnsi="Times New Roman" w:cs="Times New Roman"/>
          <w:sz w:val="28"/>
          <w:szCs w:val="28"/>
        </w:rPr>
        <w:t xml:space="preserve"> </w:t>
      </w:r>
      <w:proofErr w:type="spellStart"/>
      <w:r w:rsidRPr="0037141C">
        <w:rPr>
          <w:rFonts w:ascii="Times New Roman" w:hAnsi="Times New Roman" w:cs="Times New Roman"/>
          <w:sz w:val="28"/>
          <w:szCs w:val="28"/>
        </w:rPr>
        <w:t>above</w:t>
      </w:r>
      <w:proofErr w:type="spellEnd"/>
      <w:r w:rsidRPr="0037141C">
        <w:rPr>
          <w:rFonts w:ascii="Times New Roman" w:hAnsi="Times New Roman" w:cs="Times New Roman"/>
          <w:sz w:val="28"/>
          <w:szCs w:val="28"/>
        </w:rPr>
        <w:t xml:space="preserve"> </w:t>
      </w:r>
      <w:proofErr w:type="spellStart"/>
      <w:r w:rsidRPr="0037141C">
        <w:rPr>
          <w:rFonts w:ascii="Times New Roman" w:hAnsi="Times New Roman" w:cs="Times New Roman"/>
          <w:sz w:val="28"/>
          <w:szCs w:val="28"/>
        </w:rPr>
        <w:t>the</w:t>
      </w:r>
      <w:proofErr w:type="spellEnd"/>
      <w:r w:rsidRPr="0037141C">
        <w:rPr>
          <w:rFonts w:ascii="Times New Roman" w:hAnsi="Times New Roman" w:cs="Times New Roman"/>
          <w:sz w:val="28"/>
          <w:szCs w:val="28"/>
        </w:rPr>
        <w:t xml:space="preserve"> </w:t>
      </w:r>
      <w:proofErr w:type="spellStart"/>
      <w:r w:rsidRPr="0037141C">
        <w:rPr>
          <w:rFonts w:ascii="Times New Roman" w:hAnsi="Times New Roman" w:cs="Times New Roman"/>
          <w:sz w:val="28"/>
          <w:szCs w:val="28"/>
        </w:rPr>
        <w:t>Arctic</w:t>
      </w:r>
      <w:proofErr w:type="spellEnd"/>
      <w:r w:rsidRPr="0037141C">
        <w:rPr>
          <w:rFonts w:ascii="Times New Roman" w:hAnsi="Times New Roman" w:cs="Times New Roman"/>
          <w:sz w:val="28"/>
          <w:szCs w:val="28"/>
        </w:rPr>
        <w:t xml:space="preserve">») Закрытия Северного форума по устойчивому развитию, проведённое в День государственности Республики Саха (Якутия) 27 сентября 2019 г. признали победителем в номинации «Лучший театрализованный праздник государственного </w:t>
      </w:r>
      <w:proofErr w:type="gramStart"/>
      <w:r w:rsidRPr="0037141C">
        <w:rPr>
          <w:rFonts w:ascii="Times New Roman" w:hAnsi="Times New Roman" w:cs="Times New Roman"/>
          <w:sz w:val="28"/>
          <w:szCs w:val="28"/>
        </w:rPr>
        <w:t>значения»  Национальной</w:t>
      </w:r>
      <w:proofErr w:type="gramEnd"/>
      <w:r w:rsidRPr="0037141C">
        <w:rPr>
          <w:rFonts w:ascii="Times New Roman" w:hAnsi="Times New Roman" w:cs="Times New Roman"/>
          <w:sz w:val="28"/>
          <w:szCs w:val="28"/>
        </w:rPr>
        <w:t xml:space="preserve"> премии «Театр масс».  Премия учреждена при поддержке Министерства культуры РФ Международным союзом деятелей эстрадного искусства.</w:t>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lastRenderedPageBreak/>
        <w:drawing>
          <wp:inline distT="0" distB="0" distL="0" distR="0">
            <wp:extent cx="5476875" cy="9753600"/>
            <wp:effectExtent l="0" t="0" r="9525" b="0"/>
            <wp:docPr id="2" name="Рисунок 2" descr="https://sakhalife.ru/wp-content/uploads/2019/11/IMG-20191123-WA0026-575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halife.ru/wp-content/uploads/2019/11/IMG-20191123-WA0026-575x10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9753600"/>
                    </a:xfrm>
                    <a:prstGeom prst="rect">
                      <a:avLst/>
                    </a:prstGeom>
                    <a:noFill/>
                    <a:ln>
                      <a:noFill/>
                    </a:ln>
                  </pic:spPr>
                </pic:pic>
              </a:graphicData>
            </a:graphic>
          </wp:inline>
        </w:drawing>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lastRenderedPageBreak/>
        <w:t xml:space="preserve">Премию </w:t>
      </w:r>
      <w:proofErr w:type="spellStart"/>
      <w:r w:rsidRPr="0037141C">
        <w:rPr>
          <w:rFonts w:ascii="Times New Roman" w:hAnsi="Times New Roman" w:cs="Times New Roman"/>
          <w:sz w:val="28"/>
          <w:szCs w:val="28"/>
        </w:rPr>
        <w:t>якутянам</w:t>
      </w:r>
      <w:proofErr w:type="spellEnd"/>
      <w:r w:rsidRPr="0037141C">
        <w:rPr>
          <w:rFonts w:ascii="Times New Roman" w:hAnsi="Times New Roman" w:cs="Times New Roman"/>
          <w:sz w:val="28"/>
          <w:szCs w:val="28"/>
        </w:rPr>
        <w:t xml:space="preserve"> вручили 22 ноября в Московском доме общественных организаций, где состоялась Церемония закрытия. Председателем </w:t>
      </w:r>
      <w:proofErr w:type="gramStart"/>
      <w:r w:rsidRPr="0037141C">
        <w:rPr>
          <w:rFonts w:ascii="Times New Roman" w:hAnsi="Times New Roman" w:cs="Times New Roman"/>
          <w:sz w:val="28"/>
          <w:szCs w:val="28"/>
        </w:rPr>
        <w:t>жюри  премии</w:t>
      </w:r>
      <w:proofErr w:type="gramEnd"/>
      <w:r w:rsidRPr="0037141C">
        <w:rPr>
          <w:rFonts w:ascii="Times New Roman" w:hAnsi="Times New Roman" w:cs="Times New Roman"/>
          <w:sz w:val="28"/>
          <w:szCs w:val="28"/>
        </w:rPr>
        <w:t xml:space="preserve"> является актёр, режиссёр театра и кино, народный артист РФ  Евгений Герасимов, Председатель Совета СТД  РФ по массовым формам театрального искусства, Председатель  Комиссии по культуре и массовым коммуникациям  Московской городской Думы. </w:t>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lastRenderedPageBreak/>
        <w:drawing>
          <wp:inline distT="0" distB="0" distL="0" distR="0">
            <wp:extent cx="7315200" cy="9753600"/>
            <wp:effectExtent l="0" t="0" r="0" b="0"/>
            <wp:docPr id="1" name="Рисунок 1" descr="https://sakhalife.ru/wp-content/uploads/2019/11/IMG-20191123-WA0015-1-76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khalife.ru/wp-content/uploads/2019/11/IMG-20191123-WA0015-1-768x102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9753600"/>
                    </a:xfrm>
                    <a:prstGeom prst="rect">
                      <a:avLst/>
                    </a:prstGeom>
                    <a:noFill/>
                    <a:ln>
                      <a:noFill/>
                    </a:ln>
                  </pic:spPr>
                </pic:pic>
              </a:graphicData>
            </a:graphic>
          </wp:inline>
        </w:drawing>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lastRenderedPageBreak/>
        <w:t>Награда присуждается за достижения в области массовых форм театрального искусства: театрализованные проекты, тематические и праздничные представления и концертные программы, проводимые на открытом воздухе или в больших концертных (спортивных, универсальных и других) залах и на стадионах с большим количеством задействованных исполнителей.  Ежегодно в конкурсе принимает участие около ста проектов со всей России.</w:t>
      </w:r>
      <w:r w:rsidRPr="0037141C">
        <w:rPr>
          <w:rFonts w:ascii="Times New Roman" w:hAnsi="Times New Roman" w:cs="Times New Roman"/>
          <w:sz w:val="28"/>
          <w:szCs w:val="28"/>
        </w:rPr>
        <w:br/>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t>Ранее, лауреатами в номинации «Лучший театрализованный праздник государственного значения»  становились такие проекты,  как Церемония открытия XXVII Всемирной летней Универсиады в Казани, музыкально-театрализованная хроника тысячелетий “Гончарный круг Дагестана: от Дербентской крепости до ворот Кремля” (Дербент, Москва), цикл мероприятий, посвященных 1150-летию российской государственности в Великом Новгороде и др.</w:t>
      </w:r>
      <w:r w:rsidRPr="0037141C">
        <w:rPr>
          <w:rFonts w:ascii="Times New Roman" w:hAnsi="Times New Roman" w:cs="Times New Roman"/>
          <w:sz w:val="28"/>
          <w:szCs w:val="28"/>
        </w:rPr>
        <w:br/>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t>Напомним, что 27 сентября в День государственности РС(Я) в ЦСП “Триумф” в театрализованном представлении были задействованы лучшие творческие силы республики. Всего приняло участие около 1300 артистов и музыкантов театров, профессиональных творческих   коллективов, представителей национальных общин, ст</w:t>
      </w:r>
      <w:bookmarkStart w:id="0" w:name="_GoBack"/>
      <w:bookmarkEnd w:id="0"/>
      <w:r w:rsidRPr="0037141C">
        <w:rPr>
          <w:rFonts w:ascii="Times New Roman" w:hAnsi="Times New Roman" w:cs="Times New Roman"/>
          <w:sz w:val="28"/>
          <w:szCs w:val="28"/>
        </w:rPr>
        <w:t xml:space="preserve">удентов Арктического государственного института культуры и искусств, Якутского колледжа культуры и искусств, Якутского хореографического колледжа им. А. и Н. </w:t>
      </w:r>
      <w:proofErr w:type="spellStart"/>
      <w:r w:rsidRPr="0037141C">
        <w:rPr>
          <w:rFonts w:ascii="Times New Roman" w:hAnsi="Times New Roman" w:cs="Times New Roman"/>
          <w:sz w:val="28"/>
          <w:szCs w:val="28"/>
        </w:rPr>
        <w:t>Посельских</w:t>
      </w:r>
      <w:proofErr w:type="spellEnd"/>
      <w:r w:rsidRPr="0037141C">
        <w:rPr>
          <w:rFonts w:ascii="Times New Roman" w:hAnsi="Times New Roman" w:cs="Times New Roman"/>
          <w:sz w:val="28"/>
          <w:szCs w:val="28"/>
        </w:rPr>
        <w:t xml:space="preserve">, Северо-восточного федерального университета им. М.К. </w:t>
      </w:r>
      <w:proofErr w:type="spellStart"/>
      <w:r w:rsidRPr="0037141C">
        <w:rPr>
          <w:rFonts w:ascii="Times New Roman" w:hAnsi="Times New Roman" w:cs="Times New Roman"/>
          <w:sz w:val="28"/>
          <w:szCs w:val="28"/>
        </w:rPr>
        <w:t>Аммосова</w:t>
      </w:r>
      <w:proofErr w:type="spellEnd"/>
      <w:r w:rsidRPr="0037141C">
        <w:rPr>
          <w:rFonts w:ascii="Times New Roman" w:hAnsi="Times New Roman" w:cs="Times New Roman"/>
          <w:sz w:val="28"/>
          <w:szCs w:val="28"/>
        </w:rPr>
        <w:t xml:space="preserve">, </w:t>
      </w:r>
      <w:proofErr w:type="spellStart"/>
      <w:r w:rsidRPr="0037141C">
        <w:rPr>
          <w:rFonts w:ascii="Times New Roman" w:hAnsi="Times New Roman" w:cs="Times New Roman"/>
          <w:sz w:val="28"/>
          <w:szCs w:val="28"/>
        </w:rPr>
        <w:t>Чурапчинского</w:t>
      </w:r>
      <w:proofErr w:type="spellEnd"/>
      <w:r w:rsidRPr="0037141C">
        <w:rPr>
          <w:rFonts w:ascii="Times New Roman" w:hAnsi="Times New Roman" w:cs="Times New Roman"/>
          <w:sz w:val="28"/>
          <w:szCs w:val="28"/>
        </w:rPr>
        <w:t xml:space="preserve"> государственного института физической культуры и спорта.</w:t>
      </w:r>
      <w:r w:rsidRPr="0037141C">
        <w:rPr>
          <w:rFonts w:ascii="Times New Roman" w:hAnsi="Times New Roman" w:cs="Times New Roman"/>
          <w:sz w:val="28"/>
          <w:szCs w:val="28"/>
        </w:rPr>
        <w:br/>
        <w:t>Музыкальное  оформление праздника создавал симфонический оркестр «</w:t>
      </w:r>
      <w:proofErr w:type="spellStart"/>
      <w:r w:rsidRPr="0037141C">
        <w:rPr>
          <w:rFonts w:ascii="Times New Roman" w:hAnsi="Times New Roman" w:cs="Times New Roman"/>
          <w:sz w:val="28"/>
          <w:szCs w:val="28"/>
        </w:rPr>
        <w:t>Simfonica</w:t>
      </w:r>
      <w:proofErr w:type="spellEnd"/>
      <w:r w:rsidRPr="0037141C">
        <w:rPr>
          <w:rFonts w:ascii="Times New Roman" w:hAnsi="Times New Roman" w:cs="Times New Roman"/>
          <w:sz w:val="28"/>
          <w:szCs w:val="28"/>
        </w:rPr>
        <w:t xml:space="preserve"> </w:t>
      </w:r>
      <w:proofErr w:type="spellStart"/>
      <w:r w:rsidRPr="0037141C">
        <w:rPr>
          <w:rFonts w:ascii="Times New Roman" w:hAnsi="Times New Roman" w:cs="Times New Roman"/>
          <w:sz w:val="28"/>
          <w:szCs w:val="28"/>
        </w:rPr>
        <w:t>ARTica</w:t>
      </w:r>
      <w:proofErr w:type="spellEnd"/>
      <w:r w:rsidRPr="0037141C">
        <w:rPr>
          <w:rFonts w:ascii="Times New Roman" w:hAnsi="Times New Roman" w:cs="Times New Roman"/>
          <w:sz w:val="28"/>
          <w:szCs w:val="28"/>
        </w:rPr>
        <w:t xml:space="preserve">» Государственной филармонии РС(Я) им. Г. </w:t>
      </w:r>
      <w:proofErr w:type="spellStart"/>
      <w:r w:rsidRPr="0037141C">
        <w:rPr>
          <w:rFonts w:ascii="Times New Roman" w:hAnsi="Times New Roman" w:cs="Times New Roman"/>
          <w:sz w:val="28"/>
          <w:szCs w:val="28"/>
        </w:rPr>
        <w:t>Кривошапко</w:t>
      </w:r>
      <w:proofErr w:type="spellEnd"/>
      <w:r w:rsidRPr="0037141C">
        <w:rPr>
          <w:rFonts w:ascii="Times New Roman" w:hAnsi="Times New Roman" w:cs="Times New Roman"/>
          <w:sz w:val="28"/>
          <w:szCs w:val="28"/>
        </w:rPr>
        <w:t xml:space="preserve"> по руководством дирижера Н. </w:t>
      </w:r>
      <w:proofErr w:type="spellStart"/>
      <w:r w:rsidRPr="0037141C">
        <w:rPr>
          <w:rFonts w:ascii="Times New Roman" w:hAnsi="Times New Roman" w:cs="Times New Roman"/>
          <w:sz w:val="28"/>
          <w:szCs w:val="28"/>
        </w:rPr>
        <w:t>Базалевой</w:t>
      </w:r>
      <w:proofErr w:type="spellEnd"/>
      <w:r w:rsidRPr="0037141C">
        <w:rPr>
          <w:rFonts w:ascii="Times New Roman" w:hAnsi="Times New Roman" w:cs="Times New Roman"/>
          <w:sz w:val="28"/>
          <w:szCs w:val="28"/>
        </w:rPr>
        <w:t>,  сводный хор филармонии и Государственного театра оперы и балета РС(Я) им. Д.К. Сивцева-</w:t>
      </w:r>
      <w:proofErr w:type="spellStart"/>
      <w:r w:rsidRPr="0037141C">
        <w:rPr>
          <w:rFonts w:ascii="Times New Roman" w:hAnsi="Times New Roman" w:cs="Times New Roman"/>
          <w:sz w:val="28"/>
          <w:szCs w:val="28"/>
        </w:rPr>
        <w:t>Суоруна</w:t>
      </w:r>
      <w:proofErr w:type="spellEnd"/>
      <w:r w:rsidRPr="0037141C">
        <w:rPr>
          <w:rFonts w:ascii="Times New Roman" w:hAnsi="Times New Roman" w:cs="Times New Roman"/>
          <w:sz w:val="28"/>
          <w:szCs w:val="28"/>
        </w:rPr>
        <w:t xml:space="preserve"> </w:t>
      </w:r>
      <w:proofErr w:type="spellStart"/>
      <w:r w:rsidRPr="0037141C">
        <w:rPr>
          <w:rFonts w:ascii="Times New Roman" w:hAnsi="Times New Roman" w:cs="Times New Roman"/>
          <w:sz w:val="28"/>
          <w:szCs w:val="28"/>
        </w:rPr>
        <w:t>Омоллона</w:t>
      </w:r>
      <w:proofErr w:type="spellEnd"/>
      <w:r w:rsidRPr="0037141C">
        <w:rPr>
          <w:rFonts w:ascii="Times New Roman" w:hAnsi="Times New Roman" w:cs="Times New Roman"/>
          <w:sz w:val="28"/>
          <w:szCs w:val="28"/>
        </w:rPr>
        <w:t>.</w:t>
      </w:r>
      <w:r w:rsidRPr="0037141C">
        <w:rPr>
          <w:rFonts w:ascii="Times New Roman" w:hAnsi="Times New Roman" w:cs="Times New Roman"/>
          <w:sz w:val="28"/>
          <w:szCs w:val="28"/>
        </w:rPr>
        <w:br/>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t xml:space="preserve">Организаторами мероприятия выступили Арктический государственный институт культуры и искусств совместно </w:t>
      </w:r>
      <w:proofErr w:type="gramStart"/>
      <w:r w:rsidRPr="0037141C">
        <w:rPr>
          <w:rFonts w:ascii="Times New Roman" w:hAnsi="Times New Roman" w:cs="Times New Roman"/>
          <w:sz w:val="28"/>
          <w:szCs w:val="28"/>
        </w:rPr>
        <w:t>с  Северным</w:t>
      </w:r>
      <w:proofErr w:type="gramEnd"/>
      <w:r w:rsidRPr="0037141C">
        <w:rPr>
          <w:rFonts w:ascii="Times New Roman" w:hAnsi="Times New Roman" w:cs="Times New Roman"/>
          <w:sz w:val="28"/>
          <w:szCs w:val="28"/>
        </w:rPr>
        <w:t xml:space="preserve"> форумом и Министерством культуры и духовного развития РС(Я).  Художественный руководитель проекта – народный артист РФ, профессор кафедры театрального искусства АГИКИ Андрей Борисов, режиссёры – выпускник АГИКИ, главный режиссёр Саха театра Руслан </w:t>
      </w:r>
      <w:proofErr w:type="spellStart"/>
      <w:r w:rsidRPr="0037141C">
        <w:rPr>
          <w:rFonts w:ascii="Times New Roman" w:hAnsi="Times New Roman" w:cs="Times New Roman"/>
          <w:sz w:val="28"/>
          <w:szCs w:val="28"/>
        </w:rPr>
        <w:t>Тараховский</w:t>
      </w:r>
      <w:proofErr w:type="spellEnd"/>
      <w:r w:rsidRPr="0037141C">
        <w:rPr>
          <w:rFonts w:ascii="Times New Roman" w:hAnsi="Times New Roman" w:cs="Times New Roman"/>
          <w:sz w:val="28"/>
          <w:szCs w:val="28"/>
        </w:rPr>
        <w:t xml:space="preserve">, доцент кафедры театрального искусства Мария Маркова, доцент кафедры социально-культурной деятельности и менеджмента культуры Галина </w:t>
      </w:r>
      <w:proofErr w:type="spellStart"/>
      <w:r w:rsidRPr="0037141C">
        <w:rPr>
          <w:rFonts w:ascii="Times New Roman" w:hAnsi="Times New Roman" w:cs="Times New Roman"/>
          <w:sz w:val="28"/>
          <w:szCs w:val="28"/>
        </w:rPr>
        <w:t>Карасeва</w:t>
      </w:r>
      <w:proofErr w:type="spellEnd"/>
      <w:r w:rsidRPr="0037141C">
        <w:rPr>
          <w:rFonts w:ascii="Times New Roman" w:hAnsi="Times New Roman" w:cs="Times New Roman"/>
          <w:sz w:val="28"/>
          <w:szCs w:val="28"/>
        </w:rPr>
        <w:t xml:space="preserve">,   хореограф-постановщик — Роза Бурцева, доцент  кафедры народной художественной культуры Арктического государственного </w:t>
      </w:r>
      <w:r w:rsidRPr="0037141C">
        <w:rPr>
          <w:rFonts w:ascii="Times New Roman" w:hAnsi="Times New Roman" w:cs="Times New Roman"/>
          <w:sz w:val="28"/>
          <w:szCs w:val="28"/>
        </w:rPr>
        <w:lastRenderedPageBreak/>
        <w:t>института культуры и искусств.</w:t>
      </w:r>
      <w:r w:rsidRPr="0037141C">
        <w:rPr>
          <w:rFonts w:ascii="Times New Roman" w:hAnsi="Times New Roman" w:cs="Times New Roman"/>
          <w:sz w:val="28"/>
          <w:szCs w:val="28"/>
        </w:rPr>
        <w:br/>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t xml:space="preserve">Организаторы мероприятия ставили цель в  День Государственности Республики Саха (Якутия) на Церемонии Закрытия Северного форума по устойчивому развитию сформулировать перед широкой общественностью арктический вектор развития республики через художественную форму, утвердить положение Якутии, как региона, занимающего центральную позицию в укреплении и продвижении федеральной арктической повестки страны, её развития </w:t>
      </w:r>
      <w:proofErr w:type="spellStart"/>
      <w:r w:rsidRPr="0037141C">
        <w:rPr>
          <w:rFonts w:ascii="Times New Roman" w:hAnsi="Times New Roman" w:cs="Times New Roman"/>
          <w:sz w:val="28"/>
          <w:szCs w:val="28"/>
        </w:rPr>
        <w:t>геокультурном</w:t>
      </w:r>
      <w:proofErr w:type="spellEnd"/>
      <w:r w:rsidRPr="0037141C">
        <w:rPr>
          <w:rFonts w:ascii="Times New Roman" w:hAnsi="Times New Roman" w:cs="Times New Roman"/>
          <w:sz w:val="28"/>
          <w:szCs w:val="28"/>
        </w:rPr>
        <w:t xml:space="preserve"> аспекте, геополитическом и геоэкономическом направлениях, необходимости усиления присутствия Российской Федерации в Арктике. </w:t>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t>Фото: </w:t>
      </w:r>
      <w:r w:rsidRPr="0037141C">
        <w:rPr>
          <w:rFonts w:ascii="Times New Roman" w:hAnsi="Times New Roman" w:cs="Times New Roman"/>
          <w:b/>
          <w:bCs/>
          <w:sz w:val="28"/>
          <w:szCs w:val="28"/>
        </w:rPr>
        <w:t>Пресс-служба АГИКИ.</w:t>
      </w:r>
    </w:p>
    <w:p w:rsidR="0037141C" w:rsidRPr="0037141C" w:rsidRDefault="0037141C" w:rsidP="0037141C">
      <w:pPr>
        <w:jc w:val="both"/>
        <w:rPr>
          <w:rFonts w:ascii="Times New Roman" w:hAnsi="Times New Roman" w:cs="Times New Roman"/>
          <w:sz w:val="28"/>
          <w:szCs w:val="28"/>
        </w:rPr>
      </w:pPr>
      <w:r w:rsidRPr="0037141C">
        <w:rPr>
          <w:rFonts w:ascii="Times New Roman" w:hAnsi="Times New Roman" w:cs="Times New Roman"/>
          <w:sz w:val="28"/>
          <w:szCs w:val="28"/>
        </w:rPr>
        <w:t>Источник: </w:t>
      </w:r>
      <w:r w:rsidRPr="0037141C">
        <w:rPr>
          <w:rFonts w:ascii="Times New Roman" w:hAnsi="Times New Roman" w:cs="Times New Roman"/>
          <w:b/>
          <w:bCs/>
          <w:sz w:val="28"/>
          <w:szCs w:val="28"/>
        </w:rPr>
        <w:t>Пресс-служба АГИКИ.</w:t>
      </w:r>
    </w:p>
    <w:p w:rsidR="00A95480" w:rsidRPr="0037141C" w:rsidRDefault="00A95480" w:rsidP="0037141C">
      <w:pPr>
        <w:jc w:val="both"/>
        <w:rPr>
          <w:rFonts w:ascii="Times New Roman" w:hAnsi="Times New Roman" w:cs="Times New Roman"/>
          <w:sz w:val="28"/>
          <w:szCs w:val="28"/>
        </w:rPr>
      </w:pPr>
    </w:p>
    <w:sectPr w:rsidR="00A95480" w:rsidRPr="003714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66"/>
    <w:rsid w:val="0037141C"/>
    <w:rsid w:val="00A95480"/>
    <w:rsid w:val="00FB5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3C916-8946-4026-BC2B-BF740B2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094">
      <w:bodyDiv w:val="1"/>
      <w:marLeft w:val="0"/>
      <w:marRight w:val="0"/>
      <w:marTop w:val="0"/>
      <w:marBottom w:val="0"/>
      <w:divBdr>
        <w:top w:val="none" w:sz="0" w:space="0" w:color="auto"/>
        <w:left w:val="none" w:sz="0" w:space="0" w:color="auto"/>
        <w:bottom w:val="none" w:sz="0" w:space="0" w:color="auto"/>
        <w:right w:val="none" w:sz="0" w:space="0" w:color="auto"/>
      </w:divBdr>
      <w:divsChild>
        <w:div w:id="1931890530">
          <w:marLeft w:val="0"/>
          <w:marRight w:val="0"/>
          <w:marTop w:val="0"/>
          <w:marBottom w:val="0"/>
          <w:divBdr>
            <w:top w:val="none" w:sz="0" w:space="0" w:color="auto"/>
            <w:left w:val="none" w:sz="0" w:space="0" w:color="auto"/>
            <w:bottom w:val="none" w:sz="0" w:space="0" w:color="auto"/>
            <w:right w:val="none" w:sz="0" w:space="0" w:color="auto"/>
          </w:divBdr>
        </w:div>
        <w:div w:id="1262647842">
          <w:marLeft w:val="0"/>
          <w:marRight w:val="0"/>
          <w:marTop w:val="0"/>
          <w:marBottom w:val="0"/>
          <w:divBdr>
            <w:top w:val="none" w:sz="0" w:space="0" w:color="auto"/>
            <w:left w:val="none" w:sz="0" w:space="0" w:color="auto"/>
            <w:bottom w:val="none" w:sz="0" w:space="0" w:color="auto"/>
            <w:right w:val="none" w:sz="0" w:space="0" w:color="auto"/>
          </w:divBdr>
          <w:divsChild>
            <w:div w:id="2024167235">
              <w:marLeft w:val="0"/>
              <w:marRight w:val="0"/>
              <w:marTop w:val="0"/>
              <w:marBottom w:val="0"/>
              <w:divBdr>
                <w:top w:val="none" w:sz="0" w:space="0" w:color="auto"/>
                <w:left w:val="none" w:sz="0" w:space="0" w:color="auto"/>
                <w:bottom w:val="none" w:sz="0" w:space="0" w:color="auto"/>
                <w:right w:val="none" w:sz="0" w:space="0" w:color="auto"/>
              </w:divBdr>
            </w:div>
            <w:div w:id="1117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2020-10-15T13:55:00Z</dcterms:created>
  <dcterms:modified xsi:type="dcterms:W3CDTF">2020-10-15T13:56:00Z</dcterms:modified>
</cp:coreProperties>
</file>