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341B" w14:textId="77777777" w:rsidR="00075525" w:rsidRDefault="00000000">
      <w:pPr>
        <w:spacing w:before="12" w:line="240" w:lineRule="exact"/>
        <w:rPr>
          <w:sz w:val="24"/>
          <w:szCs w:val="24"/>
        </w:rPr>
      </w:pPr>
      <w:r>
        <w:pict w14:anchorId="4D975811">
          <v:group id="_x0000_s2075" style="position:absolute;margin-left:56.7pt;margin-top:62.7pt;width:481.9pt;height:184pt;z-index:-251663872;mso-position-horizontal-relative:page;mso-position-vertical-relative:page" coordorigin="1134,1254" coordsize="9638,3680">
            <v:shape id="_x0000_s2076" style="position:absolute;left:1134;top:1254;width:9638;height:3680" coordorigin="1134,1254" coordsize="9638,3680" path="m10772,4934r,-3680l1294,1254r-66,14l1176,1306r-34,56l1134,4934r9638,xe" fillcolor="#1c4dd8" stroked="f">
              <v:path arrowok="t"/>
            </v:shape>
            <w10:wrap anchorx="page" anchory="page"/>
          </v:group>
        </w:pict>
      </w:r>
    </w:p>
    <w:p w14:paraId="1459DB7C" w14:textId="77777777" w:rsidR="00075525" w:rsidRDefault="00000000">
      <w:pPr>
        <w:spacing w:before="9" w:line="333" w:lineRule="auto"/>
        <w:ind w:left="1209" w:right="1209"/>
        <w:jc w:val="center"/>
        <w:rPr>
          <w:rFonts w:ascii="Arial" w:eastAsia="Arial" w:hAnsi="Arial" w:cs="Arial"/>
          <w:sz w:val="40"/>
          <w:szCs w:val="40"/>
        </w:rPr>
      </w:pPr>
      <w:r>
        <w:rPr>
          <w:rFonts w:ascii="Arial" w:eastAsia="Arial" w:hAnsi="Arial" w:cs="Arial"/>
          <w:b/>
          <w:color w:val="FFFFFF"/>
          <w:sz w:val="40"/>
          <w:szCs w:val="40"/>
        </w:rPr>
        <w:t>ULK SOFTWARE ENGINEERING FINAL PROJECT TECHNICAL REPORT</w:t>
      </w:r>
    </w:p>
    <w:p w14:paraId="5645D832" w14:textId="77777777" w:rsidR="00075525" w:rsidRDefault="00075525">
      <w:pPr>
        <w:spacing w:before="7" w:line="120" w:lineRule="exact"/>
        <w:rPr>
          <w:sz w:val="13"/>
          <w:szCs w:val="13"/>
        </w:rPr>
      </w:pPr>
    </w:p>
    <w:p w14:paraId="5083E030" w14:textId="77777777" w:rsidR="00075525" w:rsidRDefault="00000000">
      <w:pPr>
        <w:ind w:left="934" w:right="934"/>
        <w:jc w:val="center"/>
        <w:rPr>
          <w:rFonts w:ascii="Arial" w:eastAsia="Arial" w:hAnsi="Arial" w:cs="Arial"/>
          <w:sz w:val="26"/>
          <w:szCs w:val="26"/>
        </w:rPr>
      </w:pPr>
      <w:r>
        <w:rPr>
          <w:rFonts w:ascii="Arial" w:eastAsia="Arial" w:hAnsi="Arial" w:cs="Arial"/>
          <w:b/>
          <w:color w:val="BFDBFD"/>
          <w:sz w:val="26"/>
          <w:szCs w:val="26"/>
        </w:rPr>
        <w:t>Advanced Database Design and Implementation in E-Commerce</w:t>
      </w:r>
    </w:p>
    <w:p w14:paraId="6E3C6C19" w14:textId="77777777" w:rsidR="00075525" w:rsidRDefault="00075525">
      <w:pPr>
        <w:spacing w:before="7" w:line="180" w:lineRule="exact"/>
        <w:rPr>
          <w:sz w:val="19"/>
          <w:szCs w:val="19"/>
        </w:rPr>
      </w:pPr>
    </w:p>
    <w:p w14:paraId="1F0BF30B" w14:textId="77777777" w:rsidR="00075525" w:rsidRDefault="00075525">
      <w:pPr>
        <w:spacing w:line="200" w:lineRule="exact"/>
      </w:pPr>
    </w:p>
    <w:p w14:paraId="2877BF7E" w14:textId="77777777" w:rsidR="00075525" w:rsidRDefault="00000000">
      <w:pPr>
        <w:spacing w:line="220" w:lineRule="exact"/>
        <w:ind w:left="4353" w:right="4353"/>
        <w:jc w:val="center"/>
        <w:rPr>
          <w:rFonts w:ascii="Arial" w:eastAsia="Arial" w:hAnsi="Arial" w:cs="Arial"/>
        </w:rPr>
      </w:pPr>
      <w:r>
        <w:rPr>
          <w:rFonts w:ascii="Arial" w:eastAsia="Arial" w:hAnsi="Arial" w:cs="Arial"/>
          <w:b/>
          <w:color w:val="93C4FD"/>
          <w:position w:val="-1"/>
        </w:rPr>
        <w:t>March 2026</w:t>
      </w:r>
    </w:p>
    <w:p w14:paraId="14FA1E17" w14:textId="77777777" w:rsidR="00075525" w:rsidRDefault="00075525">
      <w:pPr>
        <w:spacing w:before="7" w:line="100" w:lineRule="exact"/>
        <w:rPr>
          <w:sz w:val="11"/>
          <w:szCs w:val="11"/>
        </w:rPr>
      </w:pPr>
    </w:p>
    <w:p w14:paraId="5A611F9C" w14:textId="77777777" w:rsidR="00075525" w:rsidRDefault="00075525">
      <w:pPr>
        <w:spacing w:line="200" w:lineRule="exact"/>
      </w:pPr>
    </w:p>
    <w:p w14:paraId="5B0699E8" w14:textId="77777777" w:rsidR="00075525" w:rsidRDefault="00075525">
      <w:pPr>
        <w:spacing w:line="200" w:lineRule="exact"/>
      </w:pPr>
    </w:p>
    <w:p w14:paraId="274B4B40" w14:textId="77777777" w:rsidR="00075525" w:rsidRDefault="00075525">
      <w:pPr>
        <w:spacing w:line="200" w:lineRule="exact"/>
      </w:pPr>
    </w:p>
    <w:p w14:paraId="0E92944B" w14:textId="77777777" w:rsidR="00075525" w:rsidRDefault="00075525">
      <w:pPr>
        <w:spacing w:line="200" w:lineRule="exact"/>
      </w:pPr>
    </w:p>
    <w:p w14:paraId="284FC402" w14:textId="77777777" w:rsidR="00075525" w:rsidRDefault="00075525">
      <w:pPr>
        <w:spacing w:line="200" w:lineRule="exact"/>
      </w:pPr>
    </w:p>
    <w:tbl>
      <w:tblPr>
        <w:tblW w:w="0" w:type="auto"/>
        <w:tblInd w:w="392" w:type="dxa"/>
        <w:tblLayout w:type="fixed"/>
        <w:tblCellMar>
          <w:left w:w="0" w:type="dxa"/>
          <w:right w:w="0" w:type="dxa"/>
        </w:tblCellMar>
        <w:tblLook w:val="01E0" w:firstRow="1" w:lastRow="1" w:firstColumn="1" w:lastColumn="1" w:noHBand="0" w:noVBand="0"/>
      </w:tblPr>
      <w:tblGrid>
        <w:gridCol w:w="3118"/>
        <w:gridCol w:w="5953"/>
      </w:tblGrid>
      <w:tr w:rsidR="00075525" w14:paraId="38197130" w14:textId="77777777">
        <w:trPr>
          <w:trHeight w:hRule="exact" w:val="480"/>
        </w:trPr>
        <w:tc>
          <w:tcPr>
            <w:tcW w:w="3118" w:type="dxa"/>
            <w:tcBorders>
              <w:top w:val="single" w:sz="4" w:space="0" w:color="D1D4DB"/>
              <w:left w:val="single" w:sz="4" w:space="0" w:color="D1D4DB"/>
              <w:bottom w:val="single" w:sz="4" w:space="0" w:color="D1D4DB"/>
              <w:right w:val="single" w:sz="4" w:space="0" w:color="D1D4DB"/>
            </w:tcBorders>
          </w:tcPr>
          <w:p w14:paraId="171F5480" w14:textId="77777777" w:rsidR="00075525" w:rsidRDefault="00075525">
            <w:pPr>
              <w:spacing w:before="7" w:line="100" w:lineRule="exact"/>
              <w:rPr>
                <w:sz w:val="10"/>
                <w:szCs w:val="10"/>
              </w:rPr>
            </w:pPr>
          </w:p>
          <w:p w14:paraId="27F968D3" w14:textId="77777777" w:rsidR="00075525" w:rsidRDefault="00000000">
            <w:pPr>
              <w:ind w:left="155"/>
              <w:rPr>
                <w:rFonts w:ascii="Arial" w:eastAsia="Arial" w:hAnsi="Arial" w:cs="Arial"/>
                <w:sz w:val="19"/>
                <w:szCs w:val="19"/>
              </w:rPr>
            </w:pPr>
            <w:r>
              <w:rPr>
                <w:rFonts w:ascii="Arial" w:eastAsia="Arial" w:hAnsi="Arial" w:cs="Arial"/>
                <w:b/>
                <w:color w:val="1F2836"/>
                <w:sz w:val="19"/>
                <w:szCs w:val="19"/>
              </w:rPr>
              <w:t>Project Format</w:t>
            </w:r>
          </w:p>
        </w:tc>
        <w:tc>
          <w:tcPr>
            <w:tcW w:w="5953" w:type="dxa"/>
            <w:tcBorders>
              <w:top w:val="single" w:sz="4" w:space="0" w:color="D1D4DB"/>
              <w:left w:val="single" w:sz="4" w:space="0" w:color="D1D4DB"/>
              <w:bottom w:val="single" w:sz="4" w:space="0" w:color="D1D4DB"/>
              <w:right w:val="single" w:sz="4" w:space="0" w:color="D1D4DB"/>
            </w:tcBorders>
          </w:tcPr>
          <w:p w14:paraId="26373494" w14:textId="77777777" w:rsidR="00075525" w:rsidRDefault="00075525">
            <w:pPr>
              <w:spacing w:before="7" w:line="100" w:lineRule="exact"/>
              <w:rPr>
                <w:sz w:val="10"/>
                <w:szCs w:val="10"/>
              </w:rPr>
            </w:pPr>
          </w:p>
          <w:p w14:paraId="2EE8E802" w14:textId="77777777" w:rsidR="00075525" w:rsidRDefault="00000000">
            <w:pPr>
              <w:ind w:left="155"/>
              <w:rPr>
                <w:rFonts w:ascii="Arial" w:eastAsia="Arial" w:hAnsi="Arial" w:cs="Arial"/>
                <w:sz w:val="19"/>
                <w:szCs w:val="19"/>
              </w:rPr>
            </w:pPr>
            <w:r>
              <w:rPr>
                <w:rFonts w:ascii="Arial" w:eastAsia="Arial" w:hAnsi="Arial" w:cs="Arial"/>
                <w:color w:val="1F2836"/>
                <w:sz w:val="19"/>
                <w:szCs w:val="19"/>
              </w:rPr>
              <w:t>Individual Project</w:t>
            </w:r>
          </w:p>
        </w:tc>
      </w:tr>
      <w:tr w:rsidR="00075525" w14:paraId="57A2F2F8" w14:textId="77777777">
        <w:trPr>
          <w:trHeight w:hRule="exact" w:val="480"/>
        </w:trPr>
        <w:tc>
          <w:tcPr>
            <w:tcW w:w="3118" w:type="dxa"/>
            <w:tcBorders>
              <w:top w:val="single" w:sz="4" w:space="0" w:color="D1D4DB"/>
              <w:left w:val="single" w:sz="4" w:space="0" w:color="D1D4DB"/>
              <w:bottom w:val="single" w:sz="4" w:space="0" w:color="D1D4DB"/>
              <w:right w:val="single" w:sz="4" w:space="0" w:color="D1D4DB"/>
            </w:tcBorders>
            <w:shd w:val="clear" w:color="auto" w:fill="F2F4F6"/>
          </w:tcPr>
          <w:p w14:paraId="43181DD2" w14:textId="77777777" w:rsidR="00075525" w:rsidRDefault="00075525">
            <w:pPr>
              <w:spacing w:before="7" w:line="100" w:lineRule="exact"/>
              <w:rPr>
                <w:sz w:val="10"/>
                <w:szCs w:val="10"/>
              </w:rPr>
            </w:pPr>
          </w:p>
          <w:p w14:paraId="0F3CE3E6" w14:textId="77777777" w:rsidR="00075525" w:rsidRDefault="00000000">
            <w:pPr>
              <w:ind w:left="155"/>
              <w:rPr>
                <w:rFonts w:ascii="Arial" w:eastAsia="Arial" w:hAnsi="Arial" w:cs="Arial"/>
                <w:sz w:val="19"/>
                <w:szCs w:val="19"/>
              </w:rPr>
            </w:pPr>
            <w:r>
              <w:rPr>
                <w:rFonts w:ascii="Arial" w:eastAsia="Arial" w:hAnsi="Arial" w:cs="Arial"/>
                <w:b/>
                <w:color w:val="1F2836"/>
                <w:sz w:val="19"/>
                <w:szCs w:val="19"/>
              </w:rPr>
              <w:t>Technologies</w:t>
            </w:r>
          </w:p>
        </w:tc>
        <w:tc>
          <w:tcPr>
            <w:tcW w:w="5953" w:type="dxa"/>
            <w:tcBorders>
              <w:top w:val="single" w:sz="4" w:space="0" w:color="D1D4DB"/>
              <w:left w:val="single" w:sz="4" w:space="0" w:color="D1D4DB"/>
              <w:bottom w:val="single" w:sz="4" w:space="0" w:color="D1D4DB"/>
              <w:right w:val="single" w:sz="4" w:space="0" w:color="D1D4DB"/>
            </w:tcBorders>
            <w:shd w:val="clear" w:color="auto" w:fill="F2F4F6"/>
          </w:tcPr>
          <w:p w14:paraId="2DFFA388" w14:textId="77777777" w:rsidR="00075525" w:rsidRDefault="00075525">
            <w:pPr>
              <w:spacing w:before="7" w:line="100" w:lineRule="exact"/>
              <w:rPr>
                <w:sz w:val="10"/>
                <w:szCs w:val="10"/>
              </w:rPr>
            </w:pPr>
          </w:p>
          <w:p w14:paraId="43315BFE" w14:textId="77777777" w:rsidR="00075525" w:rsidRDefault="00000000">
            <w:pPr>
              <w:ind w:left="155"/>
              <w:rPr>
                <w:rFonts w:ascii="Arial" w:eastAsia="Arial" w:hAnsi="Arial" w:cs="Arial"/>
                <w:sz w:val="19"/>
                <w:szCs w:val="19"/>
              </w:rPr>
            </w:pPr>
            <w:r>
              <w:rPr>
                <w:rFonts w:ascii="Arial" w:eastAsia="Arial" w:hAnsi="Arial" w:cs="Arial"/>
                <w:color w:val="1F2836"/>
                <w:sz w:val="19"/>
                <w:szCs w:val="19"/>
              </w:rPr>
              <w:t xml:space="preserve">MongoDB </w:t>
            </w:r>
            <w:r>
              <w:rPr>
                <w:rFonts w:ascii="Arial" w:eastAsia="Arial" w:hAnsi="Arial" w:cs="Arial"/>
                <w:color w:val="1F2836"/>
                <w:w w:val="83"/>
                <w:sz w:val="19"/>
                <w:szCs w:val="19"/>
              </w:rPr>
              <w:t>·</w:t>
            </w:r>
            <w:r>
              <w:rPr>
                <w:rFonts w:ascii="Arial" w:eastAsia="Arial" w:hAnsi="Arial" w:cs="Arial"/>
                <w:color w:val="1F2836"/>
                <w:spacing w:val="9"/>
                <w:w w:val="83"/>
                <w:sz w:val="19"/>
                <w:szCs w:val="19"/>
              </w:rPr>
              <w:t xml:space="preserve"> </w:t>
            </w:r>
            <w:r>
              <w:rPr>
                <w:rFonts w:ascii="Arial" w:eastAsia="Arial" w:hAnsi="Arial" w:cs="Arial"/>
                <w:color w:val="1F2836"/>
                <w:sz w:val="19"/>
                <w:szCs w:val="19"/>
              </w:rPr>
              <w:t xml:space="preserve">HBase </w:t>
            </w:r>
            <w:r>
              <w:rPr>
                <w:rFonts w:ascii="Arial" w:eastAsia="Arial" w:hAnsi="Arial" w:cs="Arial"/>
                <w:color w:val="1F2836"/>
                <w:w w:val="83"/>
                <w:sz w:val="19"/>
                <w:szCs w:val="19"/>
              </w:rPr>
              <w:t>·</w:t>
            </w:r>
            <w:r>
              <w:rPr>
                <w:rFonts w:ascii="Arial" w:eastAsia="Arial" w:hAnsi="Arial" w:cs="Arial"/>
                <w:color w:val="1F2836"/>
                <w:spacing w:val="9"/>
                <w:w w:val="83"/>
                <w:sz w:val="19"/>
                <w:szCs w:val="19"/>
              </w:rPr>
              <w:t xml:space="preserve"> </w:t>
            </w:r>
            <w:r>
              <w:rPr>
                <w:rFonts w:ascii="Arial" w:eastAsia="Arial" w:hAnsi="Arial" w:cs="Arial"/>
                <w:color w:val="1F2836"/>
                <w:sz w:val="19"/>
                <w:szCs w:val="19"/>
              </w:rPr>
              <w:t xml:space="preserve">Apache Spark </w:t>
            </w:r>
            <w:r>
              <w:rPr>
                <w:rFonts w:ascii="Arial" w:eastAsia="Arial" w:hAnsi="Arial" w:cs="Arial"/>
                <w:color w:val="1F2836"/>
                <w:w w:val="83"/>
                <w:sz w:val="19"/>
                <w:szCs w:val="19"/>
              </w:rPr>
              <w:t>·</w:t>
            </w:r>
            <w:r>
              <w:rPr>
                <w:rFonts w:ascii="Arial" w:eastAsia="Arial" w:hAnsi="Arial" w:cs="Arial"/>
                <w:color w:val="1F2836"/>
                <w:spacing w:val="9"/>
                <w:w w:val="83"/>
                <w:sz w:val="19"/>
                <w:szCs w:val="19"/>
              </w:rPr>
              <w:t xml:space="preserve"> </w:t>
            </w:r>
            <w:r>
              <w:rPr>
                <w:rFonts w:ascii="Arial" w:eastAsia="Arial" w:hAnsi="Arial" w:cs="Arial"/>
                <w:color w:val="1F2836"/>
                <w:sz w:val="19"/>
                <w:szCs w:val="19"/>
              </w:rPr>
              <w:t>Python</w:t>
            </w:r>
          </w:p>
        </w:tc>
      </w:tr>
      <w:tr w:rsidR="00075525" w14:paraId="6BEF95FB" w14:textId="77777777">
        <w:trPr>
          <w:trHeight w:hRule="exact" w:val="760"/>
        </w:trPr>
        <w:tc>
          <w:tcPr>
            <w:tcW w:w="3118" w:type="dxa"/>
            <w:tcBorders>
              <w:top w:val="single" w:sz="4" w:space="0" w:color="D1D4DB"/>
              <w:left w:val="single" w:sz="4" w:space="0" w:color="D1D4DB"/>
              <w:bottom w:val="single" w:sz="4" w:space="0" w:color="D1D4DB"/>
              <w:right w:val="single" w:sz="4" w:space="0" w:color="D1D4DB"/>
            </w:tcBorders>
          </w:tcPr>
          <w:p w14:paraId="214FE9D0" w14:textId="77777777" w:rsidR="00075525" w:rsidRDefault="00075525">
            <w:pPr>
              <w:spacing w:before="7" w:line="180" w:lineRule="exact"/>
              <w:rPr>
                <w:sz w:val="18"/>
                <w:szCs w:val="18"/>
              </w:rPr>
            </w:pPr>
          </w:p>
          <w:p w14:paraId="11C9A29D" w14:textId="77777777" w:rsidR="00075525" w:rsidRDefault="00075525">
            <w:pPr>
              <w:spacing w:line="200" w:lineRule="exact"/>
            </w:pPr>
          </w:p>
          <w:p w14:paraId="7F701089" w14:textId="77777777" w:rsidR="00075525" w:rsidRDefault="00000000">
            <w:pPr>
              <w:ind w:left="155"/>
              <w:rPr>
                <w:rFonts w:ascii="Arial" w:eastAsia="Arial" w:hAnsi="Arial" w:cs="Arial"/>
                <w:sz w:val="19"/>
                <w:szCs w:val="19"/>
              </w:rPr>
            </w:pPr>
            <w:r>
              <w:rPr>
                <w:rFonts w:ascii="Arial" w:eastAsia="Arial" w:hAnsi="Arial" w:cs="Arial"/>
                <w:b/>
                <w:color w:val="1F2836"/>
                <w:sz w:val="19"/>
                <w:szCs w:val="19"/>
              </w:rPr>
              <w:t>Dataset</w:t>
            </w:r>
          </w:p>
        </w:tc>
        <w:tc>
          <w:tcPr>
            <w:tcW w:w="5953" w:type="dxa"/>
            <w:tcBorders>
              <w:top w:val="single" w:sz="4" w:space="0" w:color="D1D4DB"/>
              <w:left w:val="single" w:sz="4" w:space="0" w:color="D1D4DB"/>
              <w:bottom w:val="single" w:sz="4" w:space="0" w:color="D1D4DB"/>
              <w:right w:val="single" w:sz="4" w:space="0" w:color="D1D4DB"/>
            </w:tcBorders>
          </w:tcPr>
          <w:p w14:paraId="09375E1F" w14:textId="77777777" w:rsidR="00075525" w:rsidRDefault="00075525">
            <w:pPr>
              <w:spacing w:before="7" w:line="100" w:lineRule="exact"/>
              <w:rPr>
                <w:sz w:val="10"/>
                <w:szCs w:val="10"/>
              </w:rPr>
            </w:pPr>
          </w:p>
          <w:p w14:paraId="2C22729A" w14:textId="77777777" w:rsidR="00075525" w:rsidRDefault="00000000">
            <w:pPr>
              <w:ind w:left="155"/>
              <w:rPr>
                <w:rFonts w:ascii="Arial" w:eastAsia="Arial" w:hAnsi="Arial" w:cs="Arial"/>
                <w:sz w:val="19"/>
                <w:szCs w:val="19"/>
              </w:rPr>
            </w:pPr>
            <w:r>
              <w:rPr>
                <w:rFonts w:ascii="Arial" w:eastAsia="Arial" w:hAnsi="Arial" w:cs="Arial"/>
                <w:color w:val="1F2836"/>
                <w:sz w:val="19"/>
                <w:szCs w:val="19"/>
              </w:rPr>
              <w:t>Synthetic</w:t>
            </w:r>
            <w:r>
              <w:rPr>
                <w:rFonts w:ascii="Arial" w:eastAsia="Arial" w:hAnsi="Arial" w:cs="Arial"/>
                <w:color w:val="1F2836"/>
                <w:spacing w:val="14"/>
                <w:sz w:val="19"/>
                <w:szCs w:val="19"/>
              </w:rPr>
              <w:t xml:space="preserve"> </w:t>
            </w:r>
            <w:r>
              <w:rPr>
                <w:rFonts w:ascii="Arial" w:eastAsia="Arial" w:hAnsi="Arial" w:cs="Arial"/>
                <w:color w:val="1F2836"/>
                <w:sz w:val="19"/>
                <w:szCs w:val="19"/>
              </w:rPr>
              <w:t>E-Commerce</w:t>
            </w:r>
            <w:r>
              <w:rPr>
                <w:rFonts w:ascii="Arial" w:eastAsia="Arial" w:hAnsi="Arial" w:cs="Arial"/>
                <w:color w:val="1F2836"/>
                <w:spacing w:val="14"/>
                <w:sz w:val="19"/>
                <w:szCs w:val="19"/>
              </w:rPr>
              <w:t xml:space="preserve"> </w:t>
            </w:r>
            <w:r>
              <w:rPr>
                <w:rFonts w:ascii="Arial" w:eastAsia="Arial" w:hAnsi="Arial" w:cs="Arial"/>
                <w:color w:val="1F2836"/>
                <w:sz w:val="19"/>
                <w:szCs w:val="19"/>
              </w:rPr>
              <w:t>(500</w:t>
            </w:r>
            <w:r>
              <w:rPr>
                <w:rFonts w:ascii="Arial" w:eastAsia="Arial" w:hAnsi="Arial" w:cs="Arial"/>
                <w:color w:val="1F2836"/>
                <w:spacing w:val="14"/>
                <w:sz w:val="19"/>
                <w:szCs w:val="19"/>
              </w:rPr>
              <w:t xml:space="preserve"> </w:t>
            </w:r>
            <w:r>
              <w:rPr>
                <w:rFonts w:ascii="Arial" w:eastAsia="Arial" w:hAnsi="Arial" w:cs="Arial"/>
                <w:color w:val="1F2836"/>
                <w:sz w:val="19"/>
                <w:szCs w:val="19"/>
              </w:rPr>
              <w:t>users,</w:t>
            </w:r>
            <w:r>
              <w:rPr>
                <w:rFonts w:ascii="Arial" w:eastAsia="Arial" w:hAnsi="Arial" w:cs="Arial"/>
                <w:color w:val="1F2836"/>
                <w:spacing w:val="14"/>
                <w:sz w:val="19"/>
                <w:szCs w:val="19"/>
              </w:rPr>
              <w:t xml:space="preserve"> </w:t>
            </w:r>
            <w:r>
              <w:rPr>
                <w:rFonts w:ascii="Arial" w:eastAsia="Arial" w:hAnsi="Arial" w:cs="Arial"/>
                <w:color w:val="1F2836"/>
                <w:sz w:val="19"/>
                <w:szCs w:val="19"/>
              </w:rPr>
              <w:t>500</w:t>
            </w:r>
            <w:r>
              <w:rPr>
                <w:rFonts w:ascii="Arial" w:eastAsia="Arial" w:hAnsi="Arial" w:cs="Arial"/>
                <w:color w:val="1F2836"/>
                <w:spacing w:val="14"/>
                <w:sz w:val="19"/>
                <w:szCs w:val="19"/>
              </w:rPr>
              <w:t xml:space="preserve"> </w:t>
            </w:r>
            <w:r>
              <w:rPr>
                <w:rFonts w:ascii="Arial" w:eastAsia="Arial" w:hAnsi="Arial" w:cs="Arial"/>
                <w:color w:val="1F2836"/>
                <w:sz w:val="19"/>
                <w:szCs w:val="19"/>
              </w:rPr>
              <w:t>products,</w:t>
            </w:r>
            <w:r>
              <w:rPr>
                <w:rFonts w:ascii="Arial" w:eastAsia="Arial" w:hAnsi="Arial" w:cs="Arial"/>
                <w:color w:val="1F2836"/>
                <w:spacing w:val="14"/>
                <w:sz w:val="19"/>
                <w:szCs w:val="19"/>
              </w:rPr>
              <w:t xml:space="preserve"> </w:t>
            </w:r>
            <w:r>
              <w:rPr>
                <w:rFonts w:ascii="Arial" w:eastAsia="Arial" w:hAnsi="Arial" w:cs="Arial"/>
                <w:color w:val="1F2836"/>
                <w:sz w:val="19"/>
                <w:szCs w:val="19"/>
              </w:rPr>
              <w:t>2,000</w:t>
            </w:r>
            <w:r>
              <w:rPr>
                <w:rFonts w:ascii="Arial" w:eastAsia="Arial" w:hAnsi="Arial" w:cs="Arial"/>
                <w:color w:val="1F2836"/>
                <w:spacing w:val="14"/>
                <w:sz w:val="19"/>
                <w:szCs w:val="19"/>
              </w:rPr>
              <w:t xml:space="preserve"> </w:t>
            </w:r>
            <w:r>
              <w:rPr>
                <w:rFonts w:ascii="Arial" w:eastAsia="Arial" w:hAnsi="Arial" w:cs="Arial"/>
                <w:color w:val="1F2836"/>
                <w:sz w:val="19"/>
                <w:szCs w:val="19"/>
              </w:rPr>
              <w:t>sessions,</w:t>
            </w:r>
          </w:p>
          <w:p w14:paraId="40933F48" w14:textId="77777777" w:rsidR="00075525" w:rsidRDefault="00000000">
            <w:pPr>
              <w:spacing w:before="61"/>
              <w:ind w:left="155"/>
              <w:rPr>
                <w:rFonts w:ascii="Arial" w:eastAsia="Arial" w:hAnsi="Arial" w:cs="Arial"/>
                <w:sz w:val="19"/>
                <w:szCs w:val="19"/>
              </w:rPr>
            </w:pPr>
            <w:r>
              <w:rPr>
                <w:rFonts w:ascii="Arial" w:eastAsia="Arial" w:hAnsi="Arial" w:cs="Arial"/>
                <w:color w:val="1F2836"/>
                <w:sz w:val="19"/>
                <w:szCs w:val="19"/>
              </w:rPr>
              <w:t>678 transactions)</w:t>
            </w:r>
          </w:p>
        </w:tc>
      </w:tr>
      <w:tr w:rsidR="00075525" w14:paraId="480E18C6" w14:textId="77777777">
        <w:trPr>
          <w:trHeight w:hRule="exact" w:val="480"/>
        </w:trPr>
        <w:tc>
          <w:tcPr>
            <w:tcW w:w="3118" w:type="dxa"/>
            <w:tcBorders>
              <w:top w:val="single" w:sz="4" w:space="0" w:color="D1D4DB"/>
              <w:left w:val="single" w:sz="4" w:space="0" w:color="D1D4DB"/>
              <w:bottom w:val="single" w:sz="4" w:space="0" w:color="D1D4DB"/>
              <w:right w:val="single" w:sz="4" w:space="0" w:color="D1D4DB"/>
            </w:tcBorders>
            <w:shd w:val="clear" w:color="auto" w:fill="F2F4F6"/>
          </w:tcPr>
          <w:p w14:paraId="61599C71" w14:textId="77777777" w:rsidR="00075525" w:rsidRDefault="00075525">
            <w:pPr>
              <w:spacing w:before="7" w:line="100" w:lineRule="exact"/>
              <w:rPr>
                <w:sz w:val="10"/>
                <w:szCs w:val="10"/>
              </w:rPr>
            </w:pPr>
          </w:p>
          <w:p w14:paraId="45D3885F" w14:textId="77777777" w:rsidR="00075525" w:rsidRDefault="00000000">
            <w:pPr>
              <w:ind w:left="155"/>
              <w:rPr>
                <w:rFonts w:ascii="Arial" w:eastAsia="Arial" w:hAnsi="Arial" w:cs="Arial"/>
                <w:sz w:val="19"/>
                <w:szCs w:val="19"/>
              </w:rPr>
            </w:pPr>
            <w:r>
              <w:rPr>
                <w:rFonts w:ascii="Arial" w:eastAsia="Arial" w:hAnsi="Arial" w:cs="Arial"/>
                <w:b/>
                <w:color w:val="1F2836"/>
                <w:sz w:val="19"/>
                <w:szCs w:val="19"/>
              </w:rPr>
              <w:t>Date Range Analyzed</w:t>
            </w:r>
          </w:p>
        </w:tc>
        <w:tc>
          <w:tcPr>
            <w:tcW w:w="5953" w:type="dxa"/>
            <w:tcBorders>
              <w:top w:val="single" w:sz="4" w:space="0" w:color="D1D4DB"/>
              <w:left w:val="single" w:sz="4" w:space="0" w:color="D1D4DB"/>
              <w:bottom w:val="single" w:sz="4" w:space="0" w:color="D1D4DB"/>
              <w:right w:val="single" w:sz="4" w:space="0" w:color="D1D4DB"/>
            </w:tcBorders>
            <w:shd w:val="clear" w:color="auto" w:fill="F2F4F6"/>
          </w:tcPr>
          <w:p w14:paraId="5F237EE0" w14:textId="77777777" w:rsidR="00075525" w:rsidRDefault="00075525">
            <w:pPr>
              <w:spacing w:before="7" w:line="100" w:lineRule="exact"/>
              <w:rPr>
                <w:sz w:val="10"/>
                <w:szCs w:val="10"/>
              </w:rPr>
            </w:pPr>
          </w:p>
          <w:p w14:paraId="6FC73376" w14:textId="77777777" w:rsidR="00075525" w:rsidRDefault="00000000">
            <w:pPr>
              <w:ind w:left="155"/>
              <w:rPr>
                <w:rFonts w:ascii="Arial" w:eastAsia="Arial" w:hAnsi="Arial" w:cs="Arial"/>
                <w:sz w:val="19"/>
                <w:szCs w:val="19"/>
              </w:rPr>
            </w:pPr>
            <w:r>
              <w:rPr>
                <w:rFonts w:ascii="Arial" w:eastAsia="Arial" w:hAnsi="Arial" w:cs="Arial"/>
                <w:color w:val="1F2836"/>
                <w:sz w:val="19"/>
                <w:szCs w:val="19"/>
              </w:rPr>
              <w:t>January – March 2025 (90 days)</w:t>
            </w:r>
          </w:p>
        </w:tc>
      </w:tr>
      <w:tr w:rsidR="00075525" w14:paraId="40450B40" w14:textId="77777777">
        <w:trPr>
          <w:trHeight w:hRule="exact" w:val="480"/>
        </w:trPr>
        <w:tc>
          <w:tcPr>
            <w:tcW w:w="3118" w:type="dxa"/>
            <w:tcBorders>
              <w:top w:val="single" w:sz="4" w:space="0" w:color="D1D4DB"/>
              <w:left w:val="single" w:sz="4" w:space="0" w:color="D1D4DB"/>
              <w:bottom w:val="single" w:sz="4" w:space="0" w:color="D1D4DB"/>
              <w:right w:val="single" w:sz="4" w:space="0" w:color="D1D4DB"/>
            </w:tcBorders>
          </w:tcPr>
          <w:p w14:paraId="5FD934C7" w14:textId="77777777" w:rsidR="00075525" w:rsidRDefault="00075525">
            <w:pPr>
              <w:spacing w:before="7" w:line="100" w:lineRule="exact"/>
              <w:rPr>
                <w:sz w:val="10"/>
                <w:szCs w:val="10"/>
              </w:rPr>
            </w:pPr>
          </w:p>
          <w:p w14:paraId="2ACA8FC2" w14:textId="77777777" w:rsidR="00075525" w:rsidRDefault="00000000">
            <w:pPr>
              <w:ind w:left="155"/>
              <w:rPr>
                <w:rFonts w:ascii="Arial" w:eastAsia="Arial" w:hAnsi="Arial" w:cs="Arial"/>
                <w:sz w:val="19"/>
                <w:szCs w:val="19"/>
              </w:rPr>
            </w:pPr>
            <w:r>
              <w:rPr>
                <w:rFonts w:ascii="Arial" w:eastAsia="Arial" w:hAnsi="Arial" w:cs="Arial"/>
                <w:b/>
                <w:color w:val="1F2836"/>
                <w:sz w:val="19"/>
                <w:szCs w:val="19"/>
              </w:rPr>
              <w:t>Report Target</w:t>
            </w:r>
          </w:p>
        </w:tc>
        <w:tc>
          <w:tcPr>
            <w:tcW w:w="5953" w:type="dxa"/>
            <w:tcBorders>
              <w:top w:val="single" w:sz="4" w:space="0" w:color="D1D4DB"/>
              <w:left w:val="single" w:sz="4" w:space="0" w:color="D1D4DB"/>
              <w:bottom w:val="single" w:sz="4" w:space="0" w:color="D1D4DB"/>
              <w:right w:val="single" w:sz="4" w:space="0" w:color="D1D4DB"/>
            </w:tcBorders>
          </w:tcPr>
          <w:p w14:paraId="37F9DAAC" w14:textId="77777777" w:rsidR="00075525" w:rsidRDefault="00075525">
            <w:pPr>
              <w:spacing w:before="7" w:line="100" w:lineRule="exact"/>
              <w:rPr>
                <w:sz w:val="10"/>
                <w:szCs w:val="10"/>
              </w:rPr>
            </w:pPr>
          </w:p>
          <w:p w14:paraId="0746C01F" w14:textId="77777777" w:rsidR="00075525" w:rsidRDefault="00000000">
            <w:pPr>
              <w:ind w:left="155"/>
              <w:rPr>
                <w:rFonts w:ascii="Arial" w:eastAsia="Arial" w:hAnsi="Arial" w:cs="Arial"/>
                <w:sz w:val="19"/>
                <w:szCs w:val="19"/>
              </w:rPr>
            </w:pPr>
            <w:r>
              <w:rPr>
                <w:rFonts w:ascii="Arial" w:eastAsia="Arial" w:hAnsi="Arial" w:cs="Arial"/>
                <w:color w:val="1F2836"/>
                <w:sz w:val="19"/>
                <w:szCs w:val="19"/>
              </w:rPr>
              <w:t>6–8 pages | Parts 1–4 fully addressed</w:t>
            </w:r>
          </w:p>
        </w:tc>
      </w:tr>
    </w:tbl>
    <w:p w14:paraId="33CD739D" w14:textId="77777777" w:rsidR="00075525" w:rsidRDefault="00075525">
      <w:pPr>
        <w:spacing w:before="2" w:line="100" w:lineRule="exact"/>
        <w:rPr>
          <w:sz w:val="11"/>
          <w:szCs w:val="11"/>
        </w:rPr>
      </w:pPr>
    </w:p>
    <w:p w14:paraId="6BD90DF2" w14:textId="77777777" w:rsidR="00075525" w:rsidRDefault="00075525">
      <w:pPr>
        <w:spacing w:line="200" w:lineRule="exact"/>
      </w:pPr>
    </w:p>
    <w:p w14:paraId="00F8FACC" w14:textId="77777777" w:rsidR="00075525" w:rsidRDefault="00075525">
      <w:pPr>
        <w:spacing w:line="200" w:lineRule="exact"/>
      </w:pPr>
    </w:p>
    <w:p w14:paraId="6ABA1D94" w14:textId="77777777" w:rsidR="00075525" w:rsidRDefault="00000000">
      <w:pPr>
        <w:spacing w:before="21"/>
        <w:ind w:left="1805" w:right="7475"/>
        <w:jc w:val="center"/>
        <w:rPr>
          <w:rFonts w:ascii="Arial" w:eastAsia="Arial" w:hAnsi="Arial" w:cs="Arial"/>
          <w:sz w:val="30"/>
          <w:szCs w:val="30"/>
        </w:rPr>
      </w:pPr>
      <w:r>
        <w:pict w14:anchorId="421A6788">
          <v:group id="_x0000_s2073" style="position:absolute;left:0;text-align:left;margin-left:120.45pt;margin-top:-9.9pt;width:70.85pt;height:60pt;z-index:-251662848;mso-position-horizontal-relative:page" coordorigin="2409,-198" coordsize="1417,1200">
            <v:shape id="_x0000_s2074" style="position:absolute;left:2409;top:-198;width:1417;height:1200" coordorigin="2409,-198" coordsize="1417,1200" path="m3827,1002r,-1200l2529,-198r-63,19l2422,-132r-13,54l2409,1002r1418,xe" fillcolor="#1c4dd8" stroked="f">
              <v:path arrowok="t"/>
            </v:shape>
            <w10:wrap anchorx="page"/>
          </v:group>
        </w:pict>
      </w:r>
      <w:r>
        <w:rPr>
          <w:rFonts w:ascii="Arial" w:eastAsia="Arial" w:hAnsi="Arial" w:cs="Arial"/>
          <w:b/>
          <w:color w:val="FFFFFF"/>
          <w:sz w:val="30"/>
          <w:szCs w:val="30"/>
        </w:rPr>
        <w:t>500</w:t>
      </w:r>
    </w:p>
    <w:p w14:paraId="010D9CD3" w14:textId="77777777" w:rsidR="00075525" w:rsidRDefault="00075525">
      <w:pPr>
        <w:spacing w:before="5" w:line="200" w:lineRule="exact"/>
      </w:pPr>
    </w:p>
    <w:p w14:paraId="0245F25E" w14:textId="77777777" w:rsidR="00075525" w:rsidRDefault="00000000">
      <w:pPr>
        <w:spacing w:line="140" w:lineRule="exact"/>
        <w:ind w:left="1686" w:right="7356"/>
        <w:jc w:val="center"/>
        <w:rPr>
          <w:rFonts w:ascii="Arial" w:eastAsia="Arial" w:hAnsi="Arial" w:cs="Arial"/>
          <w:sz w:val="14"/>
          <w:szCs w:val="14"/>
        </w:rPr>
      </w:pPr>
      <w:r>
        <w:pict w14:anchorId="0A02A0B4">
          <v:shapetype id="_x0000_t202" coordsize="21600,21600" o:spt="202" path="m,l,21600r21600,l21600,xe">
            <v:stroke joinstyle="miter"/>
            <v:path gradientshapeok="t" o:connecttype="rect"/>
          </v:shapetype>
          <v:shape id="_x0000_s2072" type="#_x0000_t202" style="position:absolute;left:0;text-align:left;margin-left:191.35pt;margin-top:-38.45pt;width:283.45pt;height:60pt;z-index:-251660800;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417"/>
                    <w:gridCol w:w="1417"/>
                    <w:gridCol w:w="1417"/>
                    <w:gridCol w:w="1417"/>
                  </w:tblGrid>
                  <w:tr w:rsidR="00075525" w14:paraId="22316C8E" w14:textId="77777777">
                    <w:trPr>
                      <w:trHeight w:hRule="exact" w:val="672"/>
                    </w:trPr>
                    <w:tc>
                      <w:tcPr>
                        <w:tcW w:w="1417" w:type="dxa"/>
                        <w:tcBorders>
                          <w:top w:val="nil"/>
                          <w:left w:val="nil"/>
                          <w:bottom w:val="nil"/>
                          <w:right w:val="nil"/>
                        </w:tcBorders>
                        <w:shd w:val="clear" w:color="auto" w:fill="15803D"/>
                      </w:tcPr>
                      <w:p w14:paraId="6181DDE1" w14:textId="77777777" w:rsidR="00075525" w:rsidRDefault="00075525">
                        <w:pPr>
                          <w:spacing w:before="19" w:line="200" w:lineRule="exact"/>
                        </w:pPr>
                      </w:p>
                      <w:p w14:paraId="4E29F10E" w14:textId="77777777" w:rsidR="00075525" w:rsidRDefault="00000000">
                        <w:pPr>
                          <w:ind w:left="458"/>
                          <w:rPr>
                            <w:rFonts w:ascii="Arial" w:eastAsia="Arial" w:hAnsi="Arial" w:cs="Arial"/>
                            <w:sz w:val="30"/>
                            <w:szCs w:val="30"/>
                          </w:rPr>
                        </w:pPr>
                        <w:r>
                          <w:rPr>
                            <w:rFonts w:ascii="Arial" w:eastAsia="Arial" w:hAnsi="Arial" w:cs="Arial"/>
                            <w:b/>
                            <w:color w:val="FFFFFF"/>
                            <w:sz w:val="30"/>
                            <w:szCs w:val="30"/>
                          </w:rPr>
                          <w:t>500</w:t>
                        </w:r>
                      </w:p>
                    </w:tc>
                    <w:tc>
                      <w:tcPr>
                        <w:tcW w:w="1417" w:type="dxa"/>
                        <w:tcBorders>
                          <w:top w:val="nil"/>
                          <w:left w:val="nil"/>
                          <w:bottom w:val="nil"/>
                          <w:right w:val="nil"/>
                        </w:tcBorders>
                        <w:shd w:val="clear" w:color="auto" w:fill="B35208"/>
                      </w:tcPr>
                      <w:p w14:paraId="3A118AA4" w14:textId="77777777" w:rsidR="00075525" w:rsidRDefault="00075525">
                        <w:pPr>
                          <w:spacing w:before="19" w:line="200" w:lineRule="exact"/>
                        </w:pPr>
                      </w:p>
                      <w:p w14:paraId="4E008646" w14:textId="77777777" w:rsidR="00075525" w:rsidRDefault="00000000">
                        <w:pPr>
                          <w:ind w:left="333"/>
                          <w:rPr>
                            <w:rFonts w:ascii="Arial" w:eastAsia="Arial" w:hAnsi="Arial" w:cs="Arial"/>
                            <w:sz w:val="30"/>
                            <w:szCs w:val="30"/>
                          </w:rPr>
                        </w:pPr>
                        <w:r>
                          <w:rPr>
                            <w:rFonts w:ascii="Arial" w:eastAsia="Arial" w:hAnsi="Arial" w:cs="Arial"/>
                            <w:b/>
                            <w:color w:val="FFFFFF"/>
                            <w:sz w:val="30"/>
                            <w:szCs w:val="30"/>
                          </w:rPr>
                          <w:t>2,000</w:t>
                        </w:r>
                      </w:p>
                    </w:tc>
                    <w:tc>
                      <w:tcPr>
                        <w:tcW w:w="1417" w:type="dxa"/>
                        <w:tcBorders>
                          <w:top w:val="nil"/>
                          <w:left w:val="nil"/>
                          <w:bottom w:val="nil"/>
                          <w:right w:val="nil"/>
                        </w:tcBorders>
                        <w:shd w:val="clear" w:color="auto" w:fill="7C3AED"/>
                      </w:tcPr>
                      <w:p w14:paraId="052C1D53" w14:textId="77777777" w:rsidR="00075525" w:rsidRDefault="00075525">
                        <w:pPr>
                          <w:spacing w:before="19" w:line="200" w:lineRule="exact"/>
                        </w:pPr>
                      </w:p>
                      <w:p w14:paraId="086DB03A" w14:textId="77777777" w:rsidR="00075525" w:rsidRDefault="00000000">
                        <w:pPr>
                          <w:ind w:left="458"/>
                          <w:rPr>
                            <w:rFonts w:ascii="Arial" w:eastAsia="Arial" w:hAnsi="Arial" w:cs="Arial"/>
                            <w:sz w:val="30"/>
                            <w:szCs w:val="30"/>
                          </w:rPr>
                        </w:pPr>
                        <w:r>
                          <w:rPr>
                            <w:rFonts w:ascii="Arial" w:eastAsia="Arial" w:hAnsi="Arial" w:cs="Arial"/>
                            <w:b/>
                            <w:color w:val="FFFFFF"/>
                            <w:sz w:val="30"/>
                            <w:szCs w:val="30"/>
                          </w:rPr>
                          <w:t>678</w:t>
                        </w:r>
                      </w:p>
                    </w:tc>
                    <w:tc>
                      <w:tcPr>
                        <w:tcW w:w="1417" w:type="dxa"/>
                        <w:tcBorders>
                          <w:top w:val="nil"/>
                          <w:left w:val="nil"/>
                          <w:bottom w:val="nil"/>
                          <w:right w:val="nil"/>
                        </w:tcBorders>
                        <w:shd w:val="clear" w:color="auto" w:fill="0E7490"/>
                      </w:tcPr>
                      <w:p w14:paraId="730E67F3" w14:textId="77777777" w:rsidR="00075525" w:rsidRDefault="00075525">
                        <w:pPr>
                          <w:spacing w:before="19" w:line="200" w:lineRule="exact"/>
                        </w:pPr>
                      </w:p>
                      <w:p w14:paraId="0AB6CF0A" w14:textId="77777777" w:rsidR="00075525" w:rsidRDefault="00000000">
                        <w:pPr>
                          <w:ind w:left="179"/>
                          <w:rPr>
                            <w:rFonts w:ascii="Arial" w:eastAsia="Arial" w:hAnsi="Arial" w:cs="Arial"/>
                            <w:sz w:val="30"/>
                            <w:szCs w:val="30"/>
                          </w:rPr>
                        </w:pPr>
                        <w:r>
                          <w:rPr>
                            <w:rFonts w:ascii="Arial" w:eastAsia="Arial" w:hAnsi="Arial" w:cs="Arial"/>
                            <w:b/>
                            <w:color w:val="FFFFFF"/>
                            <w:sz w:val="30"/>
                            <w:szCs w:val="30"/>
                          </w:rPr>
                          <w:t>$104K+</w:t>
                        </w:r>
                      </w:p>
                    </w:tc>
                  </w:tr>
                  <w:tr w:rsidR="00075525" w14:paraId="217C46A0" w14:textId="77777777">
                    <w:trPr>
                      <w:trHeight w:hRule="exact" w:val="528"/>
                    </w:trPr>
                    <w:tc>
                      <w:tcPr>
                        <w:tcW w:w="1417" w:type="dxa"/>
                        <w:tcBorders>
                          <w:top w:val="nil"/>
                          <w:left w:val="nil"/>
                          <w:bottom w:val="nil"/>
                          <w:right w:val="nil"/>
                        </w:tcBorders>
                        <w:shd w:val="clear" w:color="auto" w:fill="15803D"/>
                      </w:tcPr>
                      <w:p w14:paraId="5D1E46B8" w14:textId="77777777" w:rsidR="00075525" w:rsidRDefault="00000000">
                        <w:pPr>
                          <w:spacing w:before="97"/>
                          <w:ind w:left="219"/>
                          <w:rPr>
                            <w:rFonts w:ascii="Arial" w:eastAsia="Arial" w:hAnsi="Arial" w:cs="Arial"/>
                            <w:sz w:val="14"/>
                            <w:szCs w:val="14"/>
                          </w:rPr>
                        </w:pPr>
                        <w:r>
                          <w:rPr>
                            <w:rFonts w:ascii="Arial" w:eastAsia="Arial" w:hAnsi="Arial" w:cs="Arial"/>
                            <w:b/>
                            <w:color w:val="BFDBFD"/>
                            <w:sz w:val="14"/>
                            <w:szCs w:val="14"/>
                          </w:rPr>
                          <w:t>Total Products</w:t>
                        </w:r>
                      </w:p>
                    </w:tc>
                    <w:tc>
                      <w:tcPr>
                        <w:tcW w:w="1417" w:type="dxa"/>
                        <w:tcBorders>
                          <w:top w:val="nil"/>
                          <w:left w:val="nil"/>
                          <w:bottom w:val="nil"/>
                          <w:right w:val="nil"/>
                        </w:tcBorders>
                        <w:shd w:val="clear" w:color="auto" w:fill="B35208"/>
                      </w:tcPr>
                      <w:p w14:paraId="6D8BF774" w14:textId="77777777" w:rsidR="00075525" w:rsidRDefault="00000000">
                        <w:pPr>
                          <w:spacing w:before="97"/>
                          <w:ind w:left="215"/>
                          <w:rPr>
                            <w:rFonts w:ascii="Arial" w:eastAsia="Arial" w:hAnsi="Arial" w:cs="Arial"/>
                            <w:sz w:val="14"/>
                            <w:szCs w:val="14"/>
                          </w:rPr>
                        </w:pPr>
                        <w:r>
                          <w:rPr>
                            <w:rFonts w:ascii="Arial" w:eastAsia="Arial" w:hAnsi="Arial" w:cs="Arial"/>
                            <w:b/>
                            <w:color w:val="BFDBFD"/>
                            <w:sz w:val="14"/>
                            <w:szCs w:val="14"/>
                          </w:rPr>
                          <w:t>Total Sessions</w:t>
                        </w:r>
                      </w:p>
                    </w:tc>
                    <w:tc>
                      <w:tcPr>
                        <w:tcW w:w="1417" w:type="dxa"/>
                        <w:tcBorders>
                          <w:top w:val="nil"/>
                          <w:left w:val="nil"/>
                          <w:bottom w:val="nil"/>
                          <w:right w:val="nil"/>
                        </w:tcBorders>
                        <w:shd w:val="clear" w:color="auto" w:fill="7C3AED"/>
                      </w:tcPr>
                      <w:p w14:paraId="2DA10B96" w14:textId="77777777" w:rsidR="00075525" w:rsidRDefault="00000000">
                        <w:pPr>
                          <w:spacing w:before="97"/>
                          <w:ind w:left="86"/>
                          <w:rPr>
                            <w:rFonts w:ascii="Arial" w:eastAsia="Arial" w:hAnsi="Arial" w:cs="Arial"/>
                            <w:sz w:val="14"/>
                            <w:szCs w:val="14"/>
                          </w:rPr>
                        </w:pPr>
                        <w:r>
                          <w:rPr>
                            <w:rFonts w:ascii="Arial" w:eastAsia="Arial" w:hAnsi="Arial" w:cs="Arial"/>
                            <w:b/>
                            <w:color w:val="BFDBFD"/>
                            <w:sz w:val="14"/>
                            <w:szCs w:val="14"/>
                          </w:rPr>
                          <w:t>Total Transactions</w:t>
                        </w:r>
                      </w:p>
                    </w:tc>
                    <w:tc>
                      <w:tcPr>
                        <w:tcW w:w="1417" w:type="dxa"/>
                        <w:tcBorders>
                          <w:top w:val="nil"/>
                          <w:left w:val="nil"/>
                          <w:bottom w:val="nil"/>
                          <w:right w:val="nil"/>
                        </w:tcBorders>
                        <w:shd w:val="clear" w:color="auto" w:fill="0E7490"/>
                      </w:tcPr>
                      <w:p w14:paraId="16464972" w14:textId="77777777" w:rsidR="00075525" w:rsidRDefault="00000000">
                        <w:pPr>
                          <w:spacing w:before="97"/>
                          <w:ind w:left="230"/>
                          <w:rPr>
                            <w:rFonts w:ascii="Arial" w:eastAsia="Arial" w:hAnsi="Arial" w:cs="Arial"/>
                            <w:sz w:val="14"/>
                            <w:szCs w:val="14"/>
                          </w:rPr>
                        </w:pPr>
                        <w:r>
                          <w:rPr>
                            <w:rFonts w:ascii="Arial" w:eastAsia="Arial" w:hAnsi="Arial" w:cs="Arial"/>
                            <w:b/>
                            <w:color w:val="BFDBFD"/>
                            <w:sz w:val="14"/>
                            <w:szCs w:val="14"/>
                          </w:rPr>
                          <w:t>Total Revenue</w:t>
                        </w:r>
                      </w:p>
                    </w:tc>
                  </w:tr>
                </w:tbl>
                <w:p w14:paraId="37AE220C" w14:textId="77777777" w:rsidR="00075525" w:rsidRDefault="00075525"/>
              </w:txbxContent>
            </v:textbox>
            <w10:wrap anchorx="page"/>
          </v:shape>
        </w:pict>
      </w:r>
      <w:r>
        <w:rPr>
          <w:rFonts w:ascii="Arial" w:eastAsia="Arial" w:hAnsi="Arial" w:cs="Arial"/>
          <w:b/>
          <w:color w:val="BFDBFD"/>
          <w:position w:val="-1"/>
          <w:sz w:val="14"/>
          <w:szCs w:val="14"/>
        </w:rPr>
        <w:t>Total Users</w:t>
      </w:r>
    </w:p>
    <w:p w14:paraId="506FBDF7" w14:textId="77777777" w:rsidR="00075525" w:rsidRDefault="00075525">
      <w:pPr>
        <w:spacing w:before="7" w:line="180" w:lineRule="exact"/>
        <w:rPr>
          <w:sz w:val="18"/>
          <w:szCs w:val="18"/>
        </w:rPr>
      </w:pPr>
    </w:p>
    <w:p w14:paraId="69D78C72" w14:textId="77777777" w:rsidR="00075525" w:rsidRDefault="00075525">
      <w:pPr>
        <w:spacing w:line="200" w:lineRule="exact"/>
      </w:pPr>
    </w:p>
    <w:p w14:paraId="0D33EF99" w14:textId="77777777" w:rsidR="00075525" w:rsidRDefault="00075525">
      <w:pPr>
        <w:spacing w:line="200" w:lineRule="exact"/>
      </w:pPr>
    </w:p>
    <w:p w14:paraId="1C7B6F91" w14:textId="77777777" w:rsidR="00075525" w:rsidRDefault="00000000">
      <w:pPr>
        <w:spacing w:before="24"/>
        <w:ind w:left="557"/>
        <w:rPr>
          <w:rFonts w:ascii="Arial" w:eastAsia="Arial" w:hAnsi="Arial" w:cs="Arial"/>
          <w:sz w:val="28"/>
          <w:szCs w:val="28"/>
        </w:rPr>
      </w:pPr>
      <w:r>
        <w:pict w14:anchorId="21DBDA21">
          <v:group id="_x0000_s2070" style="position:absolute;left:0;text-align:left;margin-left:70.85pt;margin-top:-3.65pt;width:453.55pt;height:26pt;z-index:-251661824;mso-position-horizontal-relative:page" coordorigin="1417,-73" coordsize="9071,520">
            <v:shape id="_x0000_s2071" style="position:absolute;left:1417;top:-73;width:9071;height:520" coordorigin="1417,-73" coordsize="9071,520" path="m10488,447r,-520l1497,-73r-59,26l1417,7r,440l10488,447xe" fillcolor="#dbe9fd" stroked="f">
              <v:path arrowok="t"/>
            </v:shape>
            <w10:wrap anchorx="page"/>
          </v:group>
        </w:pict>
      </w:r>
      <w:r>
        <w:rPr>
          <w:rFonts w:ascii="Arial" w:eastAsia="Arial" w:hAnsi="Arial" w:cs="Arial"/>
          <w:b/>
          <w:color w:val="1C4DD8"/>
          <w:sz w:val="28"/>
          <w:szCs w:val="28"/>
        </w:rPr>
        <w:t>Abstract</w:t>
      </w:r>
    </w:p>
    <w:p w14:paraId="4673BCE1" w14:textId="77777777" w:rsidR="00075525" w:rsidRDefault="00075525">
      <w:pPr>
        <w:spacing w:before="2" w:line="100" w:lineRule="exact"/>
        <w:rPr>
          <w:sz w:val="11"/>
          <w:szCs w:val="11"/>
        </w:rPr>
      </w:pPr>
    </w:p>
    <w:p w14:paraId="6121EE36" w14:textId="77777777" w:rsidR="00075525" w:rsidRDefault="00000000">
      <w:pPr>
        <w:spacing w:line="307" w:lineRule="auto"/>
        <w:ind w:left="234" w:right="201"/>
        <w:jc w:val="both"/>
        <w:rPr>
          <w:rFonts w:ascii="Arial" w:eastAsia="Arial" w:hAnsi="Arial" w:cs="Arial"/>
          <w:sz w:val="19"/>
          <w:szCs w:val="19"/>
        </w:rPr>
        <w:sectPr w:rsidR="00075525">
          <w:footerReference w:type="default" r:id="rId7"/>
          <w:type w:val="continuous"/>
          <w:pgSz w:w="11920" w:h="16840"/>
          <w:pgMar w:top="1560" w:right="1020" w:bottom="280" w:left="1020" w:header="720" w:footer="502" w:gutter="0"/>
          <w:pgNumType w:start="1"/>
          <w:cols w:space="720"/>
        </w:sectPr>
      </w:pPr>
      <w:r>
        <w:rPr>
          <w:rFonts w:ascii="Arial" w:eastAsia="Arial" w:hAnsi="Arial" w:cs="Arial"/>
          <w:color w:val="1F2836"/>
          <w:sz w:val="19"/>
          <w:szCs w:val="19"/>
        </w:rPr>
        <w:t>This report documents the design and implementation of a multi-faceted analytics system for large-scale synthetic e-commerce data. The solution strategically leverages MongoDB for rich document-oriented storage (products, users, transactions), HBase for high-volume time-series session data, and Apache Spark for distributed batch processing, cohort analysis, recommendation computation, and Customer Lifetime Value estimation. Seven analytical visualizations surface key business insights including monthly revenue trends, product performance, customer segmentation, and conversion funnel metrics. The architecture is designed to scale horizontally across all three systems.</w:t>
      </w:r>
    </w:p>
    <w:p w14:paraId="6DBC6BBA" w14:textId="77777777" w:rsidR="00075525" w:rsidRDefault="00000000">
      <w:pPr>
        <w:spacing w:before="73"/>
        <w:ind w:left="557"/>
        <w:rPr>
          <w:rFonts w:ascii="Arial" w:eastAsia="Arial" w:hAnsi="Arial" w:cs="Arial"/>
          <w:sz w:val="28"/>
          <w:szCs w:val="28"/>
        </w:rPr>
      </w:pPr>
      <w:r>
        <w:lastRenderedPageBreak/>
        <w:pict w14:anchorId="0A4BFB6F">
          <v:group id="_x0000_s2068" style="position:absolute;left:0;text-align:left;margin-left:70.85pt;margin-top:66.7pt;width:453.55pt;height:26pt;z-index:-251659776;mso-position-horizontal-relative:page;mso-position-vertical-relative:page" coordorigin="1417,1334" coordsize="9071,520">
            <v:shape id="_x0000_s2069" style="position:absolute;left:1417;top:1334;width:9071;height:520" coordorigin="1417,1334" coordsize="9071,520" path="m10488,1854r,-520l1497,1334r-59,26l1417,1414r,440l10488,1854xe" fillcolor="#dbe9fd" stroked="f">
              <v:path arrowok="t"/>
            </v:shape>
            <w10:wrap anchorx="page" anchory="page"/>
          </v:group>
        </w:pict>
      </w:r>
      <w:r>
        <w:rPr>
          <w:rFonts w:ascii="Arial" w:eastAsia="Arial" w:hAnsi="Arial" w:cs="Arial"/>
          <w:b/>
          <w:color w:val="1C4DD8"/>
          <w:sz w:val="28"/>
          <w:szCs w:val="28"/>
        </w:rPr>
        <w:t>1. System Architecture Overview</w:t>
      </w:r>
    </w:p>
    <w:p w14:paraId="707D9DCD" w14:textId="77777777" w:rsidR="00075525" w:rsidRDefault="00000000">
      <w:pPr>
        <w:spacing w:before="51" w:line="280" w:lineRule="atLeast"/>
        <w:ind w:left="234" w:right="201"/>
        <w:jc w:val="both"/>
        <w:rPr>
          <w:rFonts w:ascii="Arial" w:eastAsia="Arial" w:hAnsi="Arial" w:cs="Arial"/>
          <w:sz w:val="19"/>
          <w:szCs w:val="19"/>
        </w:rPr>
      </w:pPr>
      <w:r>
        <w:rPr>
          <w:rFonts w:ascii="Arial" w:eastAsia="Arial" w:hAnsi="Arial" w:cs="Arial"/>
          <w:color w:val="1F2836"/>
          <w:sz w:val="19"/>
          <w:szCs w:val="19"/>
        </w:rPr>
        <w:t>The analytics platform follows a three-tier architecture combining purpose-specific databases with a distributed processing layer. Each technology is selected to maximize its inherent strengths rather than applying a single database to all workloads.</w:t>
      </w:r>
    </w:p>
    <w:p w14:paraId="1E1BBC95" w14:textId="77777777" w:rsidR="00075525" w:rsidRDefault="00075525">
      <w:pPr>
        <w:spacing w:before="5" w:line="140" w:lineRule="exact"/>
        <w:rPr>
          <w:sz w:val="15"/>
          <w:szCs w:val="15"/>
        </w:rPr>
      </w:pPr>
    </w:p>
    <w:tbl>
      <w:tblPr>
        <w:tblW w:w="0" w:type="auto"/>
        <w:tblInd w:w="392" w:type="dxa"/>
        <w:tblLayout w:type="fixed"/>
        <w:tblCellMar>
          <w:left w:w="0" w:type="dxa"/>
          <w:right w:w="0" w:type="dxa"/>
        </w:tblCellMar>
        <w:tblLook w:val="01E0" w:firstRow="1" w:lastRow="1" w:firstColumn="1" w:lastColumn="1" w:noHBand="0" w:noVBand="0"/>
      </w:tblPr>
      <w:tblGrid>
        <w:gridCol w:w="1417"/>
        <w:gridCol w:w="1701"/>
        <w:gridCol w:w="3118"/>
        <w:gridCol w:w="2835"/>
      </w:tblGrid>
      <w:tr w:rsidR="00075525" w14:paraId="6461078C" w14:textId="77777777">
        <w:trPr>
          <w:trHeight w:hRule="exact" w:val="480"/>
        </w:trPr>
        <w:tc>
          <w:tcPr>
            <w:tcW w:w="1417" w:type="dxa"/>
            <w:tcBorders>
              <w:top w:val="single" w:sz="4" w:space="0" w:color="E4E6EB"/>
              <w:left w:val="single" w:sz="4" w:space="0" w:color="E4E6EB"/>
              <w:bottom w:val="single" w:sz="4" w:space="0" w:color="E4E6EB"/>
              <w:right w:val="single" w:sz="4" w:space="0" w:color="E4E6EB"/>
            </w:tcBorders>
            <w:shd w:val="clear" w:color="auto" w:fill="1C4DD8"/>
          </w:tcPr>
          <w:p w14:paraId="291E6464" w14:textId="77777777" w:rsidR="00075525" w:rsidRDefault="00075525">
            <w:pPr>
              <w:spacing w:before="7" w:line="100" w:lineRule="exact"/>
              <w:rPr>
                <w:sz w:val="10"/>
                <w:szCs w:val="10"/>
              </w:rPr>
            </w:pPr>
          </w:p>
          <w:p w14:paraId="0DFE1604" w14:textId="77777777" w:rsidR="00075525" w:rsidRDefault="00000000">
            <w:pPr>
              <w:ind w:left="135"/>
              <w:rPr>
                <w:rFonts w:ascii="Arial" w:eastAsia="Arial" w:hAnsi="Arial" w:cs="Arial"/>
                <w:sz w:val="19"/>
                <w:szCs w:val="19"/>
              </w:rPr>
            </w:pPr>
            <w:r>
              <w:rPr>
                <w:rFonts w:ascii="Arial" w:eastAsia="Arial" w:hAnsi="Arial" w:cs="Arial"/>
                <w:b/>
                <w:color w:val="1F2836"/>
                <w:sz w:val="19"/>
                <w:szCs w:val="19"/>
              </w:rPr>
              <w:t>Layer</w:t>
            </w:r>
          </w:p>
        </w:tc>
        <w:tc>
          <w:tcPr>
            <w:tcW w:w="1701" w:type="dxa"/>
            <w:tcBorders>
              <w:top w:val="single" w:sz="4" w:space="0" w:color="E4E6EB"/>
              <w:left w:val="single" w:sz="4" w:space="0" w:color="E4E6EB"/>
              <w:bottom w:val="single" w:sz="4" w:space="0" w:color="E4E6EB"/>
              <w:right w:val="single" w:sz="4" w:space="0" w:color="E4E6EB"/>
            </w:tcBorders>
            <w:shd w:val="clear" w:color="auto" w:fill="1C4DD8"/>
          </w:tcPr>
          <w:p w14:paraId="679F4814" w14:textId="77777777" w:rsidR="00075525" w:rsidRDefault="00075525">
            <w:pPr>
              <w:spacing w:before="7" w:line="100" w:lineRule="exact"/>
              <w:rPr>
                <w:sz w:val="10"/>
                <w:szCs w:val="10"/>
              </w:rPr>
            </w:pPr>
          </w:p>
          <w:p w14:paraId="649D230C" w14:textId="77777777" w:rsidR="00075525" w:rsidRDefault="00000000">
            <w:pPr>
              <w:ind w:left="135"/>
              <w:rPr>
                <w:rFonts w:ascii="Arial" w:eastAsia="Arial" w:hAnsi="Arial" w:cs="Arial"/>
                <w:sz w:val="19"/>
                <w:szCs w:val="19"/>
              </w:rPr>
            </w:pPr>
            <w:r>
              <w:rPr>
                <w:rFonts w:ascii="Arial" w:eastAsia="Arial" w:hAnsi="Arial" w:cs="Arial"/>
                <w:b/>
                <w:color w:val="1F2836"/>
                <w:sz w:val="19"/>
                <w:szCs w:val="19"/>
              </w:rPr>
              <w:t>Technology</w:t>
            </w:r>
          </w:p>
        </w:tc>
        <w:tc>
          <w:tcPr>
            <w:tcW w:w="3118" w:type="dxa"/>
            <w:tcBorders>
              <w:top w:val="single" w:sz="4" w:space="0" w:color="E4E6EB"/>
              <w:left w:val="single" w:sz="4" w:space="0" w:color="E4E6EB"/>
              <w:bottom w:val="single" w:sz="4" w:space="0" w:color="E4E6EB"/>
              <w:right w:val="single" w:sz="4" w:space="0" w:color="E4E6EB"/>
            </w:tcBorders>
            <w:shd w:val="clear" w:color="auto" w:fill="1C4DD8"/>
          </w:tcPr>
          <w:p w14:paraId="7B565FE4" w14:textId="77777777" w:rsidR="00075525" w:rsidRDefault="00075525">
            <w:pPr>
              <w:spacing w:before="7" w:line="100" w:lineRule="exact"/>
              <w:rPr>
                <w:sz w:val="10"/>
                <w:szCs w:val="10"/>
              </w:rPr>
            </w:pPr>
          </w:p>
          <w:p w14:paraId="3BA9BA8B" w14:textId="77777777" w:rsidR="00075525" w:rsidRDefault="00000000">
            <w:pPr>
              <w:ind w:left="135"/>
              <w:rPr>
                <w:rFonts w:ascii="Arial" w:eastAsia="Arial" w:hAnsi="Arial" w:cs="Arial"/>
                <w:sz w:val="19"/>
                <w:szCs w:val="19"/>
              </w:rPr>
            </w:pPr>
            <w:r>
              <w:rPr>
                <w:rFonts w:ascii="Arial" w:eastAsia="Arial" w:hAnsi="Arial" w:cs="Arial"/>
                <w:b/>
                <w:color w:val="1F2836"/>
                <w:sz w:val="19"/>
                <w:szCs w:val="19"/>
              </w:rPr>
              <w:t>Role</w:t>
            </w:r>
          </w:p>
        </w:tc>
        <w:tc>
          <w:tcPr>
            <w:tcW w:w="2835" w:type="dxa"/>
            <w:tcBorders>
              <w:top w:val="single" w:sz="4" w:space="0" w:color="E4E6EB"/>
              <w:left w:val="single" w:sz="4" w:space="0" w:color="E4E6EB"/>
              <w:bottom w:val="single" w:sz="4" w:space="0" w:color="E4E6EB"/>
              <w:right w:val="single" w:sz="4" w:space="0" w:color="E4E6EB"/>
            </w:tcBorders>
            <w:shd w:val="clear" w:color="auto" w:fill="1C4DD8"/>
          </w:tcPr>
          <w:p w14:paraId="79664521" w14:textId="77777777" w:rsidR="00075525" w:rsidRDefault="00075525">
            <w:pPr>
              <w:spacing w:before="7" w:line="100" w:lineRule="exact"/>
              <w:rPr>
                <w:sz w:val="10"/>
                <w:szCs w:val="10"/>
              </w:rPr>
            </w:pPr>
          </w:p>
          <w:p w14:paraId="6376ECA3" w14:textId="77777777" w:rsidR="00075525" w:rsidRDefault="00000000">
            <w:pPr>
              <w:ind w:left="135"/>
              <w:rPr>
                <w:rFonts w:ascii="Arial" w:eastAsia="Arial" w:hAnsi="Arial" w:cs="Arial"/>
                <w:sz w:val="19"/>
                <w:szCs w:val="19"/>
              </w:rPr>
            </w:pPr>
            <w:r>
              <w:rPr>
                <w:rFonts w:ascii="Arial" w:eastAsia="Arial" w:hAnsi="Arial" w:cs="Arial"/>
                <w:b/>
                <w:color w:val="1F2836"/>
                <w:sz w:val="19"/>
                <w:szCs w:val="19"/>
              </w:rPr>
              <w:t>Data Stored</w:t>
            </w:r>
          </w:p>
        </w:tc>
      </w:tr>
      <w:tr w:rsidR="00075525" w14:paraId="37FFCF31" w14:textId="77777777">
        <w:trPr>
          <w:trHeight w:hRule="exact" w:val="760"/>
        </w:trPr>
        <w:tc>
          <w:tcPr>
            <w:tcW w:w="1417" w:type="dxa"/>
            <w:tcBorders>
              <w:top w:val="single" w:sz="4" w:space="0" w:color="E4E6EB"/>
              <w:left w:val="single" w:sz="4" w:space="0" w:color="E4E6EB"/>
              <w:bottom w:val="single" w:sz="4" w:space="0" w:color="E4E6EB"/>
              <w:right w:val="single" w:sz="4" w:space="0" w:color="E4E6EB"/>
            </w:tcBorders>
          </w:tcPr>
          <w:p w14:paraId="796B79FF" w14:textId="77777777" w:rsidR="00075525" w:rsidRDefault="00075525">
            <w:pPr>
              <w:spacing w:before="7" w:line="100" w:lineRule="exact"/>
              <w:rPr>
                <w:sz w:val="10"/>
                <w:szCs w:val="10"/>
              </w:rPr>
            </w:pPr>
          </w:p>
          <w:p w14:paraId="2B341A4F"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Storage</w:t>
            </w:r>
          </w:p>
        </w:tc>
        <w:tc>
          <w:tcPr>
            <w:tcW w:w="1701" w:type="dxa"/>
            <w:tcBorders>
              <w:top w:val="single" w:sz="4" w:space="0" w:color="E4E6EB"/>
              <w:left w:val="single" w:sz="4" w:space="0" w:color="E4E6EB"/>
              <w:bottom w:val="single" w:sz="4" w:space="0" w:color="E4E6EB"/>
              <w:right w:val="single" w:sz="4" w:space="0" w:color="E4E6EB"/>
            </w:tcBorders>
          </w:tcPr>
          <w:p w14:paraId="08E2071E" w14:textId="77777777" w:rsidR="00075525" w:rsidRDefault="00075525">
            <w:pPr>
              <w:spacing w:before="7" w:line="100" w:lineRule="exact"/>
              <w:rPr>
                <w:sz w:val="10"/>
                <w:szCs w:val="10"/>
              </w:rPr>
            </w:pPr>
          </w:p>
          <w:p w14:paraId="6237C923" w14:textId="77777777" w:rsidR="00075525" w:rsidRDefault="00000000">
            <w:pPr>
              <w:ind w:left="135"/>
              <w:rPr>
                <w:rFonts w:ascii="Arial" w:eastAsia="Arial" w:hAnsi="Arial" w:cs="Arial"/>
                <w:sz w:val="19"/>
                <w:szCs w:val="19"/>
              </w:rPr>
            </w:pPr>
            <w:r>
              <w:rPr>
                <w:rFonts w:ascii="Arial" w:eastAsia="Arial" w:hAnsi="Arial" w:cs="Arial"/>
                <w:color w:val="2462EB"/>
                <w:sz w:val="19"/>
                <w:szCs w:val="19"/>
              </w:rPr>
              <w:t>MongoDB</w:t>
            </w:r>
          </w:p>
        </w:tc>
        <w:tc>
          <w:tcPr>
            <w:tcW w:w="3118" w:type="dxa"/>
            <w:tcBorders>
              <w:top w:val="single" w:sz="4" w:space="0" w:color="E4E6EB"/>
              <w:left w:val="single" w:sz="4" w:space="0" w:color="E4E6EB"/>
              <w:bottom w:val="single" w:sz="4" w:space="0" w:color="E4E6EB"/>
              <w:right w:val="single" w:sz="4" w:space="0" w:color="E4E6EB"/>
            </w:tcBorders>
          </w:tcPr>
          <w:p w14:paraId="112C293F" w14:textId="77777777" w:rsidR="00075525" w:rsidRDefault="00075525">
            <w:pPr>
              <w:spacing w:before="7" w:line="100" w:lineRule="exact"/>
              <w:rPr>
                <w:sz w:val="10"/>
                <w:szCs w:val="10"/>
              </w:rPr>
            </w:pPr>
          </w:p>
          <w:p w14:paraId="66370E15" w14:textId="77777777" w:rsidR="00075525" w:rsidRDefault="00000000">
            <w:pPr>
              <w:spacing w:line="307" w:lineRule="auto"/>
              <w:ind w:left="135" w:right="102"/>
              <w:rPr>
                <w:rFonts w:ascii="Arial" w:eastAsia="Arial" w:hAnsi="Arial" w:cs="Arial"/>
                <w:sz w:val="19"/>
                <w:szCs w:val="19"/>
              </w:rPr>
            </w:pPr>
            <w:r>
              <w:rPr>
                <w:rFonts w:ascii="Arial" w:eastAsia="Arial" w:hAnsi="Arial" w:cs="Arial"/>
                <w:color w:val="1F2836"/>
                <w:sz w:val="19"/>
                <w:szCs w:val="19"/>
              </w:rPr>
              <w:t>Document</w:t>
            </w:r>
            <w:r>
              <w:rPr>
                <w:rFonts w:ascii="Arial" w:eastAsia="Arial" w:hAnsi="Arial" w:cs="Arial"/>
                <w:color w:val="1F2836"/>
                <w:spacing w:val="47"/>
                <w:sz w:val="19"/>
                <w:szCs w:val="19"/>
              </w:rPr>
              <w:t xml:space="preserve"> </w:t>
            </w:r>
            <w:r>
              <w:rPr>
                <w:rFonts w:ascii="Arial" w:eastAsia="Arial" w:hAnsi="Arial" w:cs="Arial"/>
                <w:color w:val="1F2836"/>
                <w:sz w:val="19"/>
                <w:szCs w:val="19"/>
              </w:rPr>
              <w:t>store</w:t>
            </w:r>
            <w:r>
              <w:rPr>
                <w:rFonts w:ascii="Arial" w:eastAsia="Arial" w:hAnsi="Arial" w:cs="Arial"/>
                <w:color w:val="1F2836"/>
                <w:spacing w:val="47"/>
                <w:sz w:val="19"/>
                <w:szCs w:val="19"/>
              </w:rPr>
              <w:t xml:space="preserve"> </w:t>
            </w:r>
            <w:r>
              <w:rPr>
                <w:rFonts w:ascii="Arial" w:eastAsia="Arial" w:hAnsi="Arial" w:cs="Arial"/>
                <w:color w:val="1F2836"/>
                <w:sz w:val="19"/>
                <w:szCs w:val="19"/>
              </w:rPr>
              <w:t>for</w:t>
            </w:r>
            <w:r>
              <w:rPr>
                <w:rFonts w:ascii="Arial" w:eastAsia="Arial" w:hAnsi="Arial" w:cs="Arial"/>
                <w:color w:val="1F2836"/>
                <w:spacing w:val="47"/>
                <w:sz w:val="19"/>
                <w:szCs w:val="19"/>
              </w:rPr>
              <w:t xml:space="preserve"> </w:t>
            </w:r>
            <w:r>
              <w:rPr>
                <w:rFonts w:ascii="Arial" w:eastAsia="Arial" w:hAnsi="Arial" w:cs="Arial"/>
                <w:color w:val="1F2836"/>
                <w:sz w:val="19"/>
                <w:szCs w:val="19"/>
              </w:rPr>
              <w:t>rich,</w:t>
            </w:r>
            <w:r>
              <w:rPr>
                <w:rFonts w:ascii="Arial" w:eastAsia="Arial" w:hAnsi="Arial" w:cs="Arial"/>
                <w:color w:val="1F2836"/>
                <w:spacing w:val="47"/>
                <w:sz w:val="19"/>
                <w:szCs w:val="19"/>
              </w:rPr>
              <w:t xml:space="preserve"> </w:t>
            </w:r>
            <w:r>
              <w:rPr>
                <w:rFonts w:ascii="Arial" w:eastAsia="Arial" w:hAnsi="Arial" w:cs="Arial"/>
                <w:color w:val="1F2836"/>
                <w:sz w:val="19"/>
                <w:szCs w:val="19"/>
              </w:rPr>
              <w:t>nested data</w:t>
            </w:r>
          </w:p>
        </w:tc>
        <w:tc>
          <w:tcPr>
            <w:tcW w:w="2835" w:type="dxa"/>
            <w:tcBorders>
              <w:top w:val="single" w:sz="4" w:space="0" w:color="E4E6EB"/>
              <w:left w:val="single" w:sz="4" w:space="0" w:color="E4E6EB"/>
              <w:bottom w:val="single" w:sz="4" w:space="0" w:color="E4E6EB"/>
              <w:right w:val="single" w:sz="4" w:space="0" w:color="E4E6EB"/>
            </w:tcBorders>
          </w:tcPr>
          <w:p w14:paraId="69241E4F" w14:textId="77777777" w:rsidR="00075525" w:rsidRDefault="00075525">
            <w:pPr>
              <w:spacing w:before="7" w:line="100" w:lineRule="exact"/>
              <w:rPr>
                <w:sz w:val="10"/>
                <w:szCs w:val="10"/>
              </w:rPr>
            </w:pPr>
          </w:p>
          <w:p w14:paraId="29AB9F02"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Products, Users, Transactions</w:t>
            </w:r>
          </w:p>
        </w:tc>
      </w:tr>
      <w:tr w:rsidR="00075525" w14:paraId="2498114A" w14:textId="77777777">
        <w:trPr>
          <w:trHeight w:hRule="exact" w:val="366"/>
        </w:trPr>
        <w:tc>
          <w:tcPr>
            <w:tcW w:w="1417" w:type="dxa"/>
            <w:vMerge w:val="restart"/>
            <w:tcBorders>
              <w:top w:val="single" w:sz="4" w:space="0" w:color="E4E6EB"/>
              <w:left w:val="single" w:sz="4" w:space="0" w:color="E4E6EB"/>
              <w:right w:val="single" w:sz="4" w:space="0" w:color="E4E6EB"/>
            </w:tcBorders>
            <w:shd w:val="clear" w:color="auto" w:fill="F2F4F6"/>
          </w:tcPr>
          <w:p w14:paraId="6BBC5EDE" w14:textId="77777777" w:rsidR="00075525" w:rsidRDefault="00075525">
            <w:pPr>
              <w:spacing w:before="7" w:line="100" w:lineRule="exact"/>
              <w:rPr>
                <w:sz w:val="10"/>
                <w:szCs w:val="10"/>
              </w:rPr>
            </w:pPr>
          </w:p>
          <w:p w14:paraId="34906336"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Storage</w:t>
            </w:r>
          </w:p>
        </w:tc>
        <w:tc>
          <w:tcPr>
            <w:tcW w:w="1701" w:type="dxa"/>
            <w:vMerge w:val="restart"/>
            <w:tcBorders>
              <w:top w:val="single" w:sz="4" w:space="0" w:color="E4E6EB"/>
              <w:left w:val="single" w:sz="4" w:space="0" w:color="E4E6EB"/>
              <w:right w:val="single" w:sz="4" w:space="0" w:color="E4E6EB"/>
            </w:tcBorders>
            <w:shd w:val="clear" w:color="auto" w:fill="F2F4F6"/>
          </w:tcPr>
          <w:p w14:paraId="223ACC23" w14:textId="77777777" w:rsidR="00075525" w:rsidRDefault="00075525">
            <w:pPr>
              <w:spacing w:before="7" w:line="100" w:lineRule="exact"/>
              <w:rPr>
                <w:sz w:val="10"/>
                <w:szCs w:val="10"/>
              </w:rPr>
            </w:pPr>
          </w:p>
          <w:p w14:paraId="44B61310" w14:textId="77777777" w:rsidR="00075525" w:rsidRDefault="00000000">
            <w:pPr>
              <w:ind w:left="135"/>
              <w:rPr>
                <w:rFonts w:ascii="Arial" w:eastAsia="Arial" w:hAnsi="Arial" w:cs="Arial"/>
                <w:sz w:val="19"/>
                <w:szCs w:val="19"/>
              </w:rPr>
            </w:pPr>
            <w:r>
              <w:rPr>
                <w:rFonts w:ascii="Arial" w:eastAsia="Arial" w:hAnsi="Arial" w:cs="Arial"/>
                <w:color w:val="16A349"/>
                <w:sz w:val="19"/>
                <w:szCs w:val="19"/>
              </w:rPr>
              <w:t>HBase</w:t>
            </w:r>
          </w:p>
        </w:tc>
        <w:tc>
          <w:tcPr>
            <w:tcW w:w="3118" w:type="dxa"/>
            <w:tcBorders>
              <w:top w:val="single" w:sz="4" w:space="0" w:color="E4E6EB"/>
              <w:left w:val="single" w:sz="4" w:space="0" w:color="E4E6EB"/>
              <w:bottom w:val="nil"/>
              <w:right w:val="single" w:sz="4" w:space="0" w:color="E4E6EB"/>
            </w:tcBorders>
            <w:shd w:val="clear" w:color="auto" w:fill="F2F4F6"/>
          </w:tcPr>
          <w:p w14:paraId="18061712" w14:textId="77777777" w:rsidR="00075525" w:rsidRDefault="00075525">
            <w:pPr>
              <w:spacing w:before="7" w:line="100" w:lineRule="exact"/>
              <w:rPr>
                <w:sz w:val="10"/>
                <w:szCs w:val="10"/>
              </w:rPr>
            </w:pPr>
          </w:p>
          <w:p w14:paraId="3CAFC13D"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 xml:space="preserve">Wide-column    </w:t>
            </w:r>
            <w:r>
              <w:rPr>
                <w:rFonts w:ascii="Arial" w:eastAsia="Arial" w:hAnsi="Arial" w:cs="Arial"/>
                <w:color w:val="1F2836"/>
                <w:spacing w:val="27"/>
                <w:sz w:val="19"/>
                <w:szCs w:val="19"/>
              </w:rPr>
              <w:t xml:space="preserve"> </w:t>
            </w:r>
            <w:r>
              <w:rPr>
                <w:rFonts w:ascii="Arial" w:eastAsia="Arial" w:hAnsi="Arial" w:cs="Arial"/>
                <w:color w:val="1F2836"/>
                <w:sz w:val="19"/>
                <w:szCs w:val="19"/>
              </w:rPr>
              <w:t xml:space="preserve">for    </w:t>
            </w:r>
            <w:r>
              <w:rPr>
                <w:rFonts w:ascii="Arial" w:eastAsia="Arial" w:hAnsi="Arial" w:cs="Arial"/>
                <w:color w:val="1F2836"/>
                <w:spacing w:val="27"/>
                <w:sz w:val="19"/>
                <w:szCs w:val="19"/>
              </w:rPr>
              <w:t xml:space="preserve"> </w:t>
            </w:r>
            <w:r>
              <w:rPr>
                <w:rFonts w:ascii="Arial" w:eastAsia="Arial" w:hAnsi="Arial" w:cs="Arial"/>
                <w:color w:val="1F2836"/>
                <w:sz w:val="19"/>
                <w:szCs w:val="19"/>
              </w:rPr>
              <w:t>time-series</w:t>
            </w:r>
          </w:p>
        </w:tc>
        <w:tc>
          <w:tcPr>
            <w:tcW w:w="2835" w:type="dxa"/>
            <w:tcBorders>
              <w:top w:val="single" w:sz="4" w:space="0" w:color="E4E6EB"/>
              <w:left w:val="single" w:sz="4" w:space="0" w:color="E4E6EB"/>
              <w:bottom w:val="nil"/>
              <w:right w:val="single" w:sz="4" w:space="0" w:color="E4E6EB"/>
            </w:tcBorders>
            <w:shd w:val="clear" w:color="auto" w:fill="F2F4F6"/>
          </w:tcPr>
          <w:p w14:paraId="3D9527BD" w14:textId="77777777" w:rsidR="00075525" w:rsidRDefault="00075525">
            <w:pPr>
              <w:spacing w:before="7" w:line="100" w:lineRule="exact"/>
              <w:rPr>
                <w:sz w:val="10"/>
                <w:szCs w:val="10"/>
              </w:rPr>
            </w:pPr>
          </w:p>
          <w:p w14:paraId="1E224AB0" w14:textId="77777777" w:rsidR="00075525" w:rsidRDefault="00000000">
            <w:pPr>
              <w:ind w:left="135"/>
              <w:rPr>
                <w:rFonts w:ascii="Arial" w:eastAsia="Arial" w:hAnsi="Arial" w:cs="Arial"/>
                <w:sz w:val="19"/>
                <w:szCs w:val="19"/>
              </w:rPr>
            </w:pPr>
            <w:proofErr w:type="gramStart"/>
            <w:r>
              <w:rPr>
                <w:rFonts w:ascii="Arial" w:eastAsia="Arial" w:hAnsi="Arial" w:cs="Arial"/>
                <w:color w:val="1F2836"/>
                <w:sz w:val="19"/>
                <w:szCs w:val="19"/>
              </w:rPr>
              <w:t xml:space="preserve">Sessions,   </w:t>
            </w:r>
            <w:proofErr w:type="gramEnd"/>
            <w:r>
              <w:rPr>
                <w:rFonts w:ascii="Arial" w:eastAsia="Arial" w:hAnsi="Arial" w:cs="Arial"/>
                <w:color w:val="1F2836"/>
                <w:sz w:val="19"/>
                <w:szCs w:val="19"/>
              </w:rPr>
              <w:t xml:space="preserve">                </w:t>
            </w:r>
            <w:r>
              <w:rPr>
                <w:rFonts w:ascii="Arial" w:eastAsia="Arial" w:hAnsi="Arial" w:cs="Arial"/>
                <w:color w:val="1F2836"/>
                <w:spacing w:val="24"/>
                <w:sz w:val="19"/>
                <w:szCs w:val="19"/>
              </w:rPr>
              <w:t xml:space="preserve"> </w:t>
            </w:r>
            <w:r>
              <w:rPr>
                <w:rFonts w:ascii="Arial" w:eastAsia="Arial" w:hAnsi="Arial" w:cs="Arial"/>
                <w:color w:val="1F2836"/>
                <w:sz w:val="19"/>
                <w:szCs w:val="19"/>
              </w:rPr>
              <w:t>Product</w:t>
            </w:r>
          </w:p>
        </w:tc>
      </w:tr>
      <w:tr w:rsidR="00075525" w14:paraId="312FA33A" w14:textId="77777777">
        <w:trPr>
          <w:trHeight w:hRule="exact" w:val="394"/>
        </w:trPr>
        <w:tc>
          <w:tcPr>
            <w:tcW w:w="1417" w:type="dxa"/>
            <w:vMerge/>
            <w:tcBorders>
              <w:left w:val="single" w:sz="4" w:space="0" w:color="E4E6EB"/>
              <w:bottom w:val="single" w:sz="4" w:space="0" w:color="E4E6EB"/>
              <w:right w:val="single" w:sz="4" w:space="0" w:color="E4E6EB"/>
            </w:tcBorders>
            <w:shd w:val="clear" w:color="auto" w:fill="F2F4F6"/>
          </w:tcPr>
          <w:p w14:paraId="78DC0511" w14:textId="77777777" w:rsidR="00075525" w:rsidRDefault="00075525"/>
        </w:tc>
        <w:tc>
          <w:tcPr>
            <w:tcW w:w="1701" w:type="dxa"/>
            <w:vMerge/>
            <w:tcBorders>
              <w:left w:val="single" w:sz="4" w:space="0" w:color="E4E6EB"/>
              <w:bottom w:val="single" w:sz="4" w:space="0" w:color="E4E6EB"/>
              <w:right w:val="single" w:sz="4" w:space="0" w:color="E4E6EB"/>
            </w:tcBorders>
            <w:shd w:val="clear" w:color="auto" w:fill="F2F4F6"/>
          </w:tcPr>
          <w:p w14:paraId="2BBB5E6E" w14:textId="77777777" w:rsidR="00075525" w:rsidRDefault="00075525"/>
        </w:tc>
        <w:tc>
          <w:tcPr>
            <w:tcW w:w="3118" w:type="dxa"/>
            <w:tcBorders>
              <w:top w:val="nil"/>
              <w:left w:val="single" w:sz="4" w:space="0" w:color="E4E6EB"/>
              <w:bottom w:val="single" w:sz="4" w:space="0" w:color="E4E6EB"/>
              <w:right w:val="single" w:sz="4" w:space="0" w:color="E4E6EB"/>
            </w:tcBorders>
            <w:shd w:val="clear" w:color="auto" w:fill="F2F4F6"/>
          </w:tcPr>
          <w:p w14:paraId="4E22622D" w14:textId="77777777" w:rsidR="00075525" w:rsidRDefault="00000000">
            <w:pPr>
              <w:spacing w:before="20"/>
              <w:ind w:left="135"/>
              <w:rPr>
                <w:rFonts w:ascii="Arial" w:eastAsia="Arial" w:hAnsi="Arial" w:cs="Arial"/>
                <w:sz w:val="19"/>
                <w:szCs w:val="19"/>
              </w:rPr>
            </w:pPr>
            <w:r>
              <w:rPr>
                <w:rFonts w:ascii="Arial" w:eastAsia="Arial" w:hAnsi="Arial" w:cs="Arial"/>
                <w:color w:val="1F2836"/>
                <w:sz w:val="19"/>
                <w:szCs w:val="19"/>
              </w:rPr>
              <w:t>events</w:t>
            </w:r>
          </w:p>
        </w:tc>
        <w:tc>
          <w:tcPr>
            <w:tcW w:w="2835" w:type="dxa"/>
            <w:tcBorders>
              <w:top w:val="nil"/>
              <w:left w:val="single" w:sz="4" w:space="0" w:color="E4E6EB"/>
              <w:bottom w:val="single" w:sz="4" w:space="0" w:color="E4E6EB"/>
              <w:right w:val="single" w:sz="4" w:space="0" w:color="E4E6EB"/>
            </w:tcBorders>
            <w:shd w:val="clear" w:color="auto" w:fill="F2F4F6"/>
          </w:tcPr>
          <w:p w14:paraId="181D2560" w14:textId="77777777" w:rsidR="00075525" w:rsidRDefault="00000000">
            <w:pPr>
              <w:spacing w:before="20"/>
              <w:ind w:left="135"/>
              <w:rPr>
                <w:rFonts w:ascii="Arial" w:eastAsia="Arial" w:hAnsi="Arial" w:cs="Arial"/>
                <w:sz w:val="19"/>
                <w:szCs w:val="19"/>
              </w:rPr>
            </w:pPr>
            <w:r>
              <w:rPr>
                <w:rFonts w:ascii="Arial" w:eastAsia="Arial" w:hAnsi="Arial" w:cs="Arial"/>
                <w:color w:val="1F2836"/>
                <w:sz w:val="19"/>
                <w:szCs w:val="19"/>
              </w:rPr>
              <w:t>Performance Metrics</w:t>
            </w:r>
          </w:p>
        </w:tc>
      </w:tr>
      <w:tr w:rsidR="00075525" w14:paraId="6B17B3B6" w14:textId="77777777">
        <w:trPr>
          <w:trHeight w:hRule="exact" w:val="366"/>
        </w:trPr>
        <w:tc>
          <w:tcPr>
            <w:tcW w:w="1417" w:type="dxa"/>
            <w:vMerge w:val="restart"/>
            <w:tcBorders>
              <w:top w:val="single" w:sz="4" w:space="0" w:color="E4E6EB"/>
              <w:left w:val="single" w:sz="4" w:space="0" w:color="E4E6EB"/>
              <w:right w:val="single" w:sz="4" w:space="0" w:color="E4E6EB"/>
            </w:tcBorders>
          </w:tcPr>
          <w:p w14:paraId="0B95A943" w14:textId="77777777" w:rsidR="00075525" w:rsidRDefault="00075525">
            <w:pPr>
              <w:spacing w:before="7" w:line="100" w:lineRule="exact"/>
              <w:rPr>
                <w:sz w:val="10"/>
                <w:szCs w:val="10"/>
              </w:rPr>
            </w:pPr>
          </w:p>
          <w:p w14:paraId="078B23DE"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Processing</w:t>
            </w:r>
          </w:p>
        </w:tc>
        <w:tc>
          <w:tcPr>
            <w:tcW w:w="1701" w:type="dxa"/>
            <w:vMerge w:val="restart"/>
            <w:tcBorders>
              <w:top w:val="single" w:sz="4" w:space="0" w:color="E4E6EB"/>
              <w:left w:val="single" w:sz="4" w:space="0" w:color="E4E6EB"/>
              <w:right w:val="single" w:sz="4" w:space="0" w:color="E4E6EB"/>
            </w:tcBorders>
          </w:tcPr>
          <w:p w14:paraId="7FEBBBC9" w14:textId="77777777" w:rsidR="00075525" w:rsidRDefault="00075525">
            <w:pPr>
              <w:spacing w:before="7" w:line="100" w:lineRule="exact"/>
              <w:rPr>
                <w:sz w:val="10"/>
                <w:szCs w:val="10"/>
              </w:rPr>
            </w:pPr>
          </w:p>
          <w:p w14:paraId="118FFA72" w14:textId="77777777" w:rsidR="00075525" w:rsidRDefault="00000000">
            <w:pPr>
              <w:ind w:left="135"/>
              <w:rPr>
                <w:rFonts w:ascii="Arial" w:eastAsia="Arial" w:hAnsi="Arial" w:cs="Arial"/>
                <w:sz w:val="19"/>
                <w:szCs w:val="19"/>
              </w:rPr>
            </w:pPr>
            <w:r>
              <w:rPr>
                <w:rFonts w:ascii="Arial" w:eastAsia="Arial" w:hAnsi="Arial" w:cs="Arial"/>
                <w:color w:val="DB2626"/>
                <w:sz w:val="19"/>
                <w:szCs w:val="19"/>
              </w:rPr>
              <w:t>Apache Spark</w:t>
            </w:r>
          </w:p>
        </w:tc>
        <w:tc>
          <w:tcPr>
            <w:tcW w:w="3118" w:type="dxa"/>
            <w:vMerge w:val="restart"/>
            <w:tcBorders>
              <w:top w:val="single" w:sz="4" w:space="0" w:color="E4E6EB"/>
              <w:left w:val="single" w:sz="4" w:space="0" w:color="E4E6EB"/>
              <w:right w:val="single" w:sz="4" w:space="0" w:color="E4E6EB"/>
            </w:tcBorders>
          </w:tcPr>
          <w:p w14:paraId="5B879498" w14:textId="77777777" w:rsidR="00075525" w:rsidRDefault="00075525">
            <w:pPr>
              <w:spacing w:before="7" w:line="100" w:lineRule="exact"/>
              <w:rPr>
                <w:sz w:val="10"/>
                <w:szCs w:val="10"/>
              </w:rPr>
            </w:pPr>
          </w:p>
          <w:p w14:paraId="7B5C795C"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Distributed batch analytics &amp; ML</w:t>
            </w:r>
          </w:p>
        </w:tc>
        <w:tc>
          <w:tcPr>
            <w:tcW w:w="2835" w:type="dxa"/>
            <w:tcBorders>
              <w:top w:val="single" w:sz="4" w:space="0" w:color="E4E6EB"/>
              <w:left w:val="single" w:sz="4" w:space="0" w:color="E4E6EB"/>
              <w:bottom w:val="nil"/>
              <w:right w:val="single" w:sz="4" w:space="0" w:color="E4E6EB"/>
            </w:tcBorders>
          </w:tcPr>
          <w:p w14:paraId="25A8BF13" w14:textId="77777777" w:rsidR="00075525" w:rsidRDefault="00075525">
            <w:pPr>
              <w:spacing w:before="7" w:line="100" w:lineRule="exact"/>
              <w:rPr>
                <w:sz w:val="10"/>
                <w:szCs w:val="10"/>
              </w:rPr>
            </w:pPr>
          </w:p>
          <w:p w14:paraId="55B71118" w14:textId="77777777" w:rsidR="00075525" w:rsidRDefault="00000000">
            <w:pPr>
              <w:ind w:left="135"/>
              <w:rPr>
                <w:rFonts w:ascii="Arial" w:eastAsia="Arial" w:hAnsi="Arial" w:cs="Arial"/>
                <w:sz w:val="19"/>
                <w:szCs w:val="19"/>
              </w:rPr>
            </w:pPr>
            <w:proofErr w:type="gramStart"/>
            <w:r>
              <w:rPr>
                <w:rFonts w:ascii="Arial" w:eastAsia="Arial" w:hAnsi="Arial" w:cs="Arial"/>
                <w:color w:val="1F2836"/>
                <w:sz w:val="19"/>
                <w:szCs w:val="19"/>
              </w:rPr>
              <w:t xml:space="preserve">Recommendations,   </w:t>
            </w:r>
            <w:proofErr w:type="gramEnd"/>
            <w:r>
              <w:rPr>
                <w:rFonts w:ascii="Arial" w:eastAsia="Arial" w:hAnsi="Arial" w:cs="Arial"/>
                <w:color w:val="1F2836"/>
                <w:sz w:val="19"/>
                <w:szCs w:val="19"/>
              </w:rPr>
              <w:t xml:space="preserve">     </w:t>
            </w:r>
            <w:r>
              <w:rPr>
                <w:rFonts w:ascii="Arial" w:eastAsia="Arial" w:hAnsi="Arial" w:cs="Arial"/>
                <w:color w:val="1F2836"/>
                <w:spacing w:val="22"/>
                <w:sz w:val="19"/>
                <w:szCs w:val="19"/>
              </w:rPr>
              <w:t xml:space="preserve"> </w:t>
            </w:r>
            <w:r>
              <w:rPr>
                <w:rFonts w:ascii="Arial" w:eastAsia="Arial" w:hAnsi="Arial" w:cs="Arial"/>
                <w:color w:val="1F2836"/>
                <w:sz w:val="19"/>
                <w:szCs w:val="19"/>
              </w:rPr>
              <w:t>CLV,</w:t>
            </w:r>
          </w:p>
        </w:tc>
      </w:tr>
      <w:tr w:rsidR="00075525" w14:paraId="345A4E6D" w14:textId="77777777">
        <w:trPr>
          <w:trHeight w:hRule="exact" w:val="394"/>
        </w:trPr>
        <w:tc>
          <w:tcPr>
            <w:tcW w:w="1417" w:type="dxa"/>
            <w:vMerge/>
            <w:tcBorders>
              <w:left w:val="single" w:sz="4" w:space="0" w:color="E4E6EB"/>
              <w:bottom w:val="single" w:sz="4" w:space="0" w:color="E4E6EB"/>
              <w:right w:val="single" w:sz="4" w:space="0" w:color="E4E6EB"/>
            </w:tcBorders>
          </w:tcPr>
          <w:p w14:paraId="07563FD6" w14:textId="77777777" w:rsidR="00075525" w:rsidRDefault="00075525"/>
        </w:tc>
        <w:tc>
          <w:tcPr>
            <w:tcW w:w="1701" w:type="dxa"/>
            <w:vMerge/>
            <w:tcBorders>
              <w:left w:val="single" w:sz="4" w:space="0" w:color="E4E6EB"/>
              <w:bottom w:val="single" w:sz="4" w:space="0" w:color="E4E6EB"/>
              <w:right w:val="single" w:sz="4" w:space="0" w:color="E4E6EB"/>
            </w:tcBorders>
          </w:tcPr>
          <w:p w14:paraId="12DBABD1" w14:textId="77777777" w:rsidR="00075525" w:rsidRDefault="00075525"/>
        </w:tc>
        <w:tc>
          <w:tcPr>
            <w:tcW w:w="3118" w:type="dxa"/>
            <w:vMerge/>
            <w:tcBorders>
              <w:left w:val="single" w:sz="4" w:space="0" w:color="E4E6EB"/>
              <w:bottom w:val="single" w:sz="4" w:space="0" w:color="E4E6EB"/>
              <w:right w:val="single" w:sz="4" w:space="0" w:color="E4E6EB"/>
            </w:tcBorders>
          </w:tcPr>
          <w:p w14:paraId="105B37D0" w14:textId="77777777" w:rsidR="00075525" w:rsidRDefault="00075525"/>
        </w:tc>
        <w:tc>
          <w:tcPr>
            <w:tcW w:w="2835" w:type="dxa"/>
            <w:tcBorders>
              <w:top w:val="nil"/>
              <w:left w:val="single" w:sz="4" w:space="0" w:color="E4E6EB"/>
              <w:bottom w:val="single" w:sz="4" w:space="0" w:color="E4E6EB"/>
              <w:right w:val="single" w:sz="4" w:space="0" w:color="E4E6EB"/>
            </w:tcBorders>
          </w:tcPr>
          <w:p w14:paraId="1678D399" w14:textId="77777777" w:rsidR="00075525" w:rsidRDefault="00000000">
            <w:pPr>
              <w:spacing w:before="20"/>
              <w:ind w:left="135"/>
              <w:rPr>
                <w:rFonts w:ascii="Arial" w:eastAsia="Arial" w:hAnsi="Arial" w:cs="Arial"/>
                <w:sz w:val="19"/>
                <w:szCs w:val="19"/>
              </w:rPr>
            </w:pPr>
            <w:r>
              <w:rPr>
                <w:rFonts w:ascii="Arial" w:eastAsia="Arial" w:hAnsi="Arial" w:cs="Arial"/>
                <w:color w:val="1F2836"/>
                <w:sz w:val="19"/>
                <w:szCs w:val="19"/>
              </w:rPr>
              <w:t>Cohorts</w:t>
            </w:r>
          </w:p>
        </w:tc>
      </w:tr>
      <w:tr w:rsidR="00075525" w14:paraId="18692432" w14:textId="77777777">
        <w:trPr>
          <w:trHeight w:hRule="exact" w:val="366"/>
        </w:trPr>
        <w:tc>
          <w:tcPr>
            <w:tcW w:w="1417" w:type="dxa"/>
            <w:vMerge w:val="restart"/>
            <w:tcBorders>
              <w:top w:val="single" w:sz="4" w:space="0" w:color="E4E6EB"/>
              <w:left w:val="single" w:sz="4" w:space="0" w:color="E4E6EB"/>
              <w:right w:val="single" w:sz="4" w:space="0" w:color="E4E6EB"/>
            </w:tcBorders>
            <w:shd w:val="clear" w:color="auto" w:fill="F2F4F6"/>
          </w:tcPr>
          <w:p w14:paraId="077F8E22" w14:textId="77777777" w:rsidR="00075525" w:rsidRDefault="00075525">
            <w:pPr>
              <w:spacing w:before="7" w:line="100" w:lineRule="exact"/>
              <w:rPr>
                <w:sz w:val="10"/>
                <w:szCs w:val="10"/>
              </w:rPr>
            </w:pPr>
          </w:p>
          <w:p w14:paraId="437C5C5C"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Ingestion</w:t>
            </w:r>
          </w:p>
        </w:tc>
        <w:tc>
          <w:tcPr>
            <w:tcW w:w="1701" w:type="dxa"/>
            <w:vMerge w:val="restart"/>
            <w:tcBorders>
              <w:top w:val="single" w:sz="4" w:space="0" w:color="E4E6EB"/>
              <w:left w:val="single" w:sz="4" w:space="0" w:color="E4E6EB"/>
              <w:right w:val="single" w:sz="4" w:space="0" w:color="E4E6EB"/>
            </w:tcBorders>
            <w:shd w:val="clear" w:color="auto" w:fill="F2F4F6"/>
          </w:tcPr>
          <w:p w14:paraId="14EFFD22" w14:textId="77777777" w:rsidR="00075525" w:rsidRDefault="00075525">
            <w:pPr>
              <w:spacing w:before="7" w:line="100" w:lineRule="exact"/>
              <w:rPr>
                <w:sz w:val="10"/>
                <w:szCs w:val="10"/>
              </w:rPr>
            </w:pPr>
          </w:p>
          <w:p w14:paraId="55CEAE4F"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Python Scripts</w:t>
            </w:r>
          </w:p>
        </w:tc>
        <w:tc>
          <w:tcPr>
            <w:tcW w:w="3118" w:type="dxa"/>
            <w:vMerge w:val="restart"/>
            <w:tcBorders>
              <w:top w:val="single" w:sz="4" w:space="0" w:color="E4E6EB"/>
              <w:left w:val="single" w:sz="4" w:space="0" w:color="E4E6EB"/>
              <w:right w:val="single" w:sz="4" w:space="0" w:color="E4E6EB"/>
            </w:tcBorders>
            <w:shd w:val="clear" w:color="auto" w:fill="F2F4F6"/>
          </w:tcPr>
          <w:p w14:paraId="7501E5F0" w14:textId="77777777" w:rsidR="00075525" w:rsidRDefault="00075525">
            <w:pPr>
              <w:spacing w:before="7" w:line="100" w:lineRule="exact"/>
              <w:rPr>
                <w:sz w:val="10"/>
                <w:szCs w:val="10"/>
              </w:rPr>
            </w:pPr>
          </w:p>
          <w:p w14:paraId="64DF0ED6"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Dataset generation &amp; ETL</w:t>
            </w:r>
          </w:p>
        </w:tc>
        <w:tc>
          <w:tcPr>
            <w:tcW w:w="2835" w:type="dxa"/>
            <w:tcBorders>
              <w:top w:val="single" w:sz="4" w:space="0" w:color="E4E6EB"/>
              <w:left w:val="single" w:sz="4" w:space="0" w:color="E4E6EB"/>
              <w:bottom w:val="nil"/>
              <w:right w:val="single" w:sz="4" w:space="0" w:color="E4E6EB"/>
            </w:tcBorders>
            <w:shd w:val="clear" w:color="auto" w:fill="F2F4F6"/>
          </w:tcPr>
          <w:p w14:paraId="5C492240" w14:textId="77777777" w:rsidR="00075525" w:rsidRDefault="00075525">
            <w:pPr>
              <w:spacing w:before="7" w:line="100" w:lineRule="exact"/>
              <w:rPr>
                <w:sz w:val="10"/>
                <w:szCs w:val="10"/>
              </w:rPr>
            </w:pPr>
          </w:p>
          <w:p w14:paraId="7CB3CA69"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 xml:space="preserve">JSON     </w:t>
            </w:r>
            <w:r>
              <w:rPr>
                <w:rFonts w:ascii="Arial" w:eastAsia="Arial" w:hAnsi="Arial" w:cs="Arial"/>
                <w:color w:val="1F2836"/>
                <w:spacing w:val="8"/>
                <w:sz w:val="19"/>
                <w:szCs w:val="19"/>
              </w:rPr>
              <w:t xml:space="preserve"> </w:t>
            </w:r>
            <w:r>
              <w:rPr>
                <w:rFonts w:ascii="Arial" w:eastAsia="Arial" w:hAnsi="Arial" w:cs="Arial"/>
                <w:color w:val="1F2836"/>
                <w:sz w:val="19"/>
                <w:szCs w:val="19"/>
              </w:rPr>
              <w:t>MongoDB</w:t>
            </w:r>
            <w:r>
              <w:rPr>
                <w:rFonts w:ascii="Arial" w:eastAsia="Arial" w:hAnsi="Arial" w:cs="Arial"/>
                <w:color w:val="1F2836"/>
                <w:spacing w:val="15"/>
                <w:sz w:val="19"/>
                <w:szCs w:val="19"/>
              </w:rPr>
              <w:t xml:space="preserve"> </w:t>
            </w:r>
            <w:r>
              <w:rPr>
                <w:rFonts w:ascii="Arial" w:eastAsia="Arial" w:hAnsi="Arial" w:cs="Arial"/>
                <w:color w:val="1F2836"/>
                <w:sz w:val="19"/>
                <w:szCs w:val="19"/>
              </w:rPr>
              <w:t>/</w:t>
            </w:r>
            <w:r>
              <w:rPr>
                <w:rFonts w:ascii="Arial" w:eastAsia="Arial" w:hAnsi="Arial" w:cs="Arial"/>
                <w:color w:val="1F2836"/>
                <w:spacing w:val="15"/>
                <w:sz w:val="19"/>
                <w:szCs w:val="19"/>
              </w:rPr>
              <w:t xml:space="preserve"> </w:t>
            </w:r>
            <w:r>
              <w:rPr>
                <w:rFonts w:ascii="Arial" w:eastAsia="Arial" w:hAnsi="Arial" w:cs="Arial"/>
                <w:color w:val="1F2836"/>
                <w:sz w:val="19"/>
                <w:szCs w:val="19"/>
              </w:rPr>
              <w:t>HBase</w:t>
            </w:r>
            <w:r>
              <w:rPr>
                <w:rFonts w:ascii="Arial" w:eastAsia="Arial" w:hAnsi="Arial" w:cs="Arial"/>
                <w:color w:val="1F2836"/>
                <w:spacing w:val="15"/>
                <w:sz w:val="19"/>
                <w:szCs w:val="19"/>
              </w:rPr>
              <w:t xml:space="preserve"> </w:t>
            </w:r>
            <w:r>
              <w:rPr>
                <w:rFonts w:ascii="Arial" w:eastAsia="Arial" w:hAnsi="Arial" w:cs="Arial"/>
                <w:color w:val="1F2836"/>
                <w:sz w:val="19"/>
                <w:szCs w:val="19"/>
              </w:rPr>
              <w:t>/</w:t>
            </w:r>
          </w:p>
        </w:tc>
      </w:tr>
      <w:tr w:rsidR="00075525" w14:paraId="783DA378" w14:textId="77777777">
        <w:trPr>
          <w:trHeight w:hRule="exact" w:val="394"/>
        </w:trPr>
        <w:tc>
          <w:tcPr>
            <w:tcW w:w="1417" w:type="dxa"/>
            <w:vMerge/>
            <w:tcBorders>
              <w:left w:val="single" w:sz="4" w:space="0" w:color="E4E6EB"/>
              <w:bottom w:val="single" w:sz="4" w:space="0" w:color="E4E6EB"/>
              <w:right w:val="single" w:sz="4" w:space="0" w:color="E4E6EB"/>
            </w:tcBorders>
            <w:shd w:val="clear" w:color="auto" w:fill="F2F4F6"/>
          </w:tcPr>
          <w:p w14:paraId="149E43FF" w14:textId="77777777" w:rsidR="00075525" w:rsidRDefault="00075525"/>
        </w:tc>
        <w:tc>
          <w:tcPr>
            <w:tcW w:w="1701" w:type="dxa"/>
            <w:vMerge/>
            <w:tcBorders>
              <w:left w:val="single" w:sz="4" w:space="0" w:color="E4E6EB"/>
              <w:bottom w:val="single" w:sz="4" w:space="0" w:color="E4E6EB"/>
              <w:right w:val="single" w:sz="4" w:space="0" w:color="E4E6EB"/>
            </w:tcBorders>
            <w:shd w:val="clear" w:color="auto" w:fill="F2F4F6"/>
          </w:tcPr>
          <w:p w14:paraId="16A33919" w14:textId="77777777" w:rsidR="00075525" w:rsidRDefault="00075525"/>
        </w:tc>
        <w:tc>
          <w:tcPr>
            <w:tcW w:w="3118" w:type="dxa"/>
            <w:vMerge/>
            <w:tcBorders>
              <w:left w:val="single" w:sz="4" w:space="0" w:color="E4E6EB"/>
              <w:bottom w:val="single" w:sz="4" w:space="0" w:color="E4E6EB"/>
              <w:right w:val="single" w:sz="4" w:space="0" w:color="E4E6EB"/>
            </w:tcBorders>
            <w:shd w:val="clear" w:color="auto" w:fill="F2F4F6"/>
          </w:tcPr>
          <w:p w14:paraId="0ED2350C" w14:textId="77777777" w:rsidR="00075525" w:rsidRDefault="00075525"/>
        </w:tc>
        <w:tc>
          <w:tcPr>
            <w:tcW w:w="2835" w:type="dxa"/>
            <w:tcBorders>
              <w:top w:val="nil"/>
              <w:left w:val="single" w:sz="4" w:space="0" w:color="E4E6EB"/>
              <w:bottom w:val="single" w:sz="4" w:space="0" w:color="E4E6EB"/>
              <w:right w:val="single" w:sz="4" w:space="0" w:color="E4E6EB"/>
            </w:tcBorders>
            <w:shd w:val="clear" w:color="auto" w:fill="F2F4F6"/>
          </w:tcPr>
          <w:p w14:paraId="3149D358" w14:textId="77777777" w:rsidR="00075525" w:rsidRDefault="00000000">
            <w:pPr>
              <w:spacing w:before="20"/>
              <w:ind w:left="135"/>
              <w:rPr>
                <w:rFonts w:ascii="Arial" w:eastAsia="Arial" w:hAnsi="Arial" w:cs="Arial"/>
                <w:sz w:val="19"/>
                <w:szCs w:val="19"/>
              </w:rPr>
            </w:pPr>
            <w:r>
              <w:rPr>
                <w:rFonts w:ascii="Arial" w:eastAsia="Arial" w:hAnsi="Arial" w:cs="Arial"/>
                <w:color w:val="1F2836"/>
                <w:sz w:val="19"/>
                <w:szCs w:val="19"/>
              </w:rPr>
              <w:t>Spark</w:t>
            </w:r>
          </w:p>
        </w:tc>
      </w:tr>
    </w:tbl>
    <w:p w14:paraId="6FB51DE3" w14:textId="77777777" w:rsidR="00075525" w:rsidRDefault="00075525">
      <w:pPr>
        <w:spacing w:before="7" w:line="120" w:lineRule="exact"/>
        <w:rPr>
          <w:sz w:val="12"/>
          <w:szCs w:val="12"/>
        </w:rPr>
      </w:pPr>
    </w:p>
    <w:p w14:paraId="124891DE" w14:textId="77777777" w:rsidR="00075525" w:rsidRDefault="00075525">
      <w:pPr>
        <w:spacing w:line="200" w:lineRule="exact"/>
      </w:pPr>
    </w:p>
    <w:p w14:paraId="0510A3A1" w14:textId="77777777" w:rsidR="00075525" w:rsidRDefault="00000000">
      <w:pPr>
        <w:spacing w:before="32"/>
        <w:ind w:left="234" w:right="8560"/>
        <w:jc w:val="both"/>
        <w:rPr>
          <w:rFonts w:ascii="Arial" w:eastAsia="Arial" w:hAnsi="Arial" w:cs="Arial"/>
          <w:sz w:val="22"/>
          <w:szCs w:val="22"/>
        </w:rPr>
      </w:pPr>
      <w:r>
        <w:rPr>
          <w:rFonts w:ascii="Arial" w:eastAsia="Arial" w:hAnsi="Arial" w:cs="Arial"/>
          <w:b/>
          <w:color w:val="1F2836"/>
          <w:sz w:val="22"/>
          <w:szCs w:val="22"/>
        </w:rPr>
        <w:t>Data Flow</w:t>
      </w:r>
    </w:p>
    <w:p w14:paraId="6A6210E2" w14:textId="77777777" w:rsidR="00075525" w:rsidRDefault="00075525">
      <w:pPr>
        <w:spacing w:before="5" w:line="100" w:lineRule="exact"/>
        <w:rPr>
          <w:sz w:val="10"/>
          <w:szCs w:val="10"/>
        </w:rPr>
      </w:pPr>
    </w:p>
    <w:p w14:paraId="4F2E8D2F" w14:textId="77777777" w:rsidR="00075525" w:rsidRDefault="00000000">
      <w:pPr>
        <w:spacing w:line="307" w:lineRule="auto"/>
        <w:ind w:left="234" w:right="201"/>
        <w:jc w:val="both"/>
        <w:rPr>
          <w:rFonts w:ascii="Arial" w:eastAsia="Arial" w:hAnsi="Arial" w:cs="Arial"/>
          <w:sz w:val="19"/>
          <w:szCs w:val="19"/>
        </w:rPr>
      </w:pPr>
      <w:r>
        <w:rPr>
          <w:rFonts w:ascii="Arial" w:eastAsia="Arial" w:hAnsi="Arial" w:cs="Arial"/>
          <w:color w:val="1F2836"/>
          <w:sz w:val="19"/>
          <w:szCs w:val="19"/>
        </w:rPr>
        <w:t xml:space="preserve">Raw JSON files generated by </w:t>
      </w:r>
      <w:r>
        <w:rPr>
          <w:rFonts w:ascii="Arial" w:eastAsia="Arial" w:hAnsi="Arial" w:cs="Arial"/>
          <w:i/>
          <w:color w:val="1F2836"/>
          <w:sz w:val="19"/>
          <w:szCs w:val="19"/>
        </w:rPr>
        <w:t xml:space="preserve">dataset_generator.py </w:t>
      </w:r>
      <w:r>
        <w:rPr>
          <w:rFonts w:ascii="Arial" w:eastAsia="Arial" w:hAnsi="Arial" w:cs="Arial"/>
          <w:color w:val="1F2836"/>
          <w:sz w:val="19"/>
          <w:szCs w:val="19"/>
        </w:rPr>
        <w:t>are the single source of truth. MongoDB ingestion scripts enrich</w:t>
      </w:r>
      <w:r>
        <w:rPr>
          <w:rFonts w:ascii="Arial" w:eastAsia="Arial" w:hAnsi="Arial" w:cs="Arial"/>
          <w:color w:val="1F2836"/>
          <w:spacing w:val="44"/>
          <w:sz w:val="19"/>
          <w:szCs w:val="19"/>
        </w:rPr>
        <w:t xml:space="preserve"> </w:t>
      </w:r>
      <w:r>
        <w:rPr>
          <w:rFonts w:ascii="Arial" w:eastAsia="Arial" w:hAnsi="Arial" w:cs="Arial"/>
          <w:color w:val="1F2836"/>
          <w:sz w:val="19"/>
          <w:szCs w:val="19"/>
        </w:rPr>
        <w:t>and</w:t>
      </w:r>
      <w:r>
        <w:rPr>
          <w:rFonts w:ascii="Arial" w:eastAsia="Arial" w:hAnsi="Arial" w:cs="Arial"/>
          <w:color w:val="1F2836"/>
          <w:spacing w:val="44"/>
          <w:sz w:val="19"/>
          <w:szCs w:val="19"/>
        </w:rPr>
        <w:t xml:space="preserve"> </w:t>
      </w:r>
      <w:proofErr w:type="spellStart"/>
      <w:r>
        <w:rPr>
          <w:rFonts w:ascii="Arial" w:eastAsia="Arial" w:hAnsi="Arial" w:cs="Arial"/>
          <w:color w:val="1F2836"/>
          <w:sz w:val="19"/>
          <w:szCs w:val="19"/>
        </w:rPr>
        <w:t>denormalize</w:t>
      </w:r>
      <w:proofErr w:type="spellEnd"/>
      <w:r>
        <w:rPr>
          <w:rFonts w:ascii="Arial" w:eastAsia="Arial" w:hAnsi="Arial" w:cs="Arial"/>
          <w:color w:val="1F2836"/>
          <w:spacing w:val="44"/>
          <w:sz w:val="19"/>
          <w:szCs w:val="19"/>
        </w:rPr>
        <w:t xml:space="preserve"> </w:t>
      </w:r>
      <w:r>
        <w:rPr>
          <w:rFonts w:ascii="Arial" w:eastAsia="Arial" w:hAnsi="Arial" w:cs="Arial"/>
          <w:color w:val="1F2836"/>
          <w:sz w:val="19"/>
          <w:szCs w:val="19"/>
        </w:rPr>
        <w:t>product</w:t>
      </w:r>
      <w:r>
        <w:rPr>
          <w:rFonts w:ascii="Arial" w:eastAsia="Arial" w:hAnsi="Arial" w:cs="Arial"/>
          <w:color w:val="1F2836"/>
          <w:spacing w:val="44"/>
          <w:sz w:val="19"/>
          <w:szCs w:val="19"/>
        </w:rPr>
        <w:t xml:space="preserve"> </w:t>
      </w:r>
      <w:r>
        <w:rPr>
          <w:rFonts w:ascii="Arial" w:eastAsia="Arial" w:hAnsi="Arial" w:cs="Arial"/>
          <w:color w:val="1F2836"/>
          <w:sz w:val="19"/>
          <w:szCs w:val="19"/>
        </w:rPr>
        <w:t>documents</w:t>
      </w:r>
      <w:r>
        <w:rPr>
          <w:rFonts w:ascii="Arial" w:eastAsia="Arial" w:hAnsi="Arial" w:cs="Arial"/>
          <w:color w:val="1F2836"/>
          <w:spacing w:val="44"/>
          <w:sz w:val="19"/>
          <w:szCs w:val="19"/>
        </w:rPr>
        <w:t xml:space="preserve"> </w:t>
      </w:r>
      <w:r>
        <w:rPr>
          <w:rFonts w:ascii="Arial" w:eastAsia="Arial" w:hAnsi="Arial" w:cs="Arial"/>
          <w:color w:val="1F2836"/>
          <w:sz w:val="19"/>
          <w:szCs w:val="19"/>
        </w:rPr>
        <w:t>before</w:t>
      </w:r>
      <w:r>
        <w:rPr>
          <w:rFonts w:ascii="Arial" w:eastAsia="Arial" w:hAnsi="Arial" w:cs="Arial"/>
          <w:color w:val="1F2836"/>
          <w:spacing w:val="44"/>
          <w:sz w:val="19"/>
          <w:szCs w:val="19"/>
        </w:rPr>
        <w:t xml:space="preserve"> </w:t>
      </w:r>
      <w:r>
        <w:rPr>
          <w:rFonts w:ascii="Arial" w:eastAsia="Arial" w:hAnsi="Arial" w:cs="Arial"/>
          <w:color w:val="1F2836"/>
          <w:sz w:val="19"/>
          <w:szCs w:val="19"/>
        </w:rPr>
        <w:t>insertion.</w:t>
      </w:r>
      <w:r>
        <w:rPr>
          <w:rFonts w:ascii="Arial" w:eastAsia="Arial" w:hAnsi="Arial" w:cs="Arial"/>
          <w:color w:val="1F2836"/>
          <w:spacing w:val="44"/>
          <w:sz w:val="19"/>
          <w:szCs w:val="19"/>
        </w:rPr>
        <w:t xml:space="preserve"> </w:t>
      </w:r>
      <w:r>
        <w:rPr>
          <w:rFonts w:ascii="Arial" w:eastAsia="Arial" w:hAnsi="Arial" w:cs="Arial"/>
          <w:color w:val="1F2836"/>
          <w:sz w:val="19"/>
          <w:szCs w:val="19"/>
        </w:rPr>
        <w:t>HBase</w:t>
      </w:r>
      <w:r>
        <w:rPr>
          <w:rFonts w:ascii="Arial" w:eastAsia="Arial" w:hAnsi="Arial" w:cs="Arial"/>
          <w:color w:val="1F2836"/>
          <w:spacing w:val="44"/>
          <w:sz w:val="19"/>
          <w:szCs w:val="19"/>
        </w:rPr>
        <w:t xml:space="preserve"> </w:t>
      </w:r>
      <w:r>
        <w:rPr>
          <w:rFonts w:ascii="Arial" w:eastAsia="Arial" w:hAnsi="Arial" w:cs="Arial"/>
          <w:color w:val="1F2836"/>
          <w:sz w:val="19"/>
          <w:szCs w:val="19"/>
        </w:rPr>
        <w:t>scripts</w:t>
      </w:r>
      <w:r>
        <w:rPr>
          <w:rFonts w:ascii="Arial" w:eastAsia="Arial" w:hAnsi="Arial" w:cs="Arial"/>
          <w:color w:val="1F2836"/>
          <w:spacing w:val="44"/>
          <w:sz w:val="19"/>
          <w:szCs w:val="19"/>
        </w:rPr>
        <w:t xml:space="preserve"> </w:t>
      </w:r>
      <w:r>
        <w:rPr>
          <w:rFonts w:ascii="Arial" w:eastAsia="Arial" w:hAnsi="Arial" w:cs="Arial"/>
          <w:color w:val="1F2836"/>
          <w:sz w:val="19"/>
          <w:szCs w:val="19"/>
        </w:rPr>
        <w:t>transform</w:t>
      </w:r>
      <w:r>
        <w:rPr>
          <w:rFonts w:ascii="Arial" w:eastAsia="Arial" w:hAnsi="Arial" w:cs="Arial"/>
          <w:color w:val="1F2836"/>
          <w:spacing w:val="44"/>
          <w:sz w:val="19"/>
          <w:szCs w:val="19"/>
        </w:rPr>
        <w:t xml:space="preserve"> </w:t>
      </w:r>
      <w:r>
        <w:rPr>
          <w:rFonts w:ascii="Arial" w:eastAsia="Arial" w:hAnsi="Arial" w:cs="Arial"/>
          <w:color w:val="1F2836"/>
          <w:sz w:val="19"/>
          <w:szCs w:val="19"/>
        </w:rPr>
        <w:t>session</w:t>
      </w:r>
      <w:r>
        <w:rPr>
          <w:rFonts w:ascii="Arial" w:eastAsia="Arial" w:hAnsi="Arial" w:cs="Arial"/>
          <w:color w:val="1F2836"/>
          <w:spacing w:val="44"/>
          <w:sz w:val="19"/>
          <w:szCs w:val="19"/>
        </w:rPr>
        <w:t xml:space="preserve"> </w:t>
      </w:r>
      <w:r>
        <w:rPr>
          <w:rFonts w:ascii="Arial" w:eastAsia="Arial" w:hAnsi="Arial" w:cs="Arial"/>
          <w:color w:val="1F2836"/>
          <w:sz w:val="19"/>
          <w:szCs w:val="19"/>
        </w:rPr>
        <w:t>records</w:t>
      </w:r>
      <w:r>
        <w:rPr>
          <w:rFonts w:ascii="Arial" w:eastAsia="Arial" w:hAnsi="Arial" w:cs="Arial"/>
          <w:color w:val="1F2836"/>
          <w:spacing w:val="44"/>
          <w:sz w:val="19"/>
          <w:szCs w:val="19"/>
        </w:rPr>
        <w:t xml:space="preserve"> </w:t>
      </w:r>
      <w:r>
        <w:rPr>
          <w:rFonts w:ascii="Arial" w:eastAsia="Arial" w:hAnsi="Arial" w:cs="Arial"/>
          <w:color w:val="1F2836"/>
          <w:sz w:val="19"/>
          <w:szCs w:val="19"/>
        </w:rPr>
        <w:t xml:space="preserve">into row-key-optimized entries. Spark reads all JSON files directly into </w:t>
      </w:r>
      <w:proofErr w:type="spellStart"/>
      <w:r>
        <w:rPr>
          <w:rFonts w:ascii="Arial" w:eastAsia="Arial" w:hAnsi="Arial" w:cs="Arial"/>
          <w:color w:val="1F2836"/>
          <w:sz w:val="19"/>
          <w:szCs w:val="19"/>
        </w:rPr>
        <w:t>DataFrames</w:t>
      </w:r>
      <w:proofErr w:type="spellEnd"/>
      <w:r>
        <w:rPr>
          <w:rFonts w:ascii="Arial" w:eastAsia="Arial" w:hAnsi="Arial" w:cs="Arial"/>
          <w:color w:val="1F2836"/>
          <w:sz w:val="19"/>
          <w:szCs w:val="19"/>
        </w:rPr>
        <w:t>, performs cross-dataset joins, and writes analytical outputs back as Parquet or CSV for visualization.</w:t>
      </w:r>
    </w:p>
    <w:p w14:paraId="47EB312B" w14:textId="77777777" w:rsidR="00075525" w:rsidRDefault="00000000">
      <w:pPr>
        <w:spacing w:before="92"/>
        <w:ind w:left="314" w:right="2624"/>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Generator    </w:t>
      </w:r>
      <w:r>
        <w:rPr>
          <w:rFonts w:ascii="Arial" w:eastAsia="Arial" w:hAnsi="Arial" w:cs="Arial"/>
          <w:color w:val="1F2836"/>
          <w:spacing w:val="30"/>
          <w:sz w:val="19"/>
          <w:szCs w:val="19"/>
        </w:rPr>
        <w:t xml:space="preserve"> </w:t>
      </w:r>
      <w:r>
        <w:rPr>
          <w:rFonts w:ascii="Arial" w:eastAsia="Arial" w:hAnsi="Arial" w:cs="Arial"/>
          <w:color w:val="1F2836"/>
          <w:sz w:val="19"/>
          <w:szCs w:val="19"/>
        </w:rPr>
        <w:t>JSON files (users, products, categories, sessions×4, transactions)</w:t>
      </w:r>
    </w:p>
    <w:p w14:paraId="24CA2A72" w14:textId="77777777" w:rsidR="00075525" w:rsidRDefault="00000000">
      <w:pPr>
        <w:spacing w:before="70"/>
        <w:ind w:left="314" w:right="1215"/>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JSON    </w:t>
      </w:r>
      <w:r>
        <w:rPr>
          <w:rFonts w:ascii="Arial" w:eastAsia="Arial" w:hAnsi="Arial" w:cs="Arial"/>
          <w:color w:val="1F2836"/>
          <w:spacing w:val="30"/>
          <w:sz w:val="19"/>
          <w:szCs w:val="19"/>
        </w:rPr>
        <w:t xml:space="preserve"> </w:t>
      </w:r>
      <w:r>
        <w:rPr>
          <w:rFonts w:ascii="Arial" w:eastAsia="Arial" w:hAnsi="Arial" w:cs="Arial"/>
          <w:color w:val="1F2836"/>
          <w:sz w:val="19"/>
          <w:szCs w:val="19"/>
        </w:rPr>
        <w:t>MongoDB (products enriched with category names; transactions with embedded items)</w:t>
      </w:r>
    </w:p>
    <w:p w14:paraId="7ACB197F" w14:textId="77777777" w:rsidR="00075525" w:rsidRDefault="00000000">
      <w:pPr>
        <w:spacing w:before="70"/>
        <w:ind w:left="314" w:right="3712"/>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JSON    </w:t>
      </w:r>
      <w:r>
        <w:rPr>
          <w:rFonts w:ascii="Arial" w:eastAsia="Arial" w:hAnsi="Arial" w:cs="Arial"/>
          <w:color w:val="1F2836"/>
          <w:spacing w:val="30"/>
          <w:sz w:val="19"/>
          <w:szCs w:val="19"/>
        </w:rPr>
        <w:t xml:space="preserve"> </w:t>
      </w:r>
      <w:r>
        <w:rPr>
          <w:rFonts w:ascii="Arial" w:eastAsia="Arial" w:hAnsi="Arial" w:cs="Arial"/>
          <w:color w:val="1F2836"/>
          <w:sz w:val="19"/>
          <w:szCs w:val="19"/>
        </w:rPr>
        <w:t xml:space="preserve">HBase (sessions keyed by </w:t>
      </w:r>
      <w:proofErr w:type="spellStart"/>
      <w:r>
        <w:rPr>
          <w:rFonts w:ascii="Arial" w:eastAsia="Arial" w:hAnsi="Arial" w:cs="Arial"/>
          <w:color w:val="1F2836"/>
          <w:sz w:val="19"/>
          <w:szCs w:val="19"/>
        </w:rPr>
        <w:t>user_id</w:t>
      </w:r>
      <w:proofErr w:type="spellEnd"/>
      <w:r>
        <w:rPr>
          <w:rFonts w:ascii="Arial" w:eastAsia="Arial" w:hAnsi="Arial" w:cs="Arial"/>
          <w:color w:val="1F2836"/>
          <w:sz w:val="19"/>
          <w:szCs w:val="19"/>
        </w:rPr>
        <w:t xml:space="preserve"> + </w:t>
      </w:r>
      <w:proofErr w:type="spellStart"/>
      <w:r>
        <w:rPr>
          <w:rFonts w:ascii="Arial" w:eastAsia="Arial" w:hAnsi="Arial" w:cs="Arial"/>
          <w:color w:val="1F2836"/>
          <w:sz w:val="19"/>
          <w:szCs w:val="19"/>
        </w:rPr>
        <w:t>reverse_timestamp</w:t>
      </w:r>
      <w:proofErr w:type="spellEnd"/>
      <w:r>
        <w:rPr>
          <w:rFonts w:ascii="Arial" w:eastAsia="Arial" w:hAnsi="Arial" w:cs="Arial"/>
          <w:color w:val="1F2836"/>
          <w:sz w:val="19"/>
          <w:szCs w:val="19"/>
        </w:rPr>
        <w:t>)</w:t>
      </w:r>
    </w:p>
    <w:p w14:paraId="5C9E2548" w14:textId="77777777" w:rsidR="00075525" w:rsidRDefault="00000000">
      <w:pPr>
        <w:spacing w:before="70"/>
        <w:ind w:left="314" w:right="4250"/>
        <w:jc w:val="both"/>
        <w:rPr>
          <w:rFonts w:ascii="Arial" w:eastAsia="Arial" w:hAnsi="Arial" w:cs="Arial"/>
          <w:sz w:val="19"/>
          <w:szCs w:val="19"/>
        </w:rPr>
        <w:sectPr w:rsidR="00075525">
          <w:pgSz w:w="11920" w:h="16840"/>
          <w:pgMar w:top="1340" w:right="1020" w:bottom="280" w:left="1020" w:header="0" w:footer="502" w:gutter="0"/>
          <w:cols w:space="720"/>
        </w:sect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JSON    </w:t>
      </w:r>
      <w:r>
        <w:rPr>
          <w:rFonts w:ascii="Arial" w:eastAsia="Arial" w:hAnsi="Arial" w:cs="Arial"/>
          <w:color w:val="1F2836"/>
          <w:spacing w:val="30"/>
          <w:sz w:val="19"/>
          <w:szCs w:val="19"/>
        </w:rPr>
        <w:t xml:space="preserve"> </w:t>
      </w:r>
      <w:r>
        <w:rPr>
          <w:rFonts w:ascii="Arial" w:eastAsia="Arial" w:hAnsi="Arial" w:cs="Arial"/>
          <w:color w:val="1F2836"/>
          <w:sz w:val="19"/>
          <w:szCs w:val="19"/>
        </w:rPr>
        <w:t xml:space="preserve">Spark </w:t>
      </w:r>
      <w:proofErr w:type="spellStart"/>
      <w:r>
        <w:rPr>
          <w:rFonts w:ascii="Arial" w:eastAsia="Arial" w:hAnsi="Arial" w:cs="Arial"/>
          <w:color w:val="1F2836"/>
          <w:sz w:val="19"/>
          <w:szCs w:val="19"/>
        </w:rPr>
        <w:t>DataFrames</w:t>
      </w:r>
      <w:proofErr w:type="spellEnd"/>
      <w:r>
        <w:rPr>
          <w:rFonts w:ascii="Arial" w:eastAsia="Arial" w:hAnsi="Arial" w:cs="Arial"/>
          <w:color w:val="1F2836"/>
          <w:sz w:val="19"/>
          <w:szCs w:val="19"/>
        </w:rPr>
        <w:t xml:space="preserve">    </w:t>
      </w:r>
      <w:r>
        <w:rPr>
          <w:rFonts w:ascii="Arial" w:eastAsia="Arial" w:hAnsi="Arial" w:cs="Arial"/>
          <w:color w:val="1F2836"/>
          <w:spacing w:val="30"/>
          <w:sz w:val="19"/>
          <w:szCs w:val="19"/>
        </w:rPr>
        <w:t xml:space="preserve"> </w:t>
      </w:r>
      <w:r>
        <w:rPr>
          <w:rFonts w:ascii="Arial" w:eastAsia="Arial" w:hAnsi="Arial" w:cs="Arial"/>
          <w:color w:val="1F2836"/>
          <w:sz w:val="19"/>
          <w:szCs w:val="19"/>
        </w:rPr>
        <w:t xml:space="preserve">aggregated results    </w:t>
      </w:r>
      <w:r>
        <w:rPr>
          <w:rFonts w:ascii="Arial" w:eastAsia="Arial" w:hAnsi="Arial" w:cs="Arial"/>
          <w:color w:val="1F2836"/>
          <w:spacing w:val="30"/>
          <w:sz w:val="19"/>
          <w:szCs w:val="19"/>
        </w:rPr>
        <w:t xml:space="preserve"> </w:t>
      </w:r>
      <w:r>
        <w:rPr>
          <w:rFonts w:ascii="Arial" w:eastAsia="Arial" w:hAnsi="Arial" w:cs="Arial"/>
          <w:color w:val="1F2836"/>
          <w:sz w:val="19"/>
          <w:szCs w:val="19"/>
        </w:rPr>
        <w:t>charts</w:t>
      </w:r>
    </w:p>
    <w:p w14:paraId="3A0916A5" w14:textId="77777777" w:rsidR="00075525" w:rsidRDefault="00000000">
      <w:pPr>
        <w:spacing w:before="73"/>
        <w:ind w:left="557"/>
        <w:rPr>
          <w:rFonts w:ascii="Arial" w:eastAsia="Arial" w:hAnsi="Arial" w:cs="Arial"/>
          <w:sz w:val="28"/>
          <w:szCs w:val="28"/>
        </w:rPr>
      </w:pPr>
      <w:r>
        <w:lastRenderedPageBreak/>
        <w:pict w14:anchorId="1FF983D4">
          <v:group id="_x0000_s2066" style="position:absolute;left:0;text-align:left;margin-left:70.85pt;margin-top:66.7pt;width:453.55pt;height:26pt;z-index:-251658752;mso-position-horizontal-relative:page;mso-position-vertical-relative:page" coordorigin="1417,1334" coordsize="9071,520">
            <v:shape id="_x0000_s2067" style="position:absolute;left:1417;top:1334;width:9071;height:520" coordorigin="1417,1334" coordsize="9071,520" path="m10488,1854r,-520l1497,1334r-59,26l1417,1414r,440l10488,1854xe" fillcolor="#dbe9fd" stroked="f">
              <v:path arrowok="t"/>
            </v:shape>
            <w10:wrap anchorx="page" anchory="page"/>
          </v:group>
        </w:pict>
      </w:r>
      <w:r>
        <w:rPr>
          <w:rFonts w:ascii="Arial" w:eastAsia="Arial" w:hAnsi="Arial" w:cs="Arial"/>
          <w:b/>
          <w:color w:val="1C4DD8"/>
          <w:sz w:val="28"/>
          <w:szCs w:val="28"/>
        </w:rPr>
        <w:t>2. Data Modeling Decisions (Part 1)</w:t>
      </w:r>
    </w:p>
    <w:p w14:paraId="09B68978" w14:textId="77777777" w:rsidR="00075525" w:rsidRDefault="00075525">
      <w:pPr>
        <w:spacing w:before="4" w:line="100" w:lineRule="exact"/>
        <w:rPr>
          <w:sz w:val="11"/>
          <w:szCs w:val="11"/>
        </w:rPr>
      </w:pPr>
    </w:p>
    <w:p w14:paraId="3AC465AF" w14:textId="77777777" w:rsidR="00075525" w:rsidRDefault="00075525">
      <w:pPr>
        <w:spacing w:line="200" w:lineRule="exact"/>
      </w:pPr>
    </w:p>
    <w:p w14:paraId="1B7DC10B" w14:textId="77777777" w:rsidR="00075525" w:rsidRDefault="00000000">
      <w:pPr>
        <w:ind w:left="234" w:right="6494"/>
        <w:jc w:val="both"/>
        <w:rPr>
          <w:rFonts w:ascii="Arial" w:eastAsia="Arial" w:hAnsi="Arial" w:cs="Arial"/>
          <w:sz w:val="22"/>
          <w:szCs w:val="22"/>
        </w:rPr>
      </w:pPr>
      <w:r>
        <w:rPr>
          <w:rFonts w:ascii="Arial" w:eastAsia="Arial" w:hAnsi="Arial" w:cs="Arial"/>
          <w:b/>
          <w:color w:val="1F2836"/>
          <w:sz w:val="22"/>
          <w:szCs w:val="22"/>
        </w:rPr>
        <w:t>2.1 MongoDB Schema Design</w:t>
      </w:r>
    </w:p>
    <w:p w14:paraId="42638E00" w14:textId="77777777" w:rsidR="00075525" w:rsidRDefault="00075525">
      <w:pPr>
        <w:spacing w:before="5" w:line="100" w:lineRule="exact"/>
        <w:rPr>
          <w:sz w:val="10"/>
          <w:szCs w:val="10"/>
        </w:rPr>
      </w:pPr>
    </w:p>
    <w:p w14:paraId="004B6906" w14:textId="77777777" w:rsidR="00075525" w:rsidRDefault="00000000">
      <w:pPr>
        <w:spacing w:line="307" w:lineRule="auto"/>
        <w:ind w:left="234" w:right="201"/>
        <w:jc w:val="both"/>
        <w:rPr>
          <w:rFonts w:ascii="Arial" w:eastAsia="Arial" w:hAnsi="Arial" w:cs="Arial"/>
          <w:sz w:val="19"/>
          <w:szCs w:val="19"/>
        </w:rPr>
      </w:pPr>
      <w:proofErr w:type="gramStart"/>
      <w:r>
        <w:rPr>
          <w:rFonts w:ascii="Arial" w:eastAsia="Arial" w:hAnsi="Arial" w:cs="Arial"/>
          <w:color w:val="1F2836"/>
          <w:sz w:val="19"/>
          <w:szCs w:val="19"/>
        </w:rPr>
        <w:t>MongoDB  was</w:t>
      </w:r>
      <w:proofErr w:type="gramEnd"/>
      <w:r>
        <w:rPr>
          <w:rFonts w:ascii="Arial" w:eastAsia="Arial" w:hAnsi="Arial" w:cs="Arial"/>
          <w:color w:val="1F2836"/>
          <w:sz w:val="19"/>
          <w:szCs w:val="19"/>
        </w:rPr>
        <w:t xml:space="preserve">  </w:t>
      </w:r>
      <w:proofErr w:type="gramStart"/>
      <w:r>
        <w:rPr>
          <w:rFonts w:ascii="Arial" w:eastAsia="Arial" w:hAnsi="Arial" w:cs="Arial"/>
          <w:color w:val="1F2836"/>
          <w:sz w:val="19"/>
          <w:szCs w:val="19"/>
        </w:rPr>
        <w:t>selected  for</w:t>
      </w:r>
      <w:proofErr w:type="gramEnd"/>
      <w:r>
        <w:rPr>
          <w:rFonts w:ascii="Arial" w:eastAsia="Arial" w:hAnsi="Arial" w:cs="Arial"/>
          <w:color w:val="1F2836"/>
          <w:sz w:val="19"/>
          <w:szCs w:val="19"/>
        </w:rPr>
        <w:t xml:space="preserve">  structured-yet-</w:t>
      </w:r>
      <w:proofErr w:type="gramStart"/>
      <w:r>
        <w:rPr>
          <w:rFonts w:ascii="Arial" w:eastAsia="Arial" w:hAnsi="Arial" w:cs="Arial"/>
          <w:color w:val="1F2836"/>
          <w:sz w:val="19"/>
          <w:szCs w:val="19"/>
        </w:rPr>
        <w:t>flexible  data</w:t>
      </w:r>
      <w:proofErr w:type="gramEnd"/>
      <w:r>
        <w:rPr>
          <w:rFonts w:ascii="Arial" w:eastAsia="Arial" w:hAnsi="Arial" w:cs="Arial"/>
          <w:color w:val="1F2836"/>
          <w:sz w:val="19"/>
          <w:szCs w:val="19"/>
        </w:rPr>
        <w:t xml:space="preserve">  </w:t>
      </w:r>
      <w:proofErr w:type="gramStart"/>
      <w:r>
        <w:rPr>
          <w:rFonts w:ascii="Arial" w:eastAsia="Arial" w:hAnsi="Arial" w:cs="Arial"/>
          <w:color w:val="1F2836"/>
          <w:sz w:val="19"/>
          <w:szCs w:val="19"/>
        </w:rPr>
        <w:t>that  requires</w:t>
      </w:r>
      <w:proofErr w:type="gramEnd"/>
      <w:r>
        <w:rPr>
          <w:rFonts w:ascii="Arial" w:eastAsia="Arial" w:hAnsi="Arial" w:cs="Arial"/>
          <w:color w:val="1F2836"/>
          <w:sz w:val="19"/>
          <w:szCs w:val="19"/>
        </w:rPr>
        <w:t xml:space="preserve">  </w:t>
      </w:r>
      <w:proofErr w:type="gramStart"/>
      <w:r>
        <w:rPr>
          <w:rFonts w:ascii="Arial" w:eastAsia="Arial" w:hAnsi="Arial" w:cs="Arial"/>
          <w:color w:val="1F2836"/>
          <w:sz w:val="19"/>
          <w:szCs w:val="19"/>
        </w:rPr>
        <w:t>rich  querying</w:t>
      </w:r>
      <w:proofErr w:type="gramEnd"/>
      <w:r>
        <w:rPr>
          <w:rFonts w:ascii="Arial" w:eastAsia="Arial" w:hAnsi="Arial" w:cs="Arial"/>
          <w:color w:val="1F2836"/>
          <w:sz w:val="19"/>
          <w:szCs w:val="19"/>
        </w:rPr>
        <w:t xml:space="preserve">  </w:t>
      </w:r>
      <w:proofErr w:type="gramStart"/>
      <w:r>
        <w:rPr>
          <w:rFonts w:ascii="Arial" w:eastAsia="Arial" w:hAnsi="Arial" w:cs="Arial"/>
          <w:color w:val="1F2836"/>
          <w:sz w:val="19"/>
          <w:szCs w:val="19"/>
        </w:rPr>
        <w:t>with  nested</w:t>
      </w:r>
      <w:proofErr w:type="gramEnd"/>
      <w:r>
        <w:rPr>
          <w:rFonts w:ascii="Arial" w:eastAsia="Arial" w:hAnsi="Arial" w:cs="Arial"/>
          <w:color w:val="1F2836"/>
          <w:sz w:val="19"/>
          <w:szCs w:val="19"/>
        </w:rPr>
        <w:t xml:space="preserve">  </w:t>
      </w:r>
      <w:proofErr w:type="gramStart"/>
      <w:r>
        <w:rPr>
          <w:rFonts w:ascii="Arial" w:eastAsia="Arial" w:hAnsi="Arial" w:cs="Arial"/>
          <w:color w:val="1F2836"/>
          <w:sz w:val="19"/>
          <w:szCs w:val="19"/>
        </w:rPr>
        <w:t>fields  and</w:t>
      </w:r>
      <w:proofErr w:type="gramEnd"/>
      <w:r>
        <w:rPr>
          <w:rFonts w:ascii="Arial" w:eastAsia="Arial" w:hAnsi="Arial" w:cs="Arial"/>
          <w:color w:val="1F2836"/>
          <w:sz w:val="19"/>
          <w:szCs w:val="19"/>
        </w:rPr>
        <w:t xml:space="preserve"> complex aggregation pipelines. Three collections were designed:</w:t>
      </w:r>
    </w:p>
    <w:p w14:paraId="6808C88B" w14:textId="77777777" w:rsidR="00075525" w:rsidRDefault="00075525">
      <w:pPr>
        <w:spacing w:before="4" w:line="200" w:lineRule="exact"/>
      </w:pPr>
    </w:p>
    <w:p w14:paraId="340273A2" w14:textId="77777777" w:rsidR="00075525" w:rsidRDefault="00000000">
      <w:pPr>
        <w:ind w:left="234" w:right="7460"/>
        <w:jc w:val="both"/>
        <w:rPr>
          <w:rFonts w:ascii="Arial" w:eastAsia="Arial" w:hAnsi="Arial" w:cs="Arial"/>
          <w:sz w:val="22"/>
          <w:szCs w:val="22"/>
        </w:rPr>
      </w:pPr>
      <w:r>
        <w:rPr>
          <w:rFonts w:ascii="Arial" w:eastAsia="Arial" w:hAnsi="Arial" w:cs="Arial"/>
          <w:b/>
          <w:color w:val="1F2836"/>
          <w:sz w:val="22"/>
          <w:szCs w:val="22"/>
        </w:rPr>
        <w:t>Collection: products</w:t>
      </w:r>
    </w:p>
    <w:p w14:paraId="5D1AEEBB" w14:textId="77777777" w:rsidR="00075525" w:rsidRDefault="00000000">
      <w:pPr>
        <w:spacing w:before="43" w:line="280" w:lineRule="atLeast"/>
        <w:ind w:left="234" w:right="201"/>
        <w:jc w:val="both"/>
        <w:rPr>
          <w:rFonts w:ascii="Arial" w:eastAsia="Arial" w:hAnsi="Arial" w:cs="Arial"/>
          <w:sz w:val="19"/>
          <w:szCs w:val="19"/>
        </w:rPr>
      </w:pPr>
      <w:r>
        <w:pict w14:anchorId="42431FD3">
          <v:shape id="_x0000_s2065" type="#_x0000_t202" style="position:absolute;left:0;text-align:left;margin-left:74.7pt;margin-top:51.65pt;width:457.9pt;height:141pt;z-index:-251657728;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9158"/>
                  </w:tblGrid>
                  <w:tr w:rsidR="00075525" w14:paraId="05B5070D" w14:textId="77777777">
                    <w:trPr>
                      <w:trHeight w:hRule="exact" w:val="240"/>
                    </w:trPr>
                    <w:tc>
                      <w:tcPr>
                        <w:tcW w:w="9158" w:type="dxa"/>
                        <w:tcBorders>
                          <w:top w:val="nil"/>
                          <w:left w:val="nil"/>
                          <w:bottom w:val="nil"/>
                          <w:right w:val="nil"/>
                        </w:tcBorders>
                        <w:shd w:val="clear" w:color="auto" w:fill="EFF6FF"/>
                      </w:tcPr>
                      <w:p w14:paraId="3D767D63" w14:textId="77777777" w:rsidR="00075525" w:rsidRDefault="00000000">
                        <w:pPr>
                          <w:spacing w:before="26"/>
                          <w:rPr>
                            <w:rFonts w:ascii="Courier New" w:eastAsia="Courier New" w:hAnsi="Courier New" w:cs="Courier New"/>
                            <w:sz w:val="16"/>
                            <w:szCs w:val="16"/>
                          </w:rPr>
                        </w:pPr>
                        <w:r>
                          <w:rPr>
                            <w:rFonts w:ascii="Courier New" w:eastAsia="Courier New" w:hAnsi="Courier New" w:cs="Courier New"/>
                            <w:color w:val="1D3FAF"/>
                            <w:sz w:val="16"/>
                            <w:szCs w:val="16"/>
                          </w:rPr>
                          <w:t>{</w:t>
                        </w:r>
                      </w:p>
                    </w:tc>
                  </w:tr>
                  <w:tr w:rsidR="00075525" w14:paraId="74D71487" w14:textId="77777777">
                    <w:trPr>
                      <w:trHeight w:hRule="exact" w:val="260"/>
                    </w:trPr>
                    <w:tc>
                      <w:tcPr>
                        <w:tcW w:w="9158" w:type="dxa"/>
                        <w:tcBorders>
                          <w:top w:val="nil"/>
                          <w:left w:val="nil"/>
                          <w:bottom w:val="nil"/>
                          <w:right w:val="nil"/>
                        </w:tcBorders>
                        <w:shd w:val="clear" w:color="auto" w:fill="EFF6FF"/>
                      </w:tcPr>
                      <w:p w14:paraId="0CDC2729"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w:t>
                        </w:r>
                        <w:proofErr w:type="spellStart"/>
                        <w:proofErr w:type="gramStart"/>
                        <w:r>
                          <w:rPr>
                            <w:rFonts w:ascii="Courier New" w:eastAsia="Courier New" w:hAnsi="Courier New" w:cs="Courier New"/>
                            <w:color w:val="1D3FAF"/>
                            <w:sz w:val="16"/>
                            <w:szCs w:val="16"/>
                          </w:rPr>
                          <w:t>product</w:t>
                        </w:r>
                        <w:proofErr w:type="gramEnd"/>
                        <w:r>
                          <w:rPr>
                            <w:rFonts w:ascii="Courier New" w:eastAsia="Courier New" w:hAnsi="Courier New" w:cs="Courier New"/>
                            <w:color w:val="1D3FAF"/>
                            <w:sz w:val="16"/>
                            <w:szCs w:val="16"/>
                          </w:rPr>
                          <w:t>_id</w:t>
                        </w:r>
                        <w:proofErr w:type="spellEnd"/>
                        <w:r>
                          <w:rPr>
                            <w:rFonts w:ascii="Courier New" w:eastAsia="Courier New" w:hAnsi="Courier New" w:cs="Courier New"/>
                            <w:color w:val="1D3FAF"/>
                            <w:sz w:val="16"/>
                            <w:szCs w:val="16"/>
                          </w:rPr>
                          <w:t>": "prod_00123",</w:t>
                        </w:r>
                      </w:p>
                    </w:tc>
                  </w:tr>
                  <w:tr w:rsidR="00075525" w14:paraId="54010E80" w14:textId="77777777">
                    <w:trPr>
                      <w:trHeight w:hRule="exact" w:val="260"/>
                    </w:trPr>
                    <w:tc>
                      <w:tcPr>
                        <w:tcW w:w="9158" w:type="dxa"/>
                        <w:tcBorders>
                          <w:top w:val="nil"/>
                          <w:left w:val="nil"/>
                          <w:bottom w:val="nil"/>
                          <w:right w:val="nil"/>
                        </w:tcBorders>
                        <w:shd w:val="clear" w:color="auto" w:fill="EFF6FF"/>
                      </w:tcPr>
                      <w:p w14:paraId="7A3B6791"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"name": "Innovative Executive Paradigm",</w:t>
                        </w:r>
                      </w:p>
                    </w:tc>
                  </w:tr>
                  <w:tr w:rsidR="00075525" w14:paraId="65C33984" w14:textId="77777777">
                    <w:trPr>
                      <w:trHeight w:hRule="exact" w:val="260"/>
                    </w:trPr>
                    <w:tc>
                      <w:tcPr>
                        <w:tcW w:w="9158" w:type="dxa"/>
                        <w:tcBorders>
                          <w:top w:val="nil"/>
                          <w:left w:val="nil"/>
                          <w:bottom w:val="nil"/>
                          <w:right w:val="nil"/>
                        </w:tcBorders>
                        <w:shd w:val="clear" w:color="auto" w:fill="EFF6FF"/>
                      </w:tcPr>
                      <w:p w14:paraId="479622D6"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w:t>
                        </w:r>
                        <w:proofErr w:type="spellStart"/>
                        <w:proofErr w:type="gramStart"/>
                        <w:r>
                          <w:rPr>
                            <w:rFonts w:ascii="Courier New" w:eastAsia="Courier New" w:hAnsi="Courier New" w:cs="Courier New"/>
                            <w:color w:val="1D3FAF"/>
                            <w:sz w:val="16"/>
                            <w:szCs w:val="16"/>
                          </w:rPr>
                          <w:t>category</w:t>
                        </w:r>
                        <w:proofErr w:type="gramEnd"/>
                        <w:r>
                          <w:rPr>
                            <w:rFonts w:ascii="Courier New" w:eastAsia="Courier New" w:hAnsi="Courier New" w:cs="Courier New"/>
                            <w:color w:val="1D3FAF"/>
                            <w:sz w:val="16"/>
                            <w:szCs w:val="16"/>
                          </w:rPr>
                          <w:t>_id</w:t>
                        </w:r>
                        <w:proofErr w:type="spellEnd"/>
                        <w:r>
                          <w:rPr>
                            <w:rFonts w:ascii="Courier New" w:eastAsia="Courier New" w:hAnsi="Courier New" w:cs="Courier New"/>
                            <w:color w:val="1D3FAF"/>
                            <w:sz w:val="16"/>
                            <w:szCs w:val="16"/>
                          </w:rPr>
                          <w:t>": "cat_007",</w:t>
                        </w:r>
                      </w:p>
                    </w:tc>
                  </w:tr>
                  <w:tr w:rsidR="00075525" w14:paraId="5F679777" w14:textId="77777777">
                    <w:trPr>
                      <w:trHeight w:hRule="exact" w:val="260"/>
                    </w:trPr>
                    <w:tc>
                      <w:tcPr>
                        <w:tcW w:w="9158" w:type="dxa"/>
                        <w:tcBorders>
                          <w:top w:val="nil"/>
                          <w:left w:val="nil"/>
                          <w:bottom w:val="nil"/>
                          <w:right w:val="nil"/>
                        </w:tcBorders>
                        <w:shd w:val="clear" w:color="auto" w:fill="EFF6FF"/>
                      </w:tcPr>
                      <w:p w14:paraId="0D826BA0"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w:t>
                        </w:r>
                        <w:proofErr w:type="spellStart"/>
                        <w:proofErr w:type="gramStart"/>
                        <w:r>
                          <w:rPr>
                            <w:rFonts w:ascii="Courier New" w:eastAsia="Courier New" w:hAnsi="Courier New" w:cs="Courier New"/>
                            <w:color w:val="1D3FAF"/>
                            <w:sz w:val="16"/>
                            <w:szCs w:val="16"/>
                          </w:rPr>
                          <w:t>category</w:t>
                        </w:r>
                        <w:proofErr w:type="gramEnd"/>
                        <w:r>
                          <w:rPr>
                            <w:rFonts w:ascii="Courier New" w:eastAsia="Courier New" w:hAnsi="Courier New" w:cs="Courier New"/>
                            <w:color w:val="1D3FAF"/>
                            <w:sz w:val="16"/>
                            <w:szCs w:val="16"/>
                          </w:rPr>
                          <w:t>_name</w:t>
                        </w:r>
                        <w:proofErr w:type="spellEnd"/>
                        <w:r>
                          <w:rPr>
                            <w:rFonts w:ascii="Courier New" w:eastAsia="Courier New" w:hAnsi="Courier New" w:cs="Courier New"/>
                            <w:color w:val="1D3FAF"/>
                            <w:sz w:val="16"/>
                            <w:szCs w:val="16"/>
                          </w:rPr>
                          <w:t>": "Johnson-Williams LLC</w:t>
                        </w:r>
                        <w:proofErr w:type="gramStart"/>
                        <w:r>
                          <w:rPr>
                            <w:rFonts w:ascii="Courier New" w:eastAsia="Courier New" w:hAnsi="Courier New" w:cs="Courier New"/>
                            <w:color w:val="1D3FAF"/>
                            <w:sz w:val="16"/>
                            <w:szCs w:val="16"/>
                          </w:rPr>
                          <w:t xml:space="preserve">",   </w:t>
                        </w:r>
                        <w:proofErr w:type="gramEnd"/>
                        <w:r>
                          <w:rPr>
                            <w:rFonts w:ascii="Courier New" w:eastAsia="Courier New" w:hAnsi="Courier New" w:cs="Courier New"/>
                            <w:color w:val="1D3FAF"/>
                            <w:sz w:val="16"/>
                            <w:szCs w:val="16"/>
                          </w:rPr>
                          <w:t>// denormalized</w:t>
                        </w:r>
                      </w:p>
                    </w:tc>
                  </w:tr>
                  <w:tr w:rsidR="00075525" w14:paraId="0FB79DF0" w14:textId="77777777">
                    <w:trPr>
                      <w:trHeight w:hRule="exact" w:val="260"/>
                    </w:trPr>
                    <w:tc>
                      <w:tcPr>
                        <w:tcW w:w="9158" w:type="dxa"/>
                        <w:tcBorders>
                          <w:top w:val="nil"/>
                          <w:left w:val="nil"/>
                          <w:bottom w:val="nil"/>
                          <w:right w:val="nil"/>
                        </w:tcBorders>
                        <w:shd w:val="clear" w:color="auto" w:fill="EFF6FF"/>
                      </w:tcPr>
                      <w:p w14:paraId="242A8EDE"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w:t>
                        </w:r>
                        <w:proofErr w:type="spellStart"/>
                        <w:proofErr w:type="gramStart"/>
                        <w:r>
                          <w:rPr>
                            <w:rFonts w:ascii="Courier New" w:eastAsia="Courier New" w:hAnsi="Courier New" w:cs="Courier New"/>
                            <w:color w:val="1D3FAF"/>
                            <w:sz w:val="16"/>
                            <w:szCs w:val="16"/>
                          </w:rPr>
                          <w:t>subcategory</w:t>
                        </w:r>
                        <w:proofErr w:type="gramEnd"/>
                        <w:r>
                          <w:rPr>
                            <w:rFonts w:ascii="Courier New" w:eastAsia="Courier New" w:hAnsi="Courier New" w:cs="Courier New"/>
                            <w:color w:val="1D3FAF"/>
                            <w:sz w:val="16"/>
                            <w:szCs w:val="16"/>
                          </w:rPr>
                          <w:t>_name</w:t>
                        </w:r>
                        <w:proofErr w:type="spellEnd"/>
                        <w:r>
                          <w:rPr>
                            <w:rFonts w:ascii="Courier New" w:eastAsia="Courier New" w:hAnsi="Courier New" w:cs="Courier New"/>
                            <w:color w:val="1D3FAF"/>
                            <w:sz w:val="16"/>
                            <w:szCs w:val="16"/>
                          </w:rPr>
                          <w:t>": "Mesh Virtual Deliverables",</w:t>
                        </w:r>
                      </w:p>
                    </w:tc>
                  </w:tr>
                  <w:tr w:rsidR="00075525" w14:paraId="3ECA0AEE" w14:textId="77777777">
                    <w:trPr>
                      <w:trHeight w:hRule="exact" w:val="260"/>
                    </w:trPr>
                    <w:tc>
                      <w:tcPr>
                        <w:tcW w:w="9158" w:type="dxa"/>
                        <w:tcBorders>
                          <w:top w:val="nil"/>
                          <w:left w:val="nil"/>
                          <w:bottom w:val="nil"/>
                          <w:right w:val="nil"/>
                        </w:tcBorders>
                        <w:shd w:val="clear" w:color="auto" w:fill="EFF6FF"/>
                      </w:tcPr>
                      <w:p w14:paraId="1232B803"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w:t>
                        </w:r>
                        <w:proofErr w:type="spellStart"/>
                        <w:proofErr w:type="gramStart"/>
                        <w:r>
                          <w:rPr>
                            <w:rFonts w:ascii="Courier New" w:eastAsia="Courier New" w:hAnsi="Courier New" w:cs="Courier New"/>
                            <w:color w:val="1D3FAF"/>
                            <w:sz w:val="16"/>
                            <w:szCs w:val="16"/>
                          </w:rPr>
                          <w:t>base</w:t>
                        </w:r>
                        <w:proofErr w:type="gramEnd"/>
                        <w:r>
                          <w:rPr>
                            <w:rFonts w:ascii="Courier New" w:eastAsia="Courier New" w:hAnsi="Courier New" w:cs="Courier New"/>
                            <w:color w:val="1D3FAF"/>
                            <w:sz w:val="16"/>
                            <w:szCs w:val="16"/>
                          </w:rPr>
                          <w:t>_price</w:t>
                        </w:r>
                        <w:proofErr w:type="spellEnd"/>
                        <w:r>
                          <w:rPr>
                            <w:rFonts w:ascii="Courier New" w:eastAsia="Courier New" w:hAnsi="Courier New" w:cs="Courier New"/>
                            <w:color w:val="1D3FAF"/>
                            <w:sz w:val="16"/>
                            <w:szCs w:val="16"/>
                          </w:rPr>
                          <w:t>": 129.99,</w:t>
                        </w:r>
                      </w:p>
                    </w:tc>
                  </w:tr>
                  <w:tr w:rsidR="00075525" w14:paraId="19EFB9AF" w14:textId="77777777">
                    <w:trPr>
                      <w:trHeight w:hRule="exact" w:val="260"/>
                    </w:trPr>
                    <w:tc>
                      <w:tcPr>
                        <w:tcW w:w="9158" w:type="dxa"/>
                        <w:tcBorders>
                          <w:top w:val="nil"/>
                          <w:left w:val="nil"/>
                          <w:bottom w:val="nil"/>
                          <w:right w:val="nil"/>
                        </w:tcBorders>
                        <w:shd w:val="clear" w:color="auto" w:fill="EFF6FF"/>
                      </w:tcPr>
                      <w:p w14:paraId="68121D02"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w:t>
                        </w:r>
                        <w:proofErr w:type="spellStart"/>
                        <w:proofErr w:type="gramStart"/>
                        <w:r>
                          <w:rPr>
                            <w:rFonts w:ascii="Courier New" w:eastAsia="Courier New" w:hAnsi="Courier New" w:cs="Courier New"/>
                            <w:color w:val="1D3FAF"/>
                            <w:sz w:val="16"/>
                            <w:szCs w:val="16"/>
                          </w:rPr>
                          <w:t>current</w:t>
                        </w:r>
                        <w:proofErr w:type="gramEnd"/>
                        <w:r>
                          <w:rPr>
                            <w:rFonts w:ascii="Courier New" w:eastAsia="Courier New" w:hAnsi="Courier New" w:cs="Courier New"/>
                            <w:color w:val="1D3FAF"/>
                            <w:sz w:val="16"/>
                            <w:szCs w:val="16"/>
                          </w:rPr>
                          <w:t>_stock</w:t>
                        </w:r>
                        <w:proofErr w:type="spellEnd"/>
                        <w:r>
                          <w:rPr>
                            <w:rFonts w:ascii="Courier New" w:eastAsia="Courier New" w:hAnsi="Courier New" w:cs="Courier New"/>
                            <w:color w:val="1D3FAF"/>
                            <w:sz w:val="16"/>
                            <w:szCs w:val="16"/>
                          </w:rPr>
                          <w:t>": 47,</w:t>
                        </w:r>
                      </w:p>
                    </w:tc>
                  </w:tr>
                  <w:tr w:rsidR="00075525" w14:paraId="20F449F7" w14:textId="77777777">
                    <w:trPr>
                      <w:trHeight w:hRule="exact" w:val="260"/>
                    </w:trPr>
                    <w:tc>
                      <w:tcPr>
                        <w:tcW w:w="9158" w:type="dxa"/>
                        <w:tcBorders>
                          <w:top w:val="nil"/>
                          <w:left w:val="nil"/>
                          <w:bottom w:val="nil"/>
                          <w:right w:val="nil"/>
                        </w:tcBorders>
                        <w:shd w:val="clear" w:color="auto" w:fill="EFF6FF"/>
                      </w:tcPr>
                      <w:p w14:paraId="1CB32DE4"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w:t>
                        </w:r>
                        <w:proofErr w:type="spellStart"/>
                        <w:proofErr w:type="gramStart"/>
                        <w:r>
                          <w:rPr>
                            <w:rFonts w:ascii="Courier New" w:eastAsia="Courier New" w:hAnsi="Courier New" w:cs="Courier New"/>
                            <w:color w:val="1D3FAF"/>
                            <w:sz w:val="16"/>
                            <w:szCs w:val="16"/>
                          </w:rPr>
                          <w:t>is</w:t>
                        </w:r>
                        <w:proofErr w:type="gramEnd"/>
                        <w:r>
                          <w:rPr>
                            <w:rFonts w:ascii="Courier New" w:eastAsia="Courier New" w:hAnsi="Courier New" w:cs="Courier New"/>
                            <w:color w:val="1D3FAF"/>
                            <w:sz w:val="16"/>
                            <w:szCs w:val="16"/>
                          </w:rPr>
                          <w:t>_active</w:t>
                        </w:r>
                        <w:proofErr w:type="spellEnd"/>
                        <w:r>
                          <w:rPr>
                            <w:rFonts w:ascii="Courier New" w:eastAsia="Courier New" w:hAnsi="Courier New" w:cs="Courier New"/>
                            <w:color w:val="1D3FAF"/>
                            <w:sz w:val="16"/>
                            <w:szCs w:val="16"/>
                          </w:rPr>
                          <w:t>": true,</w:t>
                        </w:r>
                      </w:p>
                    </w:tc>
                  </w:tr>
                  <w:tr w:rsidR="00075525" w14:paraId="0E178DE5" w14:textId="77777777">
                    <w:trPr>
                      <w:trHeight w:hRule="exact" w:val="260"/>
                    </w:trPr>
                    <w:tc>
                      <w:tcPr>
                        <w:tcW w:w="9158" w:type="dxa"/>
                        <w:tcBorders>
                          <w:top w:val="nil"/>
                          <w:left w:val="nil"/>
                          <w:bottom w:val="nil"/>
                          <w:right w:val="nil"/>
                        </w:tcBorders>
                        <w:shd w:val="clear" w:color="auto" w:fill="EFF6FF"/>
                      </w:tcPr>
                      <w:p w14:paraId="56C63CCE" w14:textId="77777777" w:rsidR="00075525" w:rsidRDefault="00000000">
                        <w:pPr>
                          <w:spacing w:before="46"/>
                          <w:ind w:left="192"/>
                          <w:rPr>
                            <w:rFonts w:ascii="Courier New" w:eastAsia="Courier New" w:hAnsi="Courier New" w:cs="Courier New"/>
                            <w:sz w:val="16"/>
                            <w:szCs w:val="16"/>
                          </w:rPr>
                        </w:pPr>
                        <w:r>
                          <w:rPr>
                            <w:rFonts w:ascii="Courier New" w:eastAsia="Courier New" w:hAnsi="Courier New" w:cs="Courier New"/>
                            <w:color w:val="1D3FAF"/>
                            <w:sz w:val="16"/>
                            <w:szCs w:val="16"/>
                          </w:rPr>
                          <w:t>"</w:t>
                        </w:r>
                        <w:proofErr w:type="spellStart"/>
                        <w:proofErr w:type="gramStart"/>
                        <w:r>
                          <w:rPr>
                            <w:rFonts w:ascii="Courier New" w:eastAsia="Courier New" w:hAnsi="Courier New" w:cs="Courier New"/>
                            <w:color w:val="1D3FAF"/>
                            <w:sz w:val="16"/>
                            <w:szCs w:val="16"/>
                          </w:rPr>
                          <w:t>price</w:t>
                        </w:r>
                        <w:proofErr w:type="gramEnd"/>
                        <w:r>
                          <w:rPr>
                            <w:rFonts w:ascii="Courier New" w:eastAsia="Courier New" w:hAnsi="Courier New" w:cs="Courier New"/>
                            <w:color w:val="1D3FAF"/>
                            <w:sz w:val="16"/>
                            <w:szCs w:val="16"/>
                          </w:rPr>
                          <w:t>_history</w:t>
                        </w:r>
                        <w:proofErr w:type="spellEnd"/>
                        <w:r>
                          <w:rPr>
                            <w:rFonts w:ascii="Courier New" w:eastAsia="Courier New" w:hAnsi="Courier New" w:cs="Courier New"/>
                            <w:color w:val="1D3FAF"/>
                            <w:sz w:val="16"/>
                            <w:szCs w:val="16"/>
                          </w:rPr>
                          <w:t>": [{"price":149.99,"date</w:t>
                        </w:r>
                        <w:proofErr w:type="gramStart"/>
                        <w:r>
                          <w:rPr>
                            <w:rFonts w:ascii="Courier New" w:eastAsia="Courier New" w:hAnsi="Courier New" w:cs="Courier New"/>
                            <w:color w:val="1D3FAF"/>
                            <w:sz w:val="16"/>
                            <w:szCs w:val="16"/>
                          </w:rPr>
                          <w:t>":"..."},{</w:t>
                        </w:r>
                        <w:proofErr w:type="gramEnd"/>
                        <w:r>
                          <w:rPr>
                            <w:rFonts w:ascii="Courier New" w:eastAsia="Courier New" w:hAnsi="Courier New" w:cs="Courier New"/>
                            <w:color w:val="1D3FAF"/>
                            <w:sz w:val="16"/>
                            <w:szCs w:val="16"/>
                          </w:rPr>
                          <w:t>"price":129.99,"date</w:t>
                        </w:r>
                        <w:proofErr w:type="gramStart"/>
                        <w:r>
                          <w:rPr>
                            <w:rFonts w:ascii="Courier New" w:eastAsia="Courier New" w:hAnsi="Courier New" w:cs="Courier New"/>
                            <w:color w:val="1D3FAF"/>
                            <w:sz w:val="16"/>
                            <w:szCs w:val="16"/>
                          </w:rPr>
                          <w:t>":"..."</w:t>
                        </w:r>
                        <w:proofErr w:type="gramEnd"/>
                        <w:r>
                          <w:rPr>
                            <w:rFonts w:ascii="Courier New" w:eastAsia="Courier New" w:hAnsi="Courier New" w:cs="Courier New"/>
                            <w:color w:val="1D3FAF"/>
                            <w:sz w:val="16"/>
                            <w:szCs w:val="16"/>
                          </w:rPr>
                          <w:t>}]</w:t>
                        </w:r>
                      </w:p>
                    </w:tc>
                  </w:tr>
                  <w:tr w:rsidR="00075525" w14:paraId="1D275243" w14:textId="77777777">
                    <w:trPr>
                      <w:trHeight w:hRule="exact" w:val="240"/>
                    </w:trPr>
                    <w:tc>
                      <w:tcPr>
                        <w:tcW w:w="9158" w:type="dxa"/>
                        <w:tcBorders>
                          <w:top w:val="nil"/>
                          <w:left w:val="nil"/>
                          <w:bottom w:val="nil"/>
                          <w:right w:val="nil"/>
                        </w:tcBorders>
                        <w:shd w:val="clear" w:color="auto" w:fill="EFF6FF"/>
                      </w:tcPr>
                      <w:p w14:paraId="38AB429D" w14:textId="77777777" w:rsidR="00075525" w:rsidRDefault="00000000">
                        <w:pPr>
                          <w:spacing w:before="46"/>
                          <w:rPr>
                            <w:rFonts w:ascii="Courier New" w:eastAsia="Courier New" w:hAnsi="Courier New" w:cs="Courier New"/>
                            <w:sz w:val="16"/>
                            <w:szCs w:val="16"/>
                          </w:rPr>
                        </w:pPr>
                        <w:r>
                          <w:rPr>
                            <w:rFonts w:ascii="Courier New" w:eastAsia="Courier New" w:hAnsi="Courier New" w:cs="Courier New"/>
                            <w:color w:val="1D3FAF"/>
                            <w:sz w:val="16"/>
                            <w:szCs w:val="16"/>
                          </w:rPr>
                          <w:t>}</w:t>
                        </w:r>
                      </w:p>
                    </w:tc>
                  </w:tr>
                </w:tbl>
                <w:p w14:paraId="088B83EC" w14:textId="77777777" w:rsidR="00075525" w:rsidRDefault="00075525"/>
              </w:txbxContent>
            </v:textbox>
            <w10:wrap anchorx="page"/>
          </v:shape>
        </w:pict>
      </w:r>
      <w:r>
        <w:rPr>
          <w:rFonts w:ascii="Arial" w:eastAsia="Arial" w:hAnsi="Arial" w:cs="Arial"/>
          <w:color w:val="1F2836"/>
          <w:sz w:val="19"/>
          <w:szCs w:val="19"/>
        </w:rPr>
        <w:t xml:space="preserve">Products embed their </w:t>
      </w:r>
      <w:proofErr w:type="spellStart"/>
      <w:r>
        <w:rPr>
          <w:rFonts w:ascii="Arial" w:eastAsia="Arial" w:hAnsi="Arial" w:cs="Arial"/>
          <w:color w:val="1F2836"/>
          <w:sz w:val="19"/>
          <w:szCs w:val="19"/>
        </w:rPr>
        <w:t>category_name</w:t>
      </w:r>
      <w:proofErr w:type="spellEnd"/>
      <w:r>
        <w:rPr>
          <w:rFonts w:ascii="Arial" w:eastAsia="Arial" w:hAnsi="Arial" w:cs="Arial"/>
          <w:color w:val="1F2836"/>
          <w:sz w:val="19"/>
          <w:szCs w:val="19"/>
        </w:rPr>
        <w:t xml:space="preserve"> and </w:t>
      </w:r>
      <w:proofErr w:type="spellStart"/>
      <w:r>
        <w:rPr>
          <w:rFonts w:ascii="Arial" w:eastAsia="Arial" w:hAnsi="Arial" w:cs="Arial"/>
          <w:color w:val="1F2836"/>
          <w:sz w:val="19"/>
          <w:szCs w:val="19"/>
        </w:rPr>
        <w:t>subcategory_name</w:t>
      </w:r>
      <w:proofErr w:type="spellEnd"/>
      <w:r>
        <w:rPr>
          <w:rFonts w:ascii="Arial" w:eastAsia="Arial" w:hAnsi="Arial" w:cs="Arial"/>
          <w:color w:val="1F2836"/>
          <w:sz w:val="19"/>
          <w:szCs w:val="19"/>
        </w:rPr>
        <w:t xml:space="preserve"> (denormalized from the categories collection). This avoids repeated $lookup operations on every product query, which is important for the high read volume of catalog browsing.</w:t>
      </w:r>
    </w:p>
    <w:p w14:paraId="6D4576D0" w14:textId="77777777" w:rsidR="00075525" w:rsidRDefault="00075525">
      <w:pPr>
        <w:spacing w:before="10" w:line="140" w:lineRule="exact"/>
        <w:rPr>
          <w:sz w:val="14"/>
          <w:szCs w:val="14"/>
        </w:rPr>
      </w:pPr>
    </w:p>
    <w:tbl>
      <w:tblPr>
        <w:tblW w:w="0" w:type="auto"/>
        <w:tblInd w:w="473" w:type="dxa"/>
        <w:tblLayout w:type="fixed"/>
        <w:tblCellMar>
          <w:left w:w="0" w:type="dxa"/>
          <w:right w:w="0" w:type="dxa"/>
        </w:tblCellMar>
        <w:tblLook w:val="01E0" w:firstRow="1" w:lastRow="1" w:firstColumn="1" w:lastColumn="1" w:noHBand="0" w:noVBand="0"/>
      </w:tblPr>
      <w:tblGrid>
        <w:gridCol w:w="9158"/>
      </w:tblGrid>
      <w:tr w:rsidR="00075525" w14:paraId="259E7D32" w14:textId="77777777">
        <w:trPr>
          <w:trHeight w:hRule="exact" w:val="240"/>
        </w:trPr>
        <w:tc>
          <w:tcPr>
            <w:tcW w:w="9158" w:type="dxa"/>
            <w:tcBorders>
              <w:top w:val="nil"/>
              <w:left w:val="nil"/>
              <w:bottom w:val="nil"/>
              <w:right w:val="nil"/>
            </w:tcBorders>
            <w:shd w:val="clear" w:color="auto" w:fill="EFF6FF"/>
          </w:tcPr>
          <w:p w14:paraId="1CEC0592" w14:textId="77777777" w:rsidR="00075525" w:rsidRDefault="00075525"/>
        </w:tc>
      </w:tr>
      <w:tr w:rsidR="00075525" w14:paraId="408B6AF7" w14:textId="77777777">
        <w:trPr>
          <w:trHeight w:hRule="exact" w:val="260"/>
        </w:trPr>
        <w:tc>
          <w:tcPr>
            <w:tcW w:w="9158" w:type="dxa"/>
            <w:tcBorders>
              <w:top w:val="nil"/>
              <w:left w:val="nil"/>
              <w:bottom w:val="nil"/>
              <w:right w:val="nil"/>
            </w:tcBorders>
            <w:shd w:val="clear" w:color="auto" w:fill="EFF6FF"/>
          </w:tcPr>
          <w:p w14:paraId="4C35A1C2" w14:textId="77777777" w:rsidR="00075525" w:rsidRDefault="00075525"/>
        </w:tc>
      </w:tr>
      <w:tr w:rsidR="00075525" w14:paraId="12872412" w14:textId="77777777">
        <w:trPr>
          <w:trHeight w:hRule="exact" w:val="260"/>
        </w:trPr>
        <w:tc>
          <w:tcPr>
            <w:tcW w:w="9158" w:type="dxa"/>
            <w:tcBorders>
              <w:top w:val="nil"/>
              <w:left w:val="nil"/>
              <w:bottom w:val="nil"/>
              <w:right w:val="nil"/>
            </w:tcBorders>
            <w:shd w:val="clear" w:color="auto" w:fill="EFF6FF"/>
          </w:tcPr>
          <w:p w14:paraId="3F935741" w14:textId="77777777" w:rsidR="00075525" w:rsidRDefault="00075525"/>
        </w:tc>
      </w:tr>
      <w:tr w:rsidR="00075525" w14:paraId="65F762F1" w14:textId="77777777">
        <w:trPr>
          <w:trHeight w:hRule="exact" w:val="260"/>
        </w:trPr>
        <w:tc>
          <w:tcPr>
            <w:tcW w:w="9158" w:type="dxa"/>
            <w:tcBorders>
              <w:top w:val="nil"/>
              <w:left w:val="nil"/>
              <w:bottom w:val="nil"/>
              <w:right w:val="nil"/>
            </w:tcBorders>
            <w:shd w:val="clear" w:color="auto" w:fill="EFF6FF"/>
          </w:tcPr>
          <w:p w14:paraId="657F76A4" w14:textId="77777777" w:rsidR="00075525" w:rsidRDefault="00075525"/>
        </w:tc>
      </w:tr>
      <w:tr w:rsidR="00075525" w14:paraId="15DFA48F" w14:textId="77777777">
        <w:trPr>
          <w:trHeight w:hRule="exact" w:val="260"/>
        </w:trPr>
        <w:tc>
          <w:tcPr>
            <w:tcW w:w="9158" w:type="dxa"/>
            <w:tcBorders>
              <w:top w:val="nil"/>
              <w:left w:val="nil"/>
              <w:bottom w:val="nil"/>
              <w:right w:val="nil"/>
            </w:tcBorders>
            <w:shd w:val="clear" w:color="auto" w:fill="EFF6FF"/>
          </w:tcPr>
          <w:p w14:paraId="5E9BB0EF" w14:textId="77777777" w:rsidR="00075525" w:rsidRDefault="00075525"/>
        </w:tc>
      </w:tr>
      <w:tr w:rsidR="00075525" w14:paraId="2AB917EB" w14:textId="77777777">
        <w:trPr>
          <w:trHeight w:hRule="exact" w:val="260"/>
        </w:trPr>
        <w:tc>
          <w:tcPr>
            <w:tcW w:w="9158" w:type="dxa"/>
            <w:tcBorders>
              <w:top w:val="nil"/>
              <w:left w:val="nil"/>
              <w:bottom w:val="nil"/>
              <w:right w:val="nil"/>
            </w:tcBorders>
            <w:shd w:val="clear" w:color="auto" w:fill="EFF6FF"/>
          </w:tcPr>
          <w:p w14:paraId="3FB8AC5C" w14:textId="77777777" w:rsidR="00075525" w:rsidRDefault="00075525"/>
        </w:tc>
      </w:tr>
      <w:tr w:rsidR="00075525" w14:paraId="784B0631" w14:textId="77777777">
        <w:trPr>
          <w:trHeight w:hRule="exact" w:val="260"/>
        </w:trPr>
        <w:tc>
          <w:tcPr>
            <w:tcW w:w="9158" w:type="dxa"/>
            <w:tcBorders>
              <w:top w:val="nil"/>
              <w:left w:val="nil"/>
              <w:bottom w:val="nil"/>
              <w:right w:val="nil"/>
            </w:tcBorders>
            <w:shd w:val="clear" w:color="auto" w:fill="EFF6FF"/>
          </w:tcPr>
          <w:p w14:paraId="19D76BB0" w14:textId="77777777" w:rsidR="00075525" w:rsidRDefault="00075525"/>
        </w:tc>
      </w:tr>
      <w:tr w:rsidR="00075525" w14:paraId="45585763" w14:textId="77777777">
        <w:trPr>
          <w:trHeight w:hRule="exact" w:val="260"/>
        </w:trPr>
        <w:tc>
          <w:tcPr>
            <w:tcW w:w="9158" w:type="dxa"/>
            <w:tcBorders>
              <w:top w:val="nil"/>
              <w:left w:val="nil"/>
              <w:bottom w:val="nil"/>
              <w:right w:val="nil"/>
            </w:tcBorders>
            <w:shd w:val="clear" w:color="auto" w:fill="EFF6FF"/>
          </w:tcPr>
          <w:p w14:paraId="71397C09" w14:textId="77777777" w:rsidR="00075525" w:rsidRDefault="00075525"/>
        </w:tc>
      </w:tr>
      <w:tr w:rsidR="00075525" w14:paraId="21BAAA4E" w14:textId="77777777">
        <w:trPr>
          <w:trHeight w:hRule="exact" w:val="260"/>
        </w:trPr>
        <w:tc>
          <w:tcPr>
            <w:tcW w:w="9158" w:type="dxa"/>
            <w:tcBorders>
              <w:top w:val="nil"/>
              <w:left w:val="nil"/>
              <w:bottom w:val="nil"/>
              <w:right w:val="nil"/>
            </w:tcBorders>
            <w:shd w:val="clear" w:color="auto" w:fill="EFF6FF"/>
          </w:tcPr>
          <w:p w14:paraId="691D3D04" w14:textId="77777777" w:rsidR="00075525" w:rsidRDefault="00075525"/>
        </w:tc>
      </w:tr>
      <w:tr w:rsidR="00075525" w14:paraId="3720FC51" w14:textId="77777777">
        <w:trPr>
          <w:trHeight w:hRule="exact" w:val="260"/>
        </w:trPr>
        <w:tc>
          <w:tcPr>
            <w:tcW w:w="9158" w:type="dxa"/>
            <w:tcBorders>
              <w:top w:val="nil"/>
              <w:left w:val="nil"/>
              <w:bottom w:val="nil"/>
              <w:right w:val="nil"/>
            </w:tcBorders>
            <w:shd w:val="clear" w:color="auto" w:fill="EFF6FF"/>
          </w:tcPr>
          <w:p w14:paraId="112442BD" w14:textId="77777777" w:rsidR="00075525" w:rsidRDefault="00075525"/>
        </w:tc>
      </w:tr>
      <w:tr w:rsidR="00075525" w14:paraId="4CED66EE" w14:textId="77777777">
        <w:trPr>
          <w:trHeight w:hRule="exact" w:val="240"/>
        </w:trPr>
        <w:tc>
          <w:tcPr>
            <w:tcW w:w="9158" w:type="dxa"/>
            <w:tcBorders>
              <w:top w:val="nil"/>
              <w:left w:val="nil"/>
              <w:bottom w:val="nil"/>
              <w:right w:val="nil"/>
            </w:tcBorders>
            <w:shd w:val="clear" w:color="auto" w:fill="EFF6FF"/>
          </w:tcPr>
          <w:p w14:paraId="077C76FC" w14:textId="77777777" w:rsidR="00075525" w:rsidRDefault="00075525"/>
        </w:tc>
      </w:tr>
    </w:tbl>
    <w:p w14:paraId="4A9299F1" w14:textId="77777777" w:rsidR="00075525" w:rsidRDefault="00075525">
      <w:pPr>
        <w:spacing w:before="2" w:line="180" w:lineRule="exact"/>
        <w:rPr>
          <w:sz w:val="18"/>
          <w:szCs w:val="18"/>
        </w:rPr>
      </w:pPr>
    </w:p>
    <w:p w14:paraId="75289873" w14:textId="77777777" w:rsidR="00075525" w:rsidRDefault="00000000">
      <w:pPr>
        <w:spacing w:before="32"/>
        <w:ind w:left="234" w:right="7814"/>
        <w:jc w:val="both"/>
        <w:rPr>
          <w:rFonts w:ascii="Arial" w:eastAsia="Arial" w:hAnsi="Arial" w:cs="Arial"/>
          <w:sz w:val="22"/>
          <w:szCs w:val="22"/>
        </w:rPr>
      </w:pPr>
      <w:r>
        <w:rPr>
          <w:rFonts w:ascii="Arial" w:eastAsia="Arial" w:hAnsi="Arial" w:cs="Arial"/>
          <w:b/>
          <w:color w:val="1F2836"/>
          <w:sz w:val="22"/>
          <w:szCs w:val="22"/>
        </w:rPr>
        <w:t>Collection: users</w:t>
      </w:r>
    </w:p>
    <w:p w14:paraId="316D752E" w14:textId="77777777" w:rsidR="00075525" w:rsidRDefault="00075525">
      <w:pPr>
        <w:spacing w:before="5" w:line="100" w:lineRule="exact"/>
        <w:rPr>
          <w:sz w:val="10"/>
          <w:szCs w:val="10"/>
        </w:rPr>
      </w:pPr>
    </w:p>
    <w:p w14:paraId="4F3533DC" w14:textId="77777777" w:rsidR="00075525" w:rsidRDefault="00000000">
      <w:pPr>
        <w:spacing w:line="307" w:lineRule="auto"/>
        <w:ind w:left="234" w:right="201"/>
        <w:jc w:val="both"/>
        <w:rPr>
          <w:rFonts w:ascii="Arial" w:eastAsia="Arial" w:hAnsi="Arial" w:cs="Arial"/>
          <w:sz w:val="19"/>
          <w:szCs w:val="19"/>
        </w:rPr>
      </w:pPr>
      <w:r>
        <w:rPr>
          <w:rFonts w:ascii="Arial" w:eastAsia="Arial" w:hAnsi="Arial" w:cs="Arial"/>
          <w:color w:val="1F2836"/>
          <w:sz w:val="19"/>
          <w:szCs w:val="19"/>
        </w:rPr>
        <w:t>Users</w:t>
      </w:r>
      <w:r>
        <w:rPr>
          <w:rFonts w:ascii="Arial" w:eastAsia="Arial" w:hAnsi="Arial" w:cs="Arial"/>
          <w:color w:val="1F2836"/>
          <w:spacing w:val="34"/>
          <w:sz w:val="19"/>
          <w:szCs w:val="19"/>
        </w:rPr>
        <w:t xml:space="preserve"> </w:t>
      </w:r>
      <w:r>
        <w:rPr>
          <w:rFonts w:ascii="Arial" w:eastAsia="Arial" w:hAnsi="Arial" w:cs="Arial"/>
          <w:color w:val="1F2836"/>
          <w:sz w:val="19"/>
          <w:szCs w:val="19"/>
        </w:rPr>
        <w:t>embed</w:t>
      </w:r>
      <w:r>
        <w:rPr>
          <w:rFonts w:ascii="Arial" w:eastAsia="Arial" w:hAnsi="Arial" w:cs="Arial"/>
          <w:color w:val="1F2836"/>
          <w:spacing w:val="34"/>
          <w:sz w:val="19"/>
          <w:szCs w:val="19"/>
        </w:rPr>
        <w:t xml:space="preserve"> </w:t>
      </w:r>
      <w:r>
        <w:rPr>
          <w:rFonts w:ascii="Arial" w:eastAsia="Arial" w:hAnsi="Arial" w:cs="Arial"/>
          <w:color w:val="1F2836"/>
          <w:sz w:val="19"/>
          <w:szCs w:val="19"/>
        </w:rPr>
        <w:t>a</w:t>
      </w:r>
      <w:r>
        <w:rPr>
          <w:rFonts w:ascii="Arial" w:eastAsia="Arial" w:hAnsi="Arial" w:cs="Arial"/>
          <w:color w:val="1F2836"/>
          <w:spacing w:val="34"/>
          <w:sz w:val="19"/>
          <w:szCs w:val="19"/>
        </w:rPr>
        <w:t xml:space="preserve"> </w:t>
      </w:r>
      <w:proofErr w:type="spellStart"/>
      <w:r>
        <w:rPr>
          <w:rFonts w:ascii="Arial" w:eastAsia="Arial" w:hAnsi="Arial" w:cs="Arial"/>
          <w:color w:val="1F2836"/>
          <w:sz w:val="19"/>
          <w:szCs w:val="19"/>
        </w:rPr>
        <w:t>purchase_summary</w:t>
      </w:r>
      <w:proofErr w:type="spellEnd"/>
      <w:r>
        <w:rPr>
          <w:rFonts w:ascii="Arial" w:eastAsia="Arial" w:hAnsi="Arial" w:cs="Arial"/>
          <w:color w:val="1F2836"/>
          <w:spacing w:val="34"/>
          <w:sz w:val="19"/>
          <w:szCs w:val="19"/>
        </w:rPr>
        <w:t xml:space="preserve"> </w:t>
      </w:r>
      <w:r>
        <w:rPr>
          <w:rFonts w:ascii="Arial" w:eastAsia="Arial" w:hAnsi="Arial" w:cs="Arial"/>
          <w:color w:val="1F2836"/>
          <w:sz w:val="19"/>
          <w:szCs w:val="19"/>
        </w:rPr>
        <w:t>sub-document</w:t>
      </w:r>
      <w:r>
        <w:rPr>
          <w:rFonts w:ascii="Arial" w:eastAsia="Arial" w:hAnsi="Arial" w:cs="Arial"/>
          <w:color w:val="1F2836"/>
          <w:spacing w:val="34"/>
          <w:sz w:val="19"/>
          <w:szCs w:val="19"/>
        </w:rPr>
        <w:t xml:space="preserve"> </w:t>
      </w:r>
      <w:r>
        <w:rPr>
          <w:rFonts w:ascii="Arial" w:eastAsia="Arial" w:hAnsi="Arial" w:cs="Arial"/>
          <w:color w:val="1F2836"/>
          <w:sz w:val="19"/>
          <w:szCs w:val="19"/>
        </w:rPr>
        <w:t>(total</w:t>
      </w:r>
      <w:r>
        <w:rPr>
          <w:rFonts w:ascii="Arial" w:eastAsia="Arial" w:hAnsi="Arial" w:cs="Arial"/>
          <w:color w:val="1F2836"/>
          <w:spacing w:val="34"/>
          <w:sz w:val="19"/>
          <w:szCs w:val="19"/>
        </w:rPr>
        <w:t xml:space="preserve"> </w:t>
      </w:r>
      <w:r>
        <w:rPr>
          <w:rFonts w:ascii="Arial" w:eastAsia="Arial" w:hAnsi="Arial" w:cs="Arial"/>
          <w:color w:val="1F2836"/>
          <w:sz w:val="19"/>
          <w:szCs w:val="19"/>
        </w:rPr>
        <w:t>orders,</w:t>
      </w:r>
      <w:r>
        <w:rPr>
          <w:rFonts w:ascii="Arial" w:eastAsia="Arial" w:hAnsi="Arial" w:cs="Arial"/>
          <w:color w:val="1F2836"/>
          <w:spacing w:val="34"/>
          <w:sz w:val="19"/>
          <w:szCs w:val="19"/>
        </w:rPr>
        <w:t xml:space="preserve"> </w:t>
      </w:r>
      <w:r>
        <w:rPr>
          <w:rFonts w:ascii="Arial" w:eastAsia="Arial" w:hAnsi="Arial" w:cs="Arial"/>
          <w:color w:val="1F2836"/>
          <w:sz w:val="19"/>
          <w:szCs w:val="19"/>
        </w:rPr>
        <w:t>total</w:t>
      </w:r>
      <w:r>
        <w:rPr>
          <w:rFonts w:ascii="Arial" w:eastAsia="Arial" w:hAnsi="Arial" w:cs="Arial"/>
          <w:color w:val="1F2836"/>
          <w:spacing w:val="34"/>
          <w:sz w:val="19"/>
          <w:szCs w:val="19"/>
        </w:rPr>
        <w:t xml:space="preserve"> </w:t>
      </w:r>
      <w:r>
        <w:rPr>
          <w:rFonts w:ascii="Arial" w:eastAsia="Arial" w:hAnsi="Arial" w:cs="Arial"/>
          <w:color w:val="1F2836"/>
          <w:sz w:val="19"/>
          <w:szCs w:val="19"/>
        </w:rPr>
        <w:t>spent,</w:t>
      </w:r>
      <w:r>
        <w:rPr>
          <w:rFonts w:ascii="Arial" w:eastAsia="Arial" w:hAnsi="Arial" w:cs="Arial"/>
          <w:color w:val="1F2836"/>
          <w:spacing w:val="34"/>
          <w:sz w:val="19"/>
          <w:szCs w:val="19"/>
        </w:rPr>
        <w:t xml:space="preserve"> </w:t>
      </w:r>
      <w:r>
        <w:rPr>
          <w:rFonts w:ascii="Arial" w:eastAsia="Arial" w:hAnsi="Arial" w:cs="Arial"/>
          <w:color w:val="1F2836"/>
          <w:sz w:val="19"/>
          <w:szCs w:val="19"/>
        </w:rPr>
        <w:t>avg</w:t>
      </w:r>
      <w:r>
        <w:rPr>
          <w:rFonts w:ascii="Arial" w:eastAsia="Arial" w:hAnsi="Arial" w:cs="Arial"/>
          <w:color w:val="1F2836"/>
          <w:spacing w:val="34"/>
          <w:sz w:val="19"/>
          <w:szCs w:val="19"/>
        </w:rPr>
        <w:t xml:space="preserve"> </w:t>
      </w:r>
      <w:r>
        <w:rPr>
          <w:rFonts w:ascii="Arial" w:eastAsia="Arial" w:hAnsi="Arial" w:cs="Arial"/>
          <w:color w:val="1F2836"/>
          <w:sz w:val="19"/>
          <w:szCs w:val="19"/>
        </w:rPr>
        <w:t>order</w:t>
      </w:r>
      <w:r>
        <w:rPr>
          <w:rFonts w:ascii="Arial" w:eastAsia="Arial" w:hAnsi="Arial" w:cs="Arial"/>
          <w:color w:val="1F2836"/>
          <w:spacing w:val="34"/>
          <w:sz w:val="19"/>
          <w:szCs w:val="19"/>
        </w:rPr>
        <w:t xml:space="preserve"> </w:t>
      </w:r>
      <w:r>
        <w:rPr>
          <w:rFonts w:ascii="Arial" w:eastAsia="Arial" w:hAnsi="Arial" w:cs="Arial"/>
          <w:color w:val="1F2836"/>
          <w:sz w:val="19"/>
          <w:szCs w:val="19"/>
        </w:rPr>
        <w:t>value,</w:t>
      </w:r>
      <w:r>
        <w:rPr>
          <w:rFonts w:ascii="Arial" w:eastAsia="Arial" w:hAnsi="Arial" w:cs="Arial"/>
          <w:color w:val="1F2836"/>
          <w:spacing w:val="34"/>
          <w:sz w:val="19"/>
          <w:szCs w:val="19"/>
        </w:rPr>
        <w:t xml:space="preserve"> </w:t>
      </w:r>
      <w:r>
        <w:rPr>
          <w:rFonts w:ascii="Arial" w:eastAsia="Arial" w:hAnsi="Arial" w:cs="Arial"/>
          <w:color w:val="1F2836"/>
          <w:sz w:val="19"/>
          <w:szCs w:val="19"/>
        </w:rPr>
        <w:t>last</w:t>
      </w:r>
      <w:r>
        <w:rPr>
          <w:rFonts w:ascii="Arial" w:eastAsia="Arial" w:hAnsi="Arial" w:cs="Arial"/>
          <w:color w:val="1F2836"/>
          <w:spacing w:val="34"/>
          <w:sz w:val="19"/>
          <w:szCs w:val="19"/>
        </w:rPr>
        <w:t xml:space="preserve"> </w:t>
      </w:r>
      <w:r>
        <w:rPr>
          <w:rFonts w:ascii="Arial" w:eastAsia="Arial" w:hAnsi="Arial" w:cs="Arial"/>
          <w:color w:val="1F2836"/>
          <w:sz w:val="19"/>
          <w:szCs w:val="19"/>
        </w:rPr>
        <w:t>purchase date) computed nightly by Spark. This enables instant user profile dashboards without aggregating the full transactions collection.</w:t>
      </w:r>
    </w:p>
    <w:p w14:paraId="47136A12" w14:textId="77777777" w:rsidR="00075525" w:rsidRDefault="00075525">
      <w:pPr>
        <w:spacing w:before="4" w:line="200" w:lineRule="exact"/>
      </w:pPr>
    </w:p>
    <w:p w14:paraId="4ED904A3" w14:textId="77777777" w:rsidR="00075525" w:rsidRDefault="00000000">
      <w:pPr>
        <w:ind w:left="234" w:right="7093"/>
        <w:jc w:val="both"/>
        <w:rPr>
          <w:rFonts w:ascii="Arial" w:eastAsia="Arial" w:hAnsi="Arial" w:cs="Arial"/>
          <w:sz w:val="22"/>
          <w:szCs w:val="22"/>
        </w:rPr>
      </w:pPr>
      <w:r>
        <w:rPr>
          <w:rFonts w:ascii="Arial" w:eastAsia="Arial" w:hAnsi="Arial" w:cs="Arial"/>
          <w:b/>
          <w:color w:val="1F2836"/>
          <w:sz w:val="22"/>
          <w:szCs w:val="22"/>
        </w:rPr>
        <w:t>Collection: transactions</w:t>
      </w:r>
    </w:p>
    <w:p w14:paraId="7693C1B8" w14:textId="77777777" w:rsidR="00075525" w:rsidRDefault="00075525">
      <w:pPr>
        <w:spacing w:before="5" w:line="100" w:lineRule="exact"/>
        <w:rPr>
          <w:sz w:val="10"/>
          <w:szCs w:val="10"/>
        </w:rPr>
      </w:pPr>
    </w:p>
    <w:p w14:paraId="1D7BAE40" w14:textId="77777777" w:rsidR="00075525" w:rsidRDefault="00000000">
      <w:pPr>
        <w:spacing w:line="307" w:lineRule="auto"/>
        <w:ind w:left="234" w:right="201"/>
        <w:jc w:val="both"/>
        <w:rPr>
          <w:rFonts w:ascii="Arial" w:eastAsia="Arial" w:hAnsi="Arial" w:cs="Arial"/>
          <w:sz w:val="19"/>
          <w:szCs w:val="19"/>
        </w:rPr>
      </w:pPr>
      <w:r>
        <w:rPr>
          <w:rFonts w:ascii="Arial" w:eastAsia="Arial" w:hAnsi="Arial" w:cs="Arial"/>
          <w:color w:val="1F2836"/>
          <w:sz w:val="19"/>
          <w:szCs w:val="19"/>
        </w:rPr>
        <w:t xml:space="preserve">Transactions embed line items as an array. This is the correct MongoDB pattern for one-to-few (1–15 items) relationships where items are always read together with the transaction. References (foreign keys) to </w:t>
      </w:r>
      <w:proofErr w:type="spellStart"/>
      <w:r>
        <w:rPr>
          <w:rFonts w:ascii="Arial" w:eastAsia="Arial" w:hAnsi="Arial" w:cs="Arial"/>
          <w:color w:val="1F2836"/>
          <w:sz w:val="19"/>
          <w:szCs w:val="19"/>
        </w:rPr>
        <w:t>user_id</w:t>
      </w:r>
      <w:proofErr w:type="spellEnd"/>
      <w:r>
        <w:rPr>
          <w:rFonts w:ascii="Arial" w:eastAsia="Arial" w:hAnsi="Arial" w:cs="Arial"/>
          <w:color w:val="1F2836"/>
          <w:sz w:val="19"/>
          <w:szCs w:val="19"/>
        </w:rPr>
        <w:t xml:space="preserve"> and </w:t>
      </w:r>
      <w:proofErr w:type="spellStart"/>
      <w:r>
        <w:rPr>
          <w:rFonts w:ascii="Arial" w:eastAsia="Arial" w:hAnsi="Arial" w:cs="Arial"/>
          <w:color w:val="1F2836"/>
          <w:sz w:val="19"/>
          <w:szCs w:val="19"/>
        </w:rPr>
        <w:t>session_id</w:t>
      </w:r>
      <w:proofErr w:type="spellEnd"/>
      <w:r>
        <w:rPr>
          <w:rFonts w:ascii="Arial" w:eastAsia="Arial" w:hAnsi="Arial" w:cs="Arial"/>
          <w:color w:val="1F2836"/>
          <w:sz w:val="19"/>
          <w:szCs w:val="19"/>
        </w:rPr>
        <w:t xml:space="preserve"> are retained for cross-collection lookups when needed.</w:t>
      </w:r>
    </w:p>
    <w:p w14:paraId="2CD89136" w14:textId="77777777" w:rsidR="00075525" w:rsidRDefault="00075525">
      <w:pPr>
        <w:spacing w:before="4" w:line="200" w:lineRule="exact"/>
      </w:pPr>
    </w:p>
    <w:p w14:paraId="0B4794CB" w14:textId="77777777" w:rsidR="00075525" w:rsidRDefault="00000000">
      <w:pPr>
        <w:ind w:left="234" w:right="8779"/>
        <w:jc w:val="both"/>
        <w:rPr>
          <w:rFonts w:ascii="Arial" w:eastAsia="Arial" w:hAnsi="Arial" w:cs="Arial"/>
          <w:sz w:val="22"/>
          <w:szCs w:val="22"/>
        </w:rPr>
      </w:pPr>
      <w:r>
        <w:rPr>
          <w:rFonts w:ascii="Arial" w:eastAsia="Arial" w:hAnsi="Arial" w:cs="Arial"/>
          <w:b/>
          <w:color w:val="1F2836"/>
          <w:sz w:val="22"/>
          <w:szCs w:val="22"/>
        </w:rPr>
        <w:t>Indexes</w:t>
      </w:r>
    </w:p>
    <w:p w14:paraId="5423F0DC" w14:textId="77777777" w:rsidR="00075525" w:rsidRDefault="00000000">
      <w:pPr>
        <w:spacing w:before="95"/>
        <w:ind w:left="314" w:right="4188"/>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products: {product_id:1} unique, {category_id:1}, {is_active:1}</w:t>
      </w:r>
    </w:p>
    <w:p w14:paraId="01DBFBD8" w14:textId="77777777" w:rsidR="00075525" w:rsidRDefault="00000000">
      <w:pPr>
        <w:spacing w:before="70"/>
        <w:ind w:left="314" w:right="7220"/>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users: {user_id:1} unique</w:t>
      </w:r>
    </w:p>
    <w:p w14:paraId="6F5951BA" w14:textId="77777777" w:rsidR="00075525" w:rsidRDefault="00000000">
      <w:pPr>
        <w:spacing w:before="70"/>
        <w:ind w:left="314" w:right="5055"/>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transactions: {user_id:1}, {</w:t>
      </w:r>
      <w:proofErr w:type="gramStart"/>
      <w:r>
        <w:rPr>
          <w:rFonts w:ascii="Arial" w:eastAsia="Arial" w:hAnsi="Arial" w:cs="Arial"/>
          <w:color w:val="1F2836"/>
          <w:sz w:val="19"/>
          <w:szCs w:val="19"/>
        </w:rPr>
        <w:t>timestamp:-</w:t>
      </w:r>
      <w:proofErr w:type="gramEnd"/>
      <w:r>
        <w:rPr>
          <w:rFonts w:ascii="Arial" w:eastAsia="Arial" w:hAnsi="Arial" w:cs="Arial"/>
          <w:color w:val="1F2836"/>
          <w:sz w:val="19"/>
          <w:szCs w:val="19"/>
        </w:rPr>
        <w:t>1}, {status:1}</w:t>
      </w:r>
    </w:p>
    <w:p w14:paraId="50A1389E" w14:textId="77777777" w:rsidR="00075525" w:rsidRDefault="00075525">
      <w:pPr>
        <w:spacing w:before="1" w:line="240" w:lineRule="exact"/>
        <w:rPr>
          <w:sz w:val="24"/>
          <w:szCs w:val="24"/>
        </w:rPr>
      </w:pPr>
    </w:p>
    <w:p w14:paraId="5405F378" w14:textId="77777777" w:rsidR="00075525" w:rsidRDefault="00000000">
      <w:pPr>
        <w:ind w:left="234" w:right="6848"/>
        <w:jc w:val="both"/>
        <w:rPr>
          <w:rFonts w:ascii="Arial" w:eastAsia="Arial" w:hAnsi="Arial" w:cs="Arial"/>
          <w:sz w:val="22"/>
          <w:szCs w:val="22"/>
        </w:rPr>
      </w:pPr>
      <w:r>
        <w:rPr>
          <w:rFonts w:ascii="Arial" w:eastAsia="Arial" w:hAnsi="Arial" w:cs="Arial"/>
          <w:b/>
          <w:color w:val="1F2836"/>
          <w:sz w:val="22"/>
          <w:szCs w:val="22"/>
        </w:rPr>
        <w:t>2.2 HBase Schema Design</w:t>
      </w:r>
    </w:p>
    <w:p w14:paraId="035A15EB" w14:textId="77777777" w:rsidR="00075525" w:rsidRDefault="00075525">
      <w:pPr>
        <w:spacing w:before="5" w:line="100" w:lineRule="exact"/>
        <w:rPr>
          <w:sz w:val="10"/>
          <w:szCs w:val="10"/>
        </w:rPr>
      </w:pPr>
    </w:p>
    <w:p w14:paraId="32078B40" w14:textId="77777777" w:rsidR="00075525" w:rsidRDefault="00000000">
      <w:pPr>
        <w:spacing w:line="307" w:lineRule="auto"/>
        <w:ind w:left="234" w:right="201"/>
        <w:jc w:val="both"/>
        <w:rPr>
          <w:rFonts w:ascii="Arial" w:eastAsia="Arial" w:hAnsi="Arial" w:cs="Arial"/>
          <w:sz w:val="19"/>
          <w:szCs w:val="19"/>
        </w:rPr>
      </w:pPr>
      <w:r>
        <w:rPr>
          <w:rFonts w:ascii="Arial" w:eastAsia="Arial" w:hAnsi="Arial" w:cs="Arial"/>
          <w:color w:val="1F2836"/>
          <w:sz w:val="19"/>
          <w:szCs w:val="19"/>
        </w:rPr>
        <w:t>HBase was selected for session time-series data because session volume can reach hundreds of millions of events over 90 days. The wide-column model efficiently handles sparse device/geo attributes while row key design enables sub-millisecond range scans by user and time window.</w:t>
      </w:r>
    </w:p>
    <w:p w14:paraId="6675D689" w14:textId="77777777" w:rsidR="00075525" w:rsidRDefault="00075525">
      <w:pPr>
        <w:spacing w:before="2" w:line="100" w:lineRule="exact"/>
        <w:rPr>
          <w:sz w:val="10"/>
          <w:szCs w:val="10"/>
        </w:rPr>
      </w:pPr>
    </w:p>
    <w:p w14:paraId="51B44020" w14:textId="77777777" w:rsidR="00075525" w:rsidRDefault="00000000">
      <w:pPr>
        <w:ind w:left="234" w:right="7671"/>
        <w:jc w:val="both"/>
        <w:rPr>
          <w:rFonts w:ascii="Arial" w:eastAsia="Arial" w:hAnsi="Arial" w:cs="Arial"/>
          <w:sz w:val="19"/>
          <w:szCs w:val="19"/>
        </w:rPr>
      </w:pPr>
      <w:r>
        <w:rPr>
          <w:rFonts w:ascii="Arial" w:eastAsia="Arial" w:hAnsi="Arial" w:cs="Arial"/>
          <w:b/>
          <w:color w:val="1F2836"/>
          <w:sz w:val="19"/>
          <w:szCs w:val="19"/>
        </w:rPr>
        <w:t xml:space="preserve">Table: </w:t>
      </w:r>
      <w:proofErr w:type="spellStart"/>
      <w:r>
        <w:rPr>
          <w:rFonts w:ascii="Arial" w:eastAsia="Arial" w:hAnsi="Arial" w:cs="Arial"/>
          <w:b/>
          <w:color w:val="1F2836"/>
          <w:sz w:val="19"/>
          <w:szCs w:val="19"/>
        </w:rPr>
        <w:t>user_sessions</w:t>
      </w:r>
      <w:proofErr w:type="spellEnd"/>
    </w:p>
    <w:p w14:paraId="0B0CFD38" w14:textId="77777777" w:rsidR="00075525" w:rsidRDefault="00075525">
      <w:pPr>
        <w:spacing w:before="2" w:line="160" w:lineRule="exact"/>
        <w:rPr>
          <w:sz w:val="16"/>
          <w:szCs w:val="16"/>
        </w:rPr>
      </w:pPr>
    </w:p>
    <w:p w14:paraId="0C5B0EE9" w14:textId="77777777" w:rsidR="00075525" w:rsidRDefault="00000000">
      <w:pPr>
        <w:spacing w:line="301" w:lineRule="auto"/>
        <w:ind w:left="234" w:right="198"/>
        <w:jc w:val="both"/>
        <w:rPr>
          <w:rFonts w:ascii="Arial" w:eastAsia="Arial" w:hAnsi="Arial" w:cs="Arial"/>
          <w:sz w:val="19"/>
          <w:szCs w:val="19"/>
        </w:rPr>
      </w:pPr>
      <w:r>
        <w:rPr>
          <w:rFonts w:ascii="Arial" w:eastAsia="Arial" w:hAnsi="Arial" w:cs="Arial"/>
          <w:color w:val="1F2836"/>
          <w:sz w:val="19"/>
          <w:szCs w:val="19"/>
        </w:rPr>
        <w:t xml:space="preserve">Row key: </w:t>
      </w:r>
      <w:proofErr w:type="spellStart"/>
      <w:r>
        <w:rPr>
          <w:rFonts w:ascii="Courier New" w:eastAsia="Courier New" w:hAnsi="Courier New" w:cs="Courier New"/>
          <w:color w:val="1F2836"/>
          <w:sz w:val="18"/>
          <w:szCs w:val="18"/>
        </w:rPr>
        <w:t>user_id</w:t>
      </w:r>
      <w:proofErr w:type="spellEnd"/>
      <w:r>
        <w:rPr>
          <w:rFonts w:ascii="Courier New" w:eastAsia="Courier New" w:hAnsi="Courier New" w:cs="Courier New"/>
          <w:color w:val="1F2836"/>
          <w:sz w:val="18"/>
          <w:szCs w:val="18"/>
        </w:rPr>
        <w:t xml:space="preserve"> # </w:t>
      </w:r>
      <w:proofErr w:type="spellStart"/>
      <w:r>
        <w:rPr>
          <w:rFonts w:ascii="Courier New" w:eastAsia="Courier New" w:hAnsi="Courier New" w:cs="Courier New"/>
          <w:color w:val="1F2836"/>
          <w:sz w:val="18"/>
          <w:szCs w:val="18"/>
        </w:rPr>
        <w:t>reverse_timestamp</w:t>
      </w:r>
      <w:proofErr w:type="spellEnd"/>
      <w:r>
        <w:rPr>
          <w:rFonts w:ascii="Arial" w:eastAsia="Arial" w:hAnsi="Arial" w:cs="Arial"/>
          <w:color w:val="1F2836"/>
          <w:sz w:val="19"/>
          <w:szCs w:val="19"/>
        </w:rPr>
        <w:t>. Using reverse timestamp (</w:t>
      </w:r>
      <w:proofErr w:type="spellStart"/>
      <w:r>
        <w:rPr>
          <w:rFonts w:ascii="Arial" w:eastAsia="Arial" w:hAnsi="Arial" w:cs="Arial"/>
          <w:color w:val="1F2836"/>
          <w:sz w:val="19"/>
          <w:szCs w:val="19"/>
        </w:rPr>
        <w:t>Long.MAX_VALUE</w:t>
      </w:r>
      <w:proofErr w:type="spellEnd"/>
      <w:r>
        <w:rPr>
          <w:rFonts w:ascii="Arial" w:eastAsia="Arial" w:hAnsi="Arial" w:cs="Arial"/>
          <w:color w:val="1F2836"/>
          <w:sz w:val="19"/>
          <w:szCs w:val="19"/>
        </w:rPr>
        <w:t xml:space="preserve"> minus epoch </w:t>
      </w:r>
      <w:proofErr w:type="spellStart"/>
      <w:r>
        <w:rPr>
          <w:rFonts w:ascii="Arial" w:eastAsia="Arial" w:hAnsi="Arial" w:cs="Arial"/>
          <w:color w:val="1F2836"/>
          <w:sz w:val="19"/>
          <w:szCs w:val="19"/>
        </w:rPr>
        <w:t>millis</w:t>
      </w:r>
      <w:proofErr w:type="spellEnd"/>
      <w:r>
        <w:rPr>
          <w:rFonts w:ascii="Arial" w:eastAsia="Arial" w:hAnsi="Arial" w:cs="Arial"/>
          <w:color w:val="1F2836"/>
          <w:sz w:val="19"/>
          <w:szCs w:val="19"/>
        </w:rPr>
        <w:t xml:space="preserve">) means newer sessions appear first in HBase scans — critical for 'get last 10 sessions' queries. Three column families: </w:t>
      </w:r>
      <w:proofErr w:type="spellStart"/>
      <w:r>
        <w:rPr>
          <w:rFonts w:ascii="Arial" w:eastAsia="Arial" w:hAnsi="Arial" w:cs="Arial"/>
          <w:color w:val="1F2836"/>
          <w:sz w:val="19"/>
          <w:szCs w:val="19"/>
        </w:rPr>
        <w:t>sess</w:t>
      </w:r>
      <w:proofErr w:type="spellEnd"/>
      <w:r>
        <w:rPr>
          <w:rFonts w:ascii="Arial" w:eastAsia="Arial" w:hAnsi="Arial" w:cs="Arial"/>
          <w:color w:val="1F2836"/>
          <w:sz w:val="19"/>
          <w:szCs w:val="19"/>
        </w:rPr>
        <w:t xml:space="preserve"> (core metadata), device (device/geo, low-churn), stats (page view counts, updated by Spark batch).</w:t>
      </w:r>
    </w:p>
    <w:p w14:paraId="1C57B1A6" w14:textId="77777777" w:rsidR="00075525" w:rsidRDefault="00075525">
      <w:pPr>
        <w:spacing w:before="7" w:line="100" w:lineRule="exact"/>
        <w:rPr>
          <w:sz w:val="10"/>
          <w:szCs w:val="10"/>
        </w:rPr>
      </w:pPr>
    </w:p>
    <w:p w14:paraId="6B46FF33" w14:textId="77777777" w:rsidR="00075525" w:rsidRDefault="00000000">
      <w:pPr>
        <w:ind w:left="234" w:right="7027"/>
        <w:jc w:val="both"/>
        <w:rPr>
          <w:rFonts w:ascii="Arial" w:eastAsia="Arial" w:hAnsi="Arial" w:cs="Arial"/>
          <w:sz w:val="19"/>
          <w:szCs w:val="19"/>
        </w:rPr>
        <w:sectPr w:rsidR="00075525">
          <w:pgSz w:w="11920" w:h="16840"/>
          <w:pgMar w:top="1340" w:right="1020" w:bottom="280" w:left="1020" w:header="0" w:footer="502" w:gutter="0"/>
          <w:cols w:space="720"/>
        </w:sectPr>
      </w:pPr>
      <w:r>
        <w:rPr>
          <w:rFonts w:ascii="Arial" w:eastAsia="Arial" w:hAnsi="Arial" w:cs="Arial"/>
          <w:b/>
          <w:color w:val="1F2836"/>
          <w:sz w:val="19"/>
          <w:szCs w:val="19"/>
        </w:rPr>
        <w:t xml:space="preserve">Table: </w:t>
      </w:r>
      <w:proofErr w:type="spellStart"/>
      <w:r>
        <w:rPr>
          <w:rFonts w:ascii="Arial" w:eastAsia="Arial" w:hAnsi="Arial" w:cs="Arial"/>
          <w:b/>
          <w:color w:val="1F2836"/>
          <w:sz w:val="19"/>
          <w:szCs w:val="19"/>
        </w:rPr>
        <w:t>product_performance</w:t>
      </w:r>
      <w:proofErr w:type="spellEnd"/>
    </w:p>
    <w:p w14:paraId="1DB935D3" w14:textId="77777777" w:rsidR="00075525" w:rsidRDefault="00000000">
      <w:pPr>
        <w:spacing w:before="68" w:line="298" w:lineRule="auto"/>
        <w:ind w:left="234" w:right="198"/>
        <w:jc w:val="both"/>
        <w:rPr>
          <w:rFonts w:ascii="Arial" w:eastAsia="Arial" w:hAnsi="Arial" w:cs="Arial"/>
          <w:sz w:val="19"/>
          <w:szCs w:val="19"/>
        </w:rPr>
      </w:pPr>
      <w:proofErr w:type="gramStart"/>
      <w:r>
        <w:rPr>
          <w:rFonts w:ascii="Arial" w:eastAsia="Arial" w:hAnsi="Arial" w:cs="Arial"/>
          <w:color w:val="1F2836"/>
          <w:sz w:val="19"/>
          <w:szCs w:val="19"/>
        </w:rPr>
        <w:lastRenderedPageBreak/>
        <w:t>Row  key</w:t>
      </w:r>
      <w:proofErr w:type="gramEnd"/>
      <w:r>
        <w:rPr>
          <w:rFonts w:ascii="Arial" w:eastAsia="Arial" w:hAnsi="Arial" w:cs="Arial"/>
          <w:color w:val="1F2836"/>
          <w:sz w:val="19"/>
          <w:szCs w:val="19"/>
        </w:rPr>
        <w:t xml:space="preserve">:  </w:t>
      </w:r>
      <w:proofErr w:type="spellStart"/>
      <w:r>
        <w:rPr>
          <w:rFonts w:ascii="Courier New" w:eastAsia="Courier New" w:hAnsi="Courier New" w:cs="Courier New"/>
          <w:color w:val="1F2836"/>
          <w:sz w:val="18"/>
          <w:szCs w:val="18"/>
        </w:rPr>
        <w:t>product_id</w:t>
      </w:r>
      <w:proofErr w:type="spellEnd"/>
      <w:r>
        <w:rPr>
          <w:rFonts w:ascii="Courier New" w:eastAsia="Courier New" w:hAnsi="Courier New" w:cs="Courier New"/>
          <w:color w:val="1F2836"/>
          <w:spacing w:val="52"/>
          <w:sz w:val="18"/>
          <w:szCs w:val="18"/>
        </w:rPr>
        <w:t xml:space="preserve"> </w:t>
      </w:r>
      <w:r>
        <w:rPr>
          <w:rFonts w:ascii="Courier New" w:eastAsia="Courier New" w:hAnsi="Courier New" w:cs="Courier New"/>
          <w:color w:val="1F2836"/>
          <w:sz w:val="18"/>
          <w:szCs w:val="18"/>
        </w:rPr>
        <w:t>#</w:t>
      </w:r>
      <w:r>
        <w:rPr>
          <w:rFonts w:ascii="Courier New" w:eastAsia="Courier New" w:hAnsi="Courier New" w:cs="Courier New"/>
          <w:color w:val="1F2836"/>
          <w:spacing w:val="52"/>
          <w:sz w:val="18"/>
          <w:szCs w:val="18"/>
        </w:rPr>
        <w:t xml:space="preserve"> </w:t>
      </w:r>
      <w:r>
        <w:rPr>
          <w:rFonts w:ascii="Courier New" w:eastAsia="Courier New" w:hAnsi="Courier New" w:cs="Courier New"/>
          <w:color w:val="1F2836"/>
          <w:sz w:val="18"/>
          <w:szCs w:val="18"/>
        </w:rPr>
        <w:t>date</w:t>
      </w:r>
      <w:r>
        <w:rPr>
          <w:rFonts w:ascii="Arial" w:eastAsia="Arial" w:hAnsi="Arial" w:cs="Arial"/>
          <w:color w:val="1F2836"/>
          <w:sz w:val="19"/>
          <w:szCs w:val="19"/>
        </w:rPr>
        <w:t xml:space="preserve">.  </w:t>
      </w:r>
      <w:proofErr w:type="gramStart"/>
      <w:r>
        <w:rPr>
          <w:rFonts w:ascii="Arial" w:eastAsia="Arial" w:hAnsi="Arial" w:cs="Arial"/>
          <w:color w:val="1F2836"/>
          <w:sz w:val="19"/>
          <w:szCs w:val="19"/>
        </w:rPr>
        <w:t>Column  families</w:t>
      </w:r>
      <w:proofErr w:type="gramEnd"/>
      <w:r>
        <w:rPr>
          <w:rFonts w:ascii="Arial" w:eastAsia="Arial" w:hAnsi="Arial" w:cs="Arial"/>
          <w:color w:val="1F2836"/>
          <w:sz w:val="19"/>
          <w:szCs w:val="19"/>
        </w:rPr>
        <w:t xml:space="preserve">:  </w:t>
      </w:r>
      <w:proofErr w:type="gramStart"/>
      <w:r>
        <w:rPr>
          <w:rFonts w:ascii="Arial" w:eastAsia="Arial" w:hAnsi="Arial" w:cs="Arial"/>
          <w:color w:val="1F2836"/>
          <w:sz w:val="19"/>
          <w:szCs w:val="19"/>
        </w:rPr>
        <w:t>views  (daily  counters</w:t>
      </w:r>
      <w:proofErr w:type="gramEnd"/>
      <w:r>
        <w:rPr>
          <w:rFonts w:ascii="Arial" w:eastAsia="Arial" w:hAnsi="Arial" w:cs="Arial"/>
          <w:color w:val="1F2836"/>
          <w:sz w:val="19"/>
          <w:szCs w:val="19"/>
        </w:rPr>
        <w:t xml:space="preserve">:  </w:t>
      </w:r>
      <w:proofErr w:type="spellStart"/>
      <w:r>
        <w:rPr>
          <w:rFonts w:ascii="Arial" w:eastAsia="Arial" w:hAnsi="Arial" w:cs="Arial"/>
          <w:color w:val="1F2836"/>
          <w:sz w:val="19"/>
          <w:szCs w:val="19"/>
        </w:rPr>
        <w:t>view_</w:t>
      </w:r>
      <w:proofErr w:type="gramStart"/>
      <w:r>
        <w:rPr>
          <w:rFonts w:ascii="Arial" w:eastAsia="Arial" w:hAnsi="Arial" w:cs="Arial"/>
          <w:color w:val="1F2836"/>
          <w:sz w:val="19"/>
          <w:szCs w:val="19"/>
        </w:rPr>
        <w:t>count</w:t>
      </w:r>
      <w:proofErr w:type="spellEnd"/>
      <w:r>
        <w:rPr>
          <w:rFonts w:ascii="Arial" w:eastAsia="Arial" w:hAnsi="Arial" w:cs="Arial"/>
          <w:color w:val="1F2836"/>
          <w:sz w:val="19"/>
          <w:szCs w:val="19"/>
        </w:rPr>
        <w:t xml:space="preserve">,  </w:t>
      </w:r>
      <w:proofErr w:type="spellStart"/>
      <w:r>
        <w:rPr>
          <w:rFonts w:ascii="Arial" w:eastAsia="Arial" w:hAnsi="Arial" w:cs="Arial"/>
          <w:color w:val="1F2836"/>
          <w:sz w:val="19"/>
          <w:szCs w:val="19"/>
        </w:rPr>
        <w:t>unique</w:t>
      </w:r>
      <w:proofErr w:type="gramEnd"/>
      <w:r>
        <w:rPr>
          <w:rFonts w:ascii="Arial" w:eastAsia="Arial" w:hAnsi="Arial" w:cs="Arial"/>
          <w:color w:val="1F2836"/>
          <w:sz w:val="19"/>
          <w:szCs w:val="19"/>
        </w:rPr>
        <w:t>_users</w:t>
      </w:r>
      <w:proofErr w:type="spellEnd"/>
      <w:r>
        <w:rPr>
          <w:rFonts w:ascii="Arial" w:eastAsia="Arial" w:hAnsi="Arial" w:cs="Arial"/>
          <w:color w:val="1F2836"/>
          <w:sz w:val="19"/>
          <w:szCs w:val="19"/>
        </w:rPr>
        <w:t xml:space="preserve">, </w:t>
      </w:r>
      <w:proofErr w:type="spellStart"/>
      <w:r>
        <w:rPr>
          <w:rFonts w:ascii="Arial" w:eastAsia="Arial" w:hAnsi="Arial" w:cs="Arial"/>
          <w:color w:val="1F2836"/>
          <w:sz w:val="19"/>
          <w:szCs w:val="19"/>
        </w:rPr>
        <w:t>avg_duration</w:t>
      </w:r>
      <w:proofErr w:type="spellEnd"/>
      <w:r>
        <w:rPr>
          <w:rFonts w:ascii="Arial" w:eastAsia="Arial" w:hAnsi="Arial" w:cs="Arial"/>
          <w:color w:val="1F2836"/>
          <w:sz w:val="19"/>
          <w:szCs w:val="19"/>
        </w:rPr>
        <w:t>) and sales (</w:t>
      </w:r>
      <w:proofErr w:type="spellStart"/>
      <w:r>
        <w:rPr>
          <w:rFonts w:ascii="Arial" w:eastAsia="Arial" w:hAnsi="Arial" w:cs="Arial"/>
          <w:color w:val="1F2836"/>
          <w:sz w:val="19"/>
          <w:szCs w:val="19"/>
        </w:rPr>
        <w:t>units_sold</w:t>
      </w:r>
      <w:proofErr w:type="spellEnd"/>
      <w:r>
        <w:rPr>
          <w:rFonts w:ascii="Arial" w:eastAsia="Arial" w:hAnsi="Arial" w:cs="Arial"/>
          <w:color w:val="1F2836"/>
          <w:sz w:val="19"/>
          <w:szCs w:val="19"/>
        </w:rPr>
        <w:t xml:space="preserve">, revenue, </w:t>
      </w:r>
      <w:proofErr w:type="spellStart"/>
      <w:r>
        <w:rPr>
          <w:rFonts w:ascii="Arial" w:eastAsia="Arial" w:hAnsi="Arial" w:cs="Arial"/>
          <w:color w:val="1F2836"/>
          <w:sz w:val="19"/>
          <w:szCs w:val="19"/>
        </w:rPr>
        <w:t>cart_adds</w:t>
      </w:r>
      <w:proofErr w:type="spellEnd"/>
      <w:r>
        <w:rPr>
          <w:rFonts w:ascii="Arial" w:eastAsia="Arial" w:hAnsi="Arial" w:cs="Arial"/>
          <w:color w:val="1F2836"/>
          <w:sz w:val="19"/>
          <w:szCs w:val="19"/>
        </w:rPr>
        <w:t xml:space="preserve">, </w:t>
      </w:r>
      <w:proofErr w:type="spellStart"/>
      <w:r>
        <w:rPr>
          <w:rFonts w:ascii="Arial" w:eastAsia="Arial" w:hAnsi="Arial" w:cs="Arial"/>
          <w:color w:val="1F2836"/>
          <w:sz w:val="19"/>
          <w:szCs w:val="19"/>
        </w:rPr>
        <w:t>conversion_rate</w:t>
      </w:r>
      <w:proofErr w:type="spellEnd"/>
      <w:r>
        <w:rPr>
          <w:rFonts w:ascii="Arial" w:eastAsia="Arial" w:hAnsi="Arial" w:cs="Arial"/>
          <w:color w:val="1F2836"/>
          <w:sz w:val="19"/>
          <w:szCs w:val="19"/>
        </w:rPr>
        <w:t>). Incrementing counters in HBase is atomic and highly efficient for this pattern.</w:t>
      </w:r>
    </w:p>
    <w:p w14:paraId="6552A183" w14:textId="77777777" w:rsidR="00075525" w:rsidRDefault="00075525">
      <w:pPr>
        <w:spacing w:before="12" w:line="200" w:lineRule="exact"/>
      </w:pPr>
    </w:p>
    <w:p w14:paraId="2E0B11D5" w14:textId="77777777" w:rsidR="00075525" w:rsidRDefault="00000000">
      <w:pPr>
        <w:ind w:left="234" w:right="5039"/>
        <w:jc w:val="both"/>
        <w:rPr>
          <w:rFonts w:ascii="Arial" w:eastAsia="Arial" w:hAnsi="Arial" w:cs="Arial"/>
          <w:sz w:val="22"/>
          <w:szCs w:val="22"/>
        </w:rPr>
      </w:pPr>
      <w:r>
        <w:rPr>
          <w:rFonts w:ascii="Arial" w:eastAsia="Arial" w:hAnsi="Arial" w:cs="Arial"/>
          <w:b/>
          <w:color w:val="1F2836"/>
          <w:sz w:val="22"/>
          <w:szCs w:val="22"/>
        </w:rPr>
        <w:t>2.3 MongoDB vs HBase: Decision Rationale</w:t>
      </w:r>
    </w:p>
    <w:p w14:paraId="79B7D9CA" w14:textId="77777777" w:rsidR="00075525" w:rsidRDefault="00075525">
      <w:pPr>
        <w:spacing w:before="8" w:line="80" w:lineRule="exact"/>
        <w:rPr>
          <w:sz w:val="8"/>
          <w:szCs w:val="8"/>
        </w:rPr>
      </w:pPr>
    </w:p>
    <w:tbl>
      <w:tblPr>
        <w:tblW w:w="0" w:type="auto"/>
        <w:tblInd w:w="250" w:type="dxa"/>
        <w:tblLayout w:type="fixed"/>
        <w:tblCellMar>
          <w:left w:w="0" w:type="dxa"/>
          <w:right w:w="0" w:type="dxa"/>
        </w:tblCellMar>
        <w:tblLook w:val="01E0" w:firstRow="1" w:lastRow="1" w:firstColumn="1" w:lastColumn="1" w:noHBand="0" w:noVBand="0"/>
      </w:tblPr>
      <w:tblGrid>
        <w:gridCol w:w="1984"/>
        <w:gridCol w:w="3969"/>
        <w:gridCol w:w="3402"/>
      </w:tblGrid>
      <w:tr w:rsidR="00075525" w14:paraId="34235420" w14:textId="77777777">
        <w:trPr>
          <w:trHeight w:hRule="exact" w:val="440"/>
        </w:trPr>
        <w:tc>
          <w:tcPr>
            <w:tcW w:w="1984" w:type="dxa"/>
            <w:tcBorders>
              <w:top w:val="single" w:sz="4" w:space="0" w:color="E4E6EB"/>
              <w:left w:val="single" w:sz="4" w:space="0" w:color="E4E6EB"/>
              <w:bottom w:val="single" w:sz="4" w:space="0" w:color="E4E6EB"/>
              <w:right w:val="single" w:sz="4" w:space="0" w:color="E4E6EB"/>
            </w:tcBorders>
            <w:shd w:val="clear" w:color="auto" w:fill="1C4DD8"/>
          </w:tcPr>
          <w:p w14:paraId="1D2B0A2E" w14:textId="77777777" w:rsidR="00075525" w:rsidRDefault="00000000">
            <w:pPr>
              <w:spacing w:before="86"/>
              <w:ind w:left="135"/>
              <w:rPr>
                <w:rFonts w:ascii="Arial" w:eastAsia="Arial" w:hAnsi="Arial" w:cs="Arial"/>
                <w:sz w:val="19"/>
                <w:szCs w:val="19"/>
              </w:rPr>
            </w:pPr>
            <w:r>
              <w:rPr>
                <w:rFonts w:ascii="Arial" w:eastAsia="Arial" w:hAnsi="Arial" w:cs="Arial"/>
                <w:b/>
                <w:color w:val="1F2836"/>
                <w:sz w:val="19"/>
                <w:szCs w:val="19"/>
              </w:rPr>
              <w:t>Criterion</w:t>
            </w:r>
          </w:p>
        </w:tc>
        <w:tc>
          <w:tcPr>
            <w:tcW w:w="3969" w:type="dxa"/>
            <w:tcBorders>
              <w:top w:val="single" w:sz="4" w:space="0" w:color="E4E6EB"/>
              <w:left w:val="single" w:sz="4" w:space="0" w:color="E4E6EB"/>
              <w:bottom w:val="single" w:sz="4" w:space="0" w:color="E4E6EB"/>
              <w:right w:val="single" w:sz="4" w:space="0" w:color="E4E6EB"/>
            </w:tcBorders>
            <w:shd w:val="clear" w:color="auto" w:fill="1C4DD8"/>
          </w:tcPr>
          <w:p w14:paraId="17323A7D" w14:textId="77777777" w:rsidR="00075525" w:rsidRDefault="00000000">
            <w:pPr>
              <w:spacing w:before="86"/>
              <w:ind w:left="135"/>
              <w:rPr>
                <w:rFonts w:ascii="Arial" w:eastAsia="Arial" w:hAnsi="Arial" w:cs="Arial"/>
                <w:sz w:val="19"/>
                <w:szCs w:val="19"/>
              </w:rPr>
            </w:pPr>
            <w:r>
              <w:rPr>
                <w:rFonts w:ascii="Arial" w:eastAsia="Arial" w:hAnsi="Arial" w:cs="Arial"/>
                <w:b/>
                <w:color w:val="2462EB"/>
                <w:sz w:val="19"/>
                <w:szCs w:val="19"/>
              </w:rPr>
              <w:t>MongoDB</w:t>
            </w:r>
          </w:p>
        </w:tc>
        <w:tc>
          <w:tcPr>
            <w:tcW w:w="3402" w:type="dxa"/>
            <w:tcBorders>
              <w:top w:val="single" w:sz="4" w:space="0" w:color="E4E6EB"/>
              <w:left w:val="single" w:sz="4" w:space="0" w:color="E4E6EB"/>
              <w:bottom w:val="single" w:sz="4" w:space="0" w:color="E4E6EB"/>
              <w:right w:val="single" w:sz="4" w:space="0" w:color="E4E6EB"/>
            </w:tcBorders>
            <w:shd w:val="clear" w:color="auto" w:fill="1C4DD8"/>
          </w:tcPr>
          <w:p w14:paraId="7CFA9497" w14:textId="77777777" w:rsidR="00075525" w:rsidRDefault="00000000">
            <w:pPr>
              <w:spacing w:before="86"/>
              <w:ind w:left="135"/>
              <w:rPr>
                <w:rFonts w:ascii="Arial" w:eastAsia="Arial" w:hAnsi="Arial" w:cs="Arial"/>
                <w:sz w:val="19"/>
                <w:szCs w:val="19"/>
              </w:rPr>
            </w:pPr>
            <w:r>
              <w:rPr>
                <w:rFonts w:ascii="Arial" w:eastAsia="Arial" w:hAnsi="Arial" w:cs="Arial"/>
                <w:b/>
                <w:color w:val="16A349"/>
                <w:sz w:val="19"/>
                <w:szCs w:val="19"/>
              </w:rPr>
              <w:t>HBase</w:t>
            </w:r>
          </w:p>
        </w:tc>
      </w:tr>
      <w:tr w:rsidR="00075525" w14:paraId="299107C1" w14:textId="77777777">
        <w:trPr>
          <w:trHeight w:hRule="exact" w:val="440"/>
        </w:trPr>
        <w:tc>
          <w:tcPr>
            <w:tcW w:w="1984" w:type="dxa"/>
            <w:tcBorders>
              <w:top w:val="single" w:sz="4" w:space="0" w:color="E4E6EB"/>
              <w:left w:val="single" w:sz="4" w:space="0" w:color="E4E6EB"/>
              <w:bottom w:val="single" w:sz="4" w:space="0" w:color="E4E6EB"/>
              <w:right w:val="single" w:sz="4" w:space="0" w:color="E4E6EB"/>
            </w:tcBorders>
          </w:tcPr>
          <w:p w14:paraId="4A5F1F6C"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Query pattern</w:t>
            </w:r>
          </w:p>
        </w:tc>
        <w:tc>
          <w:tcPr>
            <w:tcW w:w="3969" w:type="dxa"/>
            <w:tcBorders>
              <w:top w:val="single" w:sz="4" w:space="0" w:color="E4E6EB"/>
              <w:left w:val="single" w:sz="4" w:space="0" w:color="E4E6EB"/>
              <w:bottom w:val="single" w:sz="4" w:space="0" w:color="E4E6EB"/>
              <w:right w:val="single" w:sz="4" w:space="0" w:color="E4E6EB"/>
            </w:tcBorders>
          </w:tcPr>
          <w:p w14:paraId="3E455D3B"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Rich nested queries, aggregations</w:t>
            </w:r>
          </w:p>
        </w:tc>
        <w:tc>
          <w:tcPr>
            <w:tcW w:w="3402" w:type="dxa"/>
            <w:tcBorders>
              <w:top w:val="single" w:sz="4" w:space="0" w:color="E4E6EB"/>
              <w:left w:val="single" w:sz="4" w:space="0" w:color="E4E6EB"/>
              <w:bottom w:val="single" w:sz="4" w:space="0" w:color="E4E6EB"/>
              <w:right w:val="single" w:sz="4" w:space="0" w:color="E4E6EB"/>
            </w:tcBorders>
          </w:tcPr>
          <w:p w14:paraId="061688F6"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Range scans, point lookups</w:t>
            </w:r>
          </w:p>
        </w:tc>
      </w:tr>
      <w:tr w:rsidR="00075525" w14:paraId="51D5C979" w14:textId="77777777">
        <w:trPr>
          <w:trHeight w:hRule="exact" w:val="440"/>
        </w:trPr>
        <w:tc>
          <w:tcPr>
            <w:tcW w:w="1984" w:type="dxa"/>
            <w:tcBorders>
              <w:top w:val="single" w:sz="4" w:space="0" w:color="E4E6EB"/>
              <w:left w:val="single" w:sz="4" w:space="0" w:color="E4E6EB"/>
              <w:bottom w:val="single" w:sz="4" w:space="0" w:color="E4E6EB"/>
              <w:right w:val="single" w:sz="4" w:space="0" w:color="E4E6EB"/>
            </w:tcBorders>
            <w:shd w:val="clear" w:color="auto" w:fill="F2F4F6"/>
          </w:tcPr>
          <w:p w14:paraId="3BE34E68"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Data volume</w:t>
            </w:r>
          </w:p>
        </w:tc>
        <w:tc>
          <w:tcPr>
            <w:tcW w:w="3969" w:type="dxa"/>
            <w:tcBorders>
              <w:top w:val="single" w:sz="4" w:space="0" w:color="E4E6EB"/>
              <w:left w:val="single" w:sz="4" w:space="0" w:color="E4E6EB"/>
              <w:bottom w:val="single" w:sz="4" w:space="0" w:color="E4E6EB"/>
              <w:right w:val="single" w:sz="4" w:space="0" w:color="E4E6EB"/>
            </w:tcBorders>
            <w:shd w:val="clear" w:color="auto" w:fill="F2F4F6"/>
          </w:tcPr>
          <w:p w14:paraId="1A43B6B6"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Thousands of documents</w:t>
            </w:r>
          </w:p>
        </w:tc>
        <w:tc>
          <w:tcPr>
            <w:tcW w:w="3402" w:type="dxa"/>
            <w:tcBorders>
              <w:top w:val="single" w:sz="4" w:space="0" w:color="E4E6EB"/>
              <w:left w:val="single" w:sz="4" w:space="0" w:color="E4E6EB"/>
              <w:bottom w:val="single" w:sz="4" w:space="0" w:color="E4E6EB"/>
              <w:right w:val="single" w:sz="4" w:space="0" w:color="E4E6EB"/>
            </w:tcBorders>
            <w:shd w:val="clear" w:color="auto" w:fill="F2F4F6"/>
          </w:tcPr>
          <w:p w14:paraId="32C5302C"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Millions–billions of rows</w:t>
            </w:r>
          </w:p>
        </w:tc>
      </w:tr>
      <w:tr w:rsidR="00075525" w14:paraId="7F7C2608" w14:textId="77777777">
        <w:trPr>
          <w:trHeight w:hRule="exact" w:val="440"/>
        </w:trPr>
        <w:tc>
          <w:tcPr>
            <w:tcW w:w="1984" w:type="dxa"/>
            <w:tcBorders>
              <w:top w:val="single" w:sz="4" w:space="0" w:color="E4E6EB"/>
              <w:left w:val="single" w:sz="4" w:space="0" w:color="E4E6EB"/>
              <w:bottom w:val="single" w:sz="4" w:space="0" w:color="E4E6EB"/>
              <w:right w:val="single" w:sz="4" w:space="0" w:color="E4E6EB"/>
            </w:tcBorders>
          </w:tcPr>
          <w:p w14:paraId="119EF75C"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Schema flexibility</w:t>
            </w:r>
          </w:p>
        </w:tc>
        <w:tc>
          <w:tcPr>
            <w:tcW w:w="3969" w:type="dxa"/>
            <w:tcBorders>
              <w:top w:val="single" w:sz="4" w:space="0" w:color="E4E6EB"/>
              <w:left w:val="single" w:sz="4" w:space="0" w:color="E4E6EB"/>
              <w:bottom w:val="single" w:sz="4" w:space="0" w:color="E4E6EB"/>
              <w:right w:val="single" w:sz="4" w:space="0" w:color="E4E6EB"/>
            </w:tcBorders>
          </w:tcPr>
          <w:p w14:paraId="1A843414"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Flexible per-document schema</w:t>
            </w:r>
          </w:p>
        </w:tc>
        <w:tc>
          <w:tcPr>
            <w:tcW w:w="3402" w:type="dxa"/>
            <w:tcBorders>
              <w:top w:val="single" w:sz="4" w:space="0" w:color="E4E6EB"/>
              <w:left w:val="single" w:sz="4" w:space="0" w:color="E4E6EB"/>
              <w:bottom w:val="single" w:sz="4" w:space="0" w:color="E4E6EB"/>
              <w:right w:val="single" w:sz="4" w:space="0" w:color="E4E6EB"/>
            </w:tcBorders>
          </w:tcPr>
          <w:p w14:paraId="5CCEAAD2"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Fixed column families</w:t>
            </w:r>
          </w:p>
        </w:tc>
      </w:tr>
      <w:tr w:rsidR="00075525" w14:paraId="6BC97FB8" w14:textId="77777777">
        <w:trPr>
          <w:trHeight w:hRule="exact" w:val="440"/>
        </w:trPr>
        <w:tc>
          <w:tcPr>
            <w:tcW w:w="1984" w:type="dxa"/>
            <w:tcBorders>
              <w:top w:val="single" w:sz="4" w:space="0" w:color="E4E6EB"/>
              <w:left w:val="single" w:sz="4" w:space="0" w:color="E4E6EB"/>
              <w:bottom w:val="single" w:sz="4" w:space="0" w:color="E4E6EB"/>
              <w:right w:val="single" w:sz="4" w:space="0" w:color="E4E6EB"/>
            </w:tcBorders>
            <w:shd w:val="clear" w:color="auto" w:fill="F2F4F6"/>
          </w:tcPr>
          <w:p w14:paraId="58CC08C0"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Joins</w:t>
            </w:r>
          </w:p>
        </w:tc>
        <w:tc>
          <w:tcPr>
            <w:tcW w:w="3969" w:type="dxa"/>
            <w:tcBorders>
              <w:top w:val="single" w:sz="4" w:space="0" w:color="E4E6EB"/>
              <w:left w:val="single" w:sz="4" w:space="0" w:color="E4E6EB"/>
              <w:bottom w:val="single" w:sz="4" w:space="0" w:color="E4E6EB"/>
              <w:right w:val="single" w:sz="4" w:space="0" w:color="E4E6EB"/>
            </w:tcBorders>
            <w:shd w:val="clear" w:color="auto" w:fill="F2F4F6"/>
          </w:tcPr>
          <w:p w14:paraId="267893BB"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via $lookup or client-side</w:t>
            </w:r>
          </w:p>
        </w:tc>
        <w:tc>
          <w:tcPr>
            <w:tcW w:w="3402" w:type="dxa"/>
            <w:tcBorders>
              <w:top w:val="single" w:sz="4" w:space="0" w:color="E4E6EB"/>
              <w:left w:val="single" w:sz="4" w:space="0" w:color="E4E6EB"/>
              <w:bottom w:val="single" w:sz="4" w:space="0" w:color="E4E6EB"/>
              <w:right w:val="single" w:sz="4" w:space="0" w:color="E4E6EB"/>
            </w:tcBorders>
            <w:shd w:val="clear" w:color="auto" w:fill="F2F4F6"/>
          </w:tcPr>
          <w:p w14:paraId="7AC82893"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No native joins (pre-join at write)</w:t>
            </w:r>
          </w:p>
        </w:tc>
      </w:tr>
      <w:tr w:rsidR="00075525" w14:paraId="75EA491B" w14:textId="77777777">
        <w:trPr>
          <w:trHeight w:hRule="exact" w:val="440"/>
        </w:trPr>
        <w:tc>
          <w:tcPr>
            <w:tcW w:w="1984" w:type="dxa"/>
            <w:tcBorders>
              <w:top w:val="single" w:sz="4" w:space="0" w:color="E4E6EB"/>
              <w:left w:val="single" w:sz="4" w:space="0" w:color="E4E6EB"/>
              <w:bottom w:val="single" w:sz="4" w:space="0" w:color="E4E6EB"/>
              <w:right w:val="single" w:sz="4" w:space="0" w:color="E4E6EB"/>
            </w:tcBorders>
          </w:tcPr>
          <w:p w14:paraId="2C359A79"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Ideal for</w:t>
            </w:r>
          </w:p>
        </w:tc>
        <w:tc>
          <w:tcPr>
            <w:tcW w:w="3969" w:type="dxa"/>
            <w:tcBorders>
              <w:top w:val="single" w:sz="4" w:space="0" w:color="E4E6EB"/>
              <w:left w:val="single" w:sz="4" w:space="0" w:color="E4E6EB"/>
              <w:bottom w:val="single" w:sz="4" w:space="0" w:color="E4E6EB"/>
              <w:right w:val="single" w:sz="4" w:space="0" w:color="E4E6EB"/>
            </w:tcBorders>
          </w:tcPr>
          <w:p w14:paraId="1F73EBB3"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Products, Users, Transactions</w:t>
            </w:r>
          </w:p>
        </w:tc>
        <w:tc>
          <w:tcPr>
            <w:tcW w:w="3402" w:type="dxa"/>
            <w:tcBorders>
              <w:top w:val="single" w:sz="4" w:space="0" w:color="E4E6EB"/>
              <w:left w:val="single" w:sz="4" w:space="0" w:color="E4E6EB"/>
              <w:bottom w:val="single" w:sz="4" w:space="0" w:color="E4E6EB"/>
              <w:right w:val="single" w:sz="4" w:space="0" w:color="E4E6EB"/>
            </w:tcBorders>
          </w:tcPr>
          <w:p w14:paraId="3D260067"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Sessions, Event streams</w:t>
            </w:r>
          </w:p>
        </w:tc>
      </w:tr>
      <w:tr w:rsidR="00075525" w14:paraId="1411FCFF" w14:textId="77777777">
        <w:trPr>
          <w:trHeight w:hRule="exact" w:val="440"/>
        </w:trPr>
        <w:tc>
          <w:tcPr>
            <w:tcW w:w="1984" w:type="dxa"/>
            <w:tcBorders>
              <w:top w:val="single" w:sz="4" w:space="0" w:color="E4E6EB"/>
              <w:left w:val="single" w:sz="4" w:space="0" w:color="E4E6EB"/>
              <w:bottom w:val="single" w:sz="4" w:space="0" w:color="E4E6EB"/>
              <w:right w:val="single" w:sz="4" w:space="0" w:color="E4E6EB"/>
            </w:tcBorders>
            <w:shd w:val="clear" w:color="auto" w:fill="F2F4F6"/>
          </w:tcPr>
          <w:p w14:paraId="38037AE8"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Scalability</w:t>
            </w:r>
          </w:p>
        </w:tc>
        <w:tc>
          <w:tcPr>
            <w:tcW w:w="3969" w:type="dxa"/>
            <w:tcBorders>
              <w:top w:val="single" w:sz="4" w:space="0" w:color="E4E6EB"/>
              <w:left w:val="single" w:sz="4" w:space="0" w:color="E4E6EB"/>
              <w:bottom w:val="single" w:sz="4" w:space="0" w:color="E4E6EB"/>
              <w:right w:val="single" w:sz="4" w:space="0" w:color="E4E6EB"/>
            </w:tcBorders>
            <w:shd w:val="clear" w:color="auto" w:fill="F2F4F6"/>
          </w:tcPr>
          <w:p w14:paraId="788EF7E9"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Horizontal sharding</w:t>
            </w:r>
          </w:p>
        </w:tc>
        <w:tc>
          <w:tcPr>
            <w:tcW w:w="3402" w:type="dxa"/>
            <w:tcBorders>
              <w:top w:val="single" w:sz="4" w:space="0" w:color="E4E6EB"/>
              <w:left w:val="single" w:sz="4" w:space="0" w:color="E4E6EB"/>
              <w:bottom w:val="single" w:sz="4" w:space="0" w:color="E4E6EB"/>
              <w:right w:val="single" w:sz="4" w:space="0" w:color="E4E6EB"/>
            </w:tcBorders>
            <w:shd w:val="clear" w:color="auto" w:fill="F2F4F6"/>
          </w:tcPr>
          <w:p w14:paraId="1FC9997C"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Auto region splitting</w:t>
            </w:r>
          </w:p>
        </w:tc>
      </w:tr>
    </w:tbl>
    <w:p w14:paraId="1123790A" w14:textId="77777777" w:rsidR="00075525" w:rsidRDefault="00075525">
      <w:pPr>
        <w:sectPr w:rsidR="00075525">
          <w:pgSz w:w="11920" w:h="16840"/>
          <w:pgMar w:top="1180" w:right="1020" w:bottom="280" w:left="1020" w:header="0" w:footer="502" w:gutter="0"/>
          <w:cols w:space="720"/>
        </w:sectPr>
      </w:pPr>
    </w:p>
    <w:p w14:paraId="18E7232A" w14:textId="77777777" w:rsidR="00075525" w:rsidRDefault="00000000">
      <w:pPr>
        <w:spacing w:before="73"/>
        <w:ind w:left="516" w:right="4241"/>
        <w:jc w:val="center"/>
        <w:rPr>
          <w:rFonts w:ascii="Arial" w:eastAsia="Arial" w:hAnsi="Arial" w:cs="Arial"/>
          <w:sz w:val="28"/>
          <w:szCs w:val="28"/>
        </w:rPr>
      </w:pPr>
      <w:r>
        <w:lastRenderedPageBreak/>
        <w:pict w14:anchorId="2428CA41">
          <v:group id="_x0000_s2063" style="position:absolute;left:0;text-align:left;margin-left:70.85pt;margin-top:66.7pt;width:453.55pt;height:26pt;z-index:-251656704;mso-position-horizontal-relative:page;mso-position-vertical-relative:page" coordorigin="1417,1334" coordsize="9071,520">
            <v:shape id="_x0000_s2064" style="position:absolute;left:1417;top:1334;width:9071;height:520" coordorigin="1417,1334" coordsize="9071,520" path="m10488,1854r,-520l1497,1334r-59,26l1417,1414r,440l10488,1854xe" fillcolor="#dbe9fd" stroked="f">
              <v:path arrowok="t"/>
            </v:shape>
            <w10:wrap anchorx="page" anchory="page"/>
          </v:group>
        </w:pict>
      </w:r>
      <w:r>
        <w:rPr>
          <w:rFonts w:ascii="Arial" w:eastAsia="Arial" w:hAnsi="Arial" w:cs="Arial"/>
          <w:b/>
          <w:color w:val="1C4DD8"/>
          <w:sz w:val="28"/>
          <w:szCs w:val="28"/>
        </w:rPr>
        <w:t>3. Spark Processing Pipelines (Part 2)</w:t>
      </w:r>
    </w:p>
    <w:p w14:paraId="763CD460" w14:textId="77777777" w:rsidR="00075525" w:rsidRDefault="00075525">
      <w:pPr>
        <w:spacing w:before="2" w:line="100" w:lineRule="exact"/>
        <w:rPr>
          <w:sz w:val="11"/>
          <w:szCs w:val="11"/>
        </w:rPr>
      </w:pPr>
    </w:p>
    <w:p w14:paraId="16AC6A14" w14:textId="77777777" w:rsidR="00075525" w:rsidRDefault="00000000">
      <w:pPr>
        <w:spacing w:line="307" w:lineRule="auto"/>
        <w:ind w:left="234" w:right="201"/>
        <w:rPr>
          <w:rFonts w:ascii="Arial" w:eastAsia="Arial" w:hAnsi="Arial" w:cs="Arial"/>
          <w:sz w:val="19"/>
          <w:szCs w:val="19"/>
        </w:rPr>
      </w:pPr>
      <w:r>
        <w:rPr>
          <w:rFonts w:ascii="Arial" w:eastAsia="Arial" w:hAnsi="Arial" w:cs="Arial"/>
          <w:color w:val="1F2836"/>
          <w:sz w:val="19"/>
          <w:szCs w:val="19"/>
        </w:rPr>
        <w:t>Apache</w:t>
      </w:r>
      <w:r>
        <w:rPr>
          <w:rFonts w:ascii="Arial" w:eastAsia="Arial" w:hAnsi="Arial" w:cs="Arial"/>
          <w:color w:val="1F2836"/>
          <w:spacing w:val="37"/>
          <w:sz w:val="19"/>
          <w:szCs w:val="19"/>
        </w:rPr>
        <w:t xml:space="preserve"> </w:t>
      </w:r>
      <w:r>
        <w:rPr>
          <w:rFonts w:ascii="Arial" w:eastAsia="Arial" w:hAnsi="Arial" w:cs="Arial"/>
          <w:color w:val="1F2836"/>
          <w:sz w:val="19"/>
          <w:szCs w:val="19"/>
        </w:rPr>
        <w:t>Spark</w:t>
      </w:r>
      <w:r>
        <w:rPr>
          <w:rFonts w:ascii="Arial" w:eastAsia="Arial" w:hAnsi="Arial" w:cs="Arial"/>
          <w:color w:val="1F2836"/>
          <w:spacing w:val="37"/>
          <w:sz w:val="19"/>
          <w:szCs w:val="19"/>
        </w:rPr>
        <w:t xml:space="preserve"> </w:t>
      </w:r>
      <w:r>
        <w:rPr>
          <w:rFonts w:ascii="Arial" w:eastAsia="Arial" w:hAnsi="Arial" w:cs="Arial"/>
          <w:color w:val="1F2836"/>
          <w:sz w:val="19"/>
          <w:szCs w:val="19"/>
        </w:rPr>
        <w:t>provides</w:t>
      </w:r>
      <w:r>
        <w:rPr>
          <w:rFonts w:ascii="Arial" w:eastAsia="Arial" w:hAnsi="Arial" w:cs="Arial"/>
          <w:color w:val="1F2836"/>
          <w:spacing w:val="37"/>
          <w:sz w:val="19"/>
          <w:szCs w:val="19"/>
        </w:rPr>
        <w:t xml:space="preserve"> </w:t>
      </w:r>
      <w:r>
        <w:rPr>
          <w:rFonts w:ascii="Arial" w:eastAsia="Arial" w:hAnsi="Arial" w:cs="Arial"/>
          <w:color w:val="1F2836"/>
          <w:sz w:val="19"/>
          <w:szCs w:val="19"/>
        </w:rPr>
        <w:t>the</w:t>
      </w:r>
      <w:r>
        <w:rPr>
          <w:rFonts w:ascii="Arial" w:eastAsia="Arial" w:hAnsi="Arial" w:cs="Arial"/>
          <w:color w:val="1F2836"/>
          <w:spacing w:val="37"/>
          <w:sz w:val="19"/>
          <w:szCs w:val="19"/>
        </w:rPr>
        <w:t xml:space="preserve"> </w:t>
      </w:r>
      <w:r>
        <w:rPr>
          <w:rFonts w:ascii="Arial" w:eastAsia="Arial" w:hAnsi="Arial" w:cs="Arial"/>
          <w:color w:val="1F2836"/>
          <w:sz w:val="19"/>
          <w:szCs w:val="19"/>
        </w:rPr>
        <w:t>distributed</w:t>
      </w:r>
      <w:r>
        <w:rPr>
          <w:rFonts w:ascii="Arial" w:eastAsia="Arial" w:hAnsi="Arial" w:cs="Arial"/>
          <w:color w:val="1F2836"/>
          <w:spacing w:val="37"/>
          <w:sz w:val="19"/>
          <w:szCs w:val="19"/>
        </w:rPr>
        <w:t xml:space="preserve"> </w:t>
      </w:r>
      <w:r>
        <w:rPr>
          <w:rFonts w:ascii="Arial" w:eastAsia="Arial" w:hAnsi="Arial" w:cs="Arial"/>
          <w:color w:val="1F2836"/>
          <w:sz w:val="19"/>
          <w:szCs w:val="19"/>
        </w:rPr>
        <w:t>processing</w:t>
      </w:r>
      <w:r>
        <w:rPr>
          <w:rFonts w:ascii="Arial" w:eastAsia="Arial" w:hAnsi="Arial" w:cs="Arial"/>
          <w:color w:val="1F2836"/>
          <w:spacing w:val="37"/>
          <w:sz w:val="19"/>
          <w:szCs w:val="19"/>
        </w:rPr>
        <w:t xml:space="preserve"> </w:t>
      </w:r>
      <w:r>
        <w:rPr>
          <w:rFonts w:ascii="Arial" w:eastAsia="Arial" w:hAnsi="Arial" w:cs="Arial"/>
          <w:color w:val="1F2836"/>
          <w:sz w:val="19"/>
          <w:szCs w:val="19"/>
        </w:rPr>
        <w:t>layer</w:t>
      </w:r>
      <w:r>
        <w:rPr>
          <w:rFonts w:ascii="Arial" w:eastAsia="Arial" w:hAnsi="Arial" w:cs="Arial"/>
          <w:color w:val="1F2836"/>
          <w:spacing w:val="37"/>
          <w:sz w:val="19"/>
          <w:szCs w:val="19"/>
        </w:rPr>
        <w:t xml:space="preserve"> </w:t>
      </w:r>
      <w:r>
        <w:rPr>
          <w:rFonts w:ascii="Arial" w:eastAsia="Arial" w:hAnsi="Arial" w:cs="Arial"/>
          <w:color w:val="1F2836"/>
          <w:sz w:val="19"/>
          <w:szCs w:val="19"/>
        </w:rPr>
        <w:t>for</w:t>
      </w:r>
      <w:r>
        <w:rPr>
          <w:rFonts w:ascii="Arial" w:eastAsia="Arial" w:hAnsi="Arial" w:cs="Arial"/>
          <w:color w:val="1F2836"/>
          <w:spacing w:val="37"/>
          <w:sz w:val="19"/>
          <w:szCs w:val="19"/>
        </w:rPr>
        <w:t xml:space="preserve"> </w:t>
      </w:r>
      <w:r>
        <w:rPr>
          <w:rFonts w:ascii="Arial" w:eastAsia="Arial" w:hAnsi="Arial" w:cs="Arial"/>
          <w:color w:val="1F2836"/>
          <w:sz w:val="19"/>
          <w:szCs w:val="19"/>
        </w:rPr>
        <w:t>large-scale</w:t>
      </w:r>
      <w:r>
        <w:rPr>
          <w:rFonts w:ascii="Arial" w:eastAsia="Arial" w:hAnsi="Arial" w:cs="Arial"/>
          <w:color w:val="1F2836"/>
          <w:spacing w:val="37"/>
          <w:sz w:val="19"/>
          <w:szCs w:val="19"/>
        </w:rPr>
        <w:t xml:space="preserve"> </w:t>
      </w:r>
      <w:r>
        <w:rPr>
          <w:rFonts w:ascii="Arial" w:eastAsia="Arial" w:hAnsi="Arial" w:cs="Arial"/>
          <w:color w:val="1F2836"/>
          <w:sz w:val="19"/>
          <w:szCs w:val="19"/>
        </w:rPr>
        <w:t>analytics</w:t>
      </w:r>
      <w:r>
        <w:rPr>
          <w:rFonts w:ascii="Arial" w:eastAsia="Arial" w:hAnsi="Arial" w:cs="Arial"/>
          <w:color w:val="1F2836"/>
          <w:spacing w:val="37"/>
          <w:sz w:val="19"/>
          <w:szCs w:val="19"/>
        </w:rPr>
        <w:t xml:space="preserve"> </w:t>
      </w:r>
      <w:r>
        <w:rPr>
          <w:rFonts w:ascii="Arial" w:eastAsia="Arial" w:hAnsi="Arial" w:cs="Arial"/>
          <w:color w:val="1F2836"/>
          <w:sz w:val="19"/>
          <w:szCs w:val="19"/>
        </w:rPr>
        <w:t>that</w:t>
      </w:r>
      <w:r>
        <w:rPr>
          <w:rFonts w:ascii="Arial" w:eastAsia="Arial" w:hAnsi="Arial" w:cs="Arial"/>
          <w:color w:val="1F2836"/>
          <w:spacing w:val="37"/>
          <w:sz w:val="19"/>
          <w:szCs w:val="19"/>
        </w:rPr>
        <w:t xml:space="preserve"> </w:t>
      </w:r>
      <w:r>
        <w:rPr>
          <w:rFonts w:ascii="Arial" w:eastAsia="Arial" w:hAnsi="Arial" w:cs="Arial"/>
          <w:color w:val="1F2836"/>
          <w:sz w:val="19"/>
          <w:szCs w:val="19"/>
        </w:rPr>
        <w:t>would</w:t>
      </w:r>
      <w:r>
        <w:rPr>
          <w:rFonts w:ascii="Arial" w:eastAsia="Arial" w:hAnsi="Arial" w:cs="Arial"/>
          <w:color w:val="1F2836"/>
          <w:spacing w:val="37"/>
          <w:sz w:val="19"/>
          <w:szCs w:val="19"/>
        </w:rPr>
        <w:t xml:space="preserve"> </w:t>
      </w:r>
      <w:r>
        <w:rPr>
          <w:rFonts w:ascii="Arial" w:eastAsia="Arial" w:hAnsi="Arial" w:cs="Arial"/>
          <w:color w:val="1F2836"/>
          <w:sz w:val="19"/>
          <w:szCs w:val="19"/>
        </w:rPr>
        <w:t>be</w:t>
      </w:r>
      <w:r>
        <w:rPr>
          <w:rFonts w:ascii="Arial" w:eastAsia="Arial" w:hAnsi="Arial" w:cs="Arial"/>
          <w:color w:val="1F2836"/>
          <w:spacing w:val="37"/>
          <w:sz w:val="19"/>
          <w:szCs w:val="19"/>
        </w:rPr>
        <w:t xml:space="preserve"> </w:t>
      </w:r>
      <w:r>
        <w:rPr>
          <w:rFonts w:ascii="Arial" w:eastAsia="Arial" w:hAnsi="Arial" w:cs="Arial"/>
          <w:color w:val="1F2836"/>
          <w:sz w:val="19"/>
          <w:szCs w:val="19"/>
        </w:rPr>
        <w:t>too</w:t>
      </w:r>
      <w:r>
        <w:rPr>
          <w:rFonts w:ascii="Arial" w:eastAsia="Arial" w:hAnsi="Arial" w:cs="Arial"/>
          <w:color w:val="1F2836"/>
          <w:spacing w:val="37"/>
          <w:sz w:val="19"/>
          <w:szCs w:val="19"/>
        </w:rPr>
        <w:t xml:space="preserve"> </w:t>
      </w:r>
      <w:r>
        <w:rPr>
          <w:rFonts w:ascii="Arial" w:eastAsia="Arial" w:hAnsi="Arial" w:cs="Arial"/>
          <w:color w:val="1F2836"/>
          <w:sz w:val="19"/>
          <w:szCs w:val="19"/>
        </w:rPr>
        <w:t>slow</w:t>
      </w:r>
      <w:r>
        <w:rPr>
          <w:rFonts w:ascii="Arial" w:eastAsia="Arial" w:hAnsi="Arial" w:cs="Arial"/>
          <w:color w:val="1F2836"/>
          <w:spacing w:val="37"/>
          <w:sz w:val="19"/>
          <w:szCs w:val="19"/>
        </w:rPr>
        <w:t xml:space="preserve"> </w:t>
      </w:r>
      <w:r>
        <w:rPr>
          <w:rFonts w:ascii="Arial" w:eastAsia="Arial" w:hAnsi="Arial" w:cs="Arial"/>
          <w:color w:val="1F2836"/>
          <w:sz w:val="19"/>
          <w:szCs w:val="19"/>
        </w:rPr>
        <w:t>or complex</w:t>
      </w:r>
      <w:r>
        <w:rPr>
          <w:rFonts w:ascii="Arial" w:eastAsia="Arial" w:hAnsi="Arial" w:cs="Arial"/>
          <w:color w:val="1F2836"/>
          <w:spacing w:val="-1"/>
          <w:sz w:val="19"/>
          <w:szCs w:val="19"/>
        </w:rPr>
        <w:t xml:space="preserve"> </w:t>
      </w:r>
      <w:r>
        <w:rPr>
          <w:rFonts w:ascii="Arial" w:eastAsia="Arial" w:hAnsi="Arial" w:cs="Arial"/>
          <w:color w:val="1F2836"/>
          <w:sz w:val="19"/>
          <w:szCs w:val="19"/>
        </w:rPr>
        <w:t>in</w:t>
      </w:r>
      <w:r>
        <w:rPr>
          <w:rFonts w:ascii="Arial" w:eastAsia="Arial" w:hAnsi="Arial" w:cs="Arial"/>
          <w:color w:val="1F2836"/>
          <w:spacing w:val="-1"/>
          <w:sz w:val="19"/>
          <w:szCs w:val="19"/>
        </w:rPr>
        <w:t xml:space="preserve"> </w:t>
      </w:r>
      <w:r>
        <w:rPr>
          <w:rFonts w:ascii="Arial" w:eastAsia="Arial" w:hAnsi="Arial" w:cs="Arial"/>
          <w:color w:val="1F2836"/>
          <w:sz w:val="19"/>
          <w:szCs w:val="19"/>
        </w:rPr>
        <w:t>MongoDB</w:t>
      </w:r>
      <w:r>
        <w:rPr>
          <w:rFonts w:ascii="Arial" w:eastAsia="Arial" w:hAnsi="Arial" w:cs="Arial"/>
          <w:color w:val="1F2836"/>
          <w:spacing w:val="-1"/>
          <w:sz w:val="19"/>
          <w:szCs w:val="19"/>
        </w:rPr>
        <w:t xml:space="preserve"> </w:t>
      </w:r>
      <w:r>
        <w:rPr>
          <w:rFonts w:ascii="Arial" w:eastAsia="Arial" w:hAnsi="Arial" w:cs="Arial"/>
          <w:color w:val="1F2836"/>
          <w:sz w:val="19"/>
          <w:szCs w:val="19"/>
        </w:rPr>
        <w:t>aggregations</w:t>
      </w:r>
      <w:r>
        <w:rPr>
          <w:rFonts w:ascii="Arial" w:eastAsia="Arial" w:hAnsi="Arial" w:cs="Arial"/>
          <w:color w:val="1F2836"/>
          <w:spacing w:val="-1"/>
          <w:sz w:val="19"/>
          <w:szCs w:val="19"/>
        </w:rPr>
        <w:t xml:space="preserve"> </w:t>
      </w:r>
      <w:r>
        <w:rPr>
          <w:rFonts w:ascii="Arial" w:eastAsia="Arial" w:hAnsi="Arial" w:cs="Arial"/>
          <w:color w:val="1F2836"/>
          <w:sz w:val="19"/>
          <w:szCs w:val="19"/>
        </w:rPr>
        <w:t>alone.</w:t>
      </w:r>
      <w:r>
        <w:rPr>
          <w:rFonts w:ascii="Arial" w:eastAsia="Arial" w:hAnsi="Arial" w:cs="Arial"/>
          <w:color w:val="1F2836"/>
          <w:spacing w:val="-1"/>
          <w:sz w:val="19"/>
          <w:szCs w:val="19"/>
        </w:rPr>
        <w:t xml:space="preserve"> </w:t>
      </w:r>
      <w:r>
        <w:rPr>
          <w:rFonts w:ascii="Arial" w:eastAsia="Arial" w:hAnsi="Arial" w:cs="Arial"/>
          <w:color w:val="1F2836"/>
          <w:sz w:val="19"/>
          <w:szCs w:val="19"/>
        </w:rPr>
        <w:t>All</w:t>
      </w:r>
      <w:r>
        <w:rPr>
          <w:rFonts w:ascii="Arial" w:eastAsia="Arial" w:hAnsi="Arial" w:cs="Arial"/>
          <w:color w:val="1F2836"/>
          <w:spacing w:val="-1"/>
          <w:sz w:val="19"/>
          <w:szCs w:val="19"/>
        </w:rPr>
        <w:t xml:space="preserve"> </w:t>
      </w:r>
      <w:r>
        <w:rPr>
          <w:rFonts w:ascii="Arial" w:eastAsia="Arial" w:hAnsi="Arial" w:cs="Arial"/>
          <w:color w:val="1F2836"/>
          <w:sz w:val="19"/>
          <w:szCs w:val="19"/>
        </w:rPr>
        <w:t>pipelines</w:t>
      </w:r>
      <w:r>
        <w:rPr>
          <w:rFonts w:ascii="Arial" w:eastAsia="Arial" w:hAnsi="Arial" w:cs="Arial"/>
          <w:color w:val="1F2836"/>
          <w:spacing w:val="-1"/>
          <w:sz w:val="19"/>
          <w:szCs w:val="19"/>
        </w:rPr>
        <w:t xml:space="preserve"> </w:t>
      </w:r>
      <w:r>
        <w:rPr>
          <w:rFonts w:ascii="Arial" w:eastAsia="Arial" w:hAnsi="Arial" w:cs="Arial"/>
          <w:color w:val="1F2836"/>
          <w:sz w:val="19"/>
          <w:szCs w:val="19"/>
        </w:rPr>
        <w:t>are</w:t>
      </w:r>
      <w:r>
        <w:rPr>
          <w:rFonts w:ascii="Arial" w:eastAsia="Arial" w:hAnsi="Arial" w:cs="Arial"/>
          <w:color w:val="1F2836"/>
          <w:spacing w:val="-1"/>
          <w:sz w:val="19"/>
          <w:szCs w:val="19"/>
        </w:rPr>
        <w:t xml:space="preserve"> </w:t>
      </w:r>
      <w:r>
        <w:rPr>
          <w:rFonts w:ascii="Arial" w:eastAsia="Arial" w:hAnsi="Arial" w:cs="Arial"/>
          <w:color w:val="1F2836"/>
          <w:sz w:val="19"/>
          <w:szCs w:val="19"/>
        </w:rPr>
        <w:t>implemented</w:t>
      </w:r>
      <w:r>
        <w:rPr>
          <w:rFonts w:ascii="Arial" w:eastAsia="Arial" w:hAnsi="Arial" w:cs="Arial"/>
          <w:color w:val="1F2836"/>
          <w:spacing w:val="-1"/>
          <w:sz w:val="19"/>
          <w:szCs w:val="19"/>
        </w:rPr>
        <w:t xml:space="preserve"> </w:t>
      </w:r>
      <w:r>
        <w:rPr>
          <w:rFonts w:ascii="Arial" w:eastAsia="Arial" w:hAnsi="Arial" w:cs="Arial"/>
          <w:color w:val="1F2836"/>
          <w:sz w:val="19"/>
          <w:szCs w:val="19"/>
        </w:rPr>
        <w:t>in</w:t>
      </w:r>
      <w:r>
        <w:rPr>
          <w:rFonts w:ascii="Arial" w:eastAsia="Arial" w:hAnsi="Arial" w:cs="Arial"/>
          <w:color w:val="1F2836"/>
          <w:spacing w:val="-1"/>
          <w:sz w:val="19"/>
          <w:szCs w:val="19"/>
        </w:rPr>
        <w:t xml:space="preserve"> </w:t>
      </w:r>
      <w:proofErr w:type="spellStart"/>
      <w:r>
        <w:rPr>
          <w:rFonts w:ascii="Arial" w:eastAsia="Arial" w:hAnsi="Arial" w:cs="Arial"/>
          <w:color w:val="1F2836"/>
          <w:sz w:val="19"/>
          <w:szCs w:val="19"/>
        </w:rPr>
        <w:t>PySpark</w:t>
      </w:r>
      <w:proofErr w:type="spellEnd"/>
      <w:r>
        <w:rPr>
          <w:rFonts w:ascii="Arial" w:eastAsia="Arial" w:hAnsi="Arial" w:cs="Arial"/>
          <w:color w:val="1F2836"/>
          <w:spacing w:val="-1"/>
          <w:sz w:val="19"/>
          <w:szCs w:val="19"/>
        </w:rPr>
        <w:t xml:space="preserve"> </w:t>
      </w:r>
      <w:r>
        <w:rPr>
          <w:rFonts w:ascii="Arial" w:eastAsia="Arial" w:hAnsi="Arial" w:cs="Arial"/>
          <w:color w:val="1F2836"/>
          <w:sz w:val="19"/>
          <w:szCs w:val="19"/>
        </w:rPr>
        <w:t>with</w:t>
      </w:r>
      <w:r>
        <w:rPr>
          <w:rFonts w:ascii="Arial" w:eastAsia="Arial" w:hAnsi="Arial" w:cs="Arial"/>
          <w:color w:val="1F2836"/>
          <w:spacing w:val="-1"/>
          <w:sz w:val="19"/>
          <w:szCs w:val="19"/>
        </w:rPr>
        <w:t xml:space="preserve"> </w:t>
      </w:r>
      <w:r>
        <w:rPr>
          <w:rFonts w:ascii="Arial" w:eastAsia="Arial" w:hAnsi="Arial" w:cs="Arial"/>
          <w:color w:val="1F2836"/>
          <w:sz w:val="19"/>
          <w:szCs w:val="19"/>
        </w:rPr>
        <w:t>a</w:t>
      </w:r>
      <w:r>
        <w:rPr>
          <w:rFonts w:ascii="Arial" w:eastAsia="Arial" w:hAnsi="Arial" w:cs="Arial"/>
          <w:color w:val="1F2836"/>
          <w:spacing w:val="-1"/>
          <w:sz w:val="19"/>
          <w:szCs w:val="19"/>
        </w:rPr>
        <w:t xml:space="preserve"> </w:t>
      </w:r>
      <w:r>
        <w:rPr>
          <w:rFonts w:ascii="Arial" w:eastAsia="Arial" w:hAnsi="Arial" w:cs="Arial"/>
          <w:color w:val="1F2836"/>
          <w:sz w:val="19"/>
          <w:szCs w:val="19"/>
        </w:rPr>
        <w:t>local</w:t>
      </w:r>
      <w:r>
        <w:rPr>
          <w:rFonts w:ascii="Arial" w:eastAsia="Arial" w:hAnsi="Arial" w:cs="Arial"/>
          <w:color w:val="1F2836"/>
          <w:spacing w:val="-1"/>
          <w:sz w:val="19"/>
          <w:szCs w:val="19"/>
        </w:rPr>
        <w:t xml:space="preserve"> </w:t>
      </w:r>
      <w:r>
        <w:rPr>
          <w:rFonts w:ascii="Arial" w:eastAsia="Arial" w:hAnsi="Arial" w:cs="Arial"/>
          <w:color w:val="1F2836"/>
          <w:sz w:val="19"/>
          <w:szCs w:val="19"/>
        </w:rPr>
        <w:t>Python</w:t>
      </w:r>
      <w:r>
        <w:rPr>
          <w:rFonts w:ascii="Arial" w:eastAsia="Arial" w:hAnsi="Arial" w:cs="Arial"/>
          <w:color w:val="1F2836"/>
          <w:spacing w:val="-1"/>
          <w:sz w:val="19"/>
          <w:szCs w:val="19"/>
        </w:rPr>
        <w:t xml:space="preserve"> </w:t>
      </w:r>
      <w:r>
        <w:rPr>
          <w:rFonts w:ascii="Arial" w:eastAsia="Arial" w:hAnsi="Arial" w:cs="Arial"/>
          <w:color w:val="1F2836"/>
          <w:sz w:val="19"/>
          <w:szCs w:val="19"/>
        </w:rPr>
        <w:t>fallback.</w:t>
      </w:r>
    </w:p>
    <w:p w14:paraId="6F6E36D6" w14:textId="77777777" w:rsidR="00075525" w:rsidRDefault="00075525">
      <w:pPr>
        <w:spacing w:before="4" w:line="200" w:lineRule="exact"/>
      </w:pPr>
    </w:p>
    <w:p w14:paraId="723AAB12" w14:textId="77777777" w:rsidR="00075525" w:rsidRDefault="00000000">
      <w:pPr>
        <w:ind w:left="234" w:right="6029"/>
        <w:jc w:val="both"/>
        <w:rPr>
          <w:rFonts w:ascii="Arial" w:eastAsia="Arial" w:hAnsi="Arial" w:cs="Arial"/>
          <w:sz w:val="22"/>
          <w:szCs w:val="22"/>
        </w:rPr>
      </w:pPr>
      <w:r>
        <w:rPr>
          <w:rFonts w:ascii="Arial" w:eastAsia="Arial" w:hAnsi="Arial" w:cs="Arial"/>
          <w:b/>
          <w:color w:val="1F2836"/>
          <w:sz w:val="22"/>
          <w:szCs w:val="22"/>
        </w:rPr>
        <w:t>3.1 Data Cleaning &amp; Normalization</w:t>
      </w:r>
    </w:p>
    <w:p w14:paraId="4FC1D124" w14:textId="77777777" w:rsidR="00075525" w:rsidRDefault="00000000">
      <w:pPr>
        <w:spacing w:before="95"/>
        <w:ind w:left="314" w:right="4253"/>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Null safety: </w:t>
      </w:r>
      <w:r>
        <w:rPr>
          <w:rFonts w:ascii="Arial" w:eastAsia="Arial" w:hAnsi="Arial" w:cs="Arial"/>
          <w:color w:val="1F2836"/>
          <w:sz w:val="19"/>
          <w:szCs w:val="19"/>
        </w:rPr>
        <w:t xml:space="preserve">Drop transactions missing total or </w:t>
      </w:r>
      <w:proofErr w:type="spellStart"/>
      <w:r>
        <w:rPr>
          <w:rFonts w:ascii="Arial" w:eastAsia="Arial" w:hAnsi="Arial" w:cs="Arial"/>
          <w:color w:val="1F2836"/>
          <w:sz w:val="19"/>
          <w:szCs w:val="19"/>
        </w:rPr>
        <w:t>user_id</w:t>
      </w:r>
      <w:proofErr w:type="spellEnd"/>
      <w:r>
        <w:rPr>
          <w:rFonts w:ascii="Arial" w:eastAsia="Arial" w:hAnsi="Arial" w:cs="Arial"/>
          <w:color w:val="1F2836"/>
          <w:sz w:val="19"/>
          <w:szCs w:val="19"/>
        </w:rPr>
        <w:t xml:space="preserve"> fields</w:t>
      </w:r>
    </w:p>
    <w:p w14:paraId="598138CE" w14:textId="77777777" w:rsidR="00075525" w:rsidRDefault="00000000">
      <w:pPr>
        <w:spacing w:before="70"/>
        <w:ind w:left="314" w:right="2992"/>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Status normalization: </w:t>
      </w:r>
      <w:r>
        <w:rPr>
          <w:rFonts w:ascii="Arial" w:eastAsia="Arial" w:hAnsi="Arial" w:cs="Arial"/>
          <w:color w:val="1F2836"/>
          <w:sz w:val="19"/>
          <w:szCs w:val="19"/>
        </w:rPr>
        <w:t>Lowercase + strip whitespace for consistent filtering</w:t>
      </w:r>
    </w:p>
    <w:p w14:paraId="4D6D11CC" w14:textId="77777777" w:rsidR="00075525" w:rsidRDefault="00000000">
      <w:pPr>
        <w:spacing w:before="70"/>
        <w:ind w:left="314" w:right="2395"/>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Timestamp parsing: </w:t>
      </w:r>
      <w:r>
        <w:rPr>
          <w:rFonts w:ascii="Arial" w:eastAsia="Arial" w:hAnsi="Arial" w:cs="Arial"/>
          <w:color w:val="1F2836"/>
          <w:sz w:val="19"/>
          <w:szCs w:val="19"/>
        </w:rPr>
        <w:t xml:space="preserve">Cast ISO strings to Spark </w:t>
      </w:r>
      <w:proofErr w:type="spellStart"/>
      <w:r>
        <w:rPr>
          <w:rFonts w:ascii="Arial" w:eastAsia="Arial" w:hAnsi="Arial" w:cs="Arial"/>
          <w:color w:val="1F2836"/>
          <w:sz w:val="19"/>
          <w:szCs w:val="19"/>
        </w:rPr>
        <w:t>TimestampType</w:t>
      </w:r>
      <w:proofErr w:type="spellEnd"/>
      <w:r>
        <w:rPr>
          <w:rFonts w:ascii="Arial" w:eastAsia="Arial" w:hAnsi="Arial" w:cs="Arial"/>
          <w:color w:val="1F2836"/>
          <w:sz w:val="19"/>
          <w:szCs w:val="19"/>
        </w:rPr>
        <w:t xml:space="preserve"> for date functions</w:t>
      </w:r>
    </w:p>
    <w:p w14:paraId="6C50AC94" w14:textId="77777777" w:rsidR="00075525" w:rsidRDefault="00000000">
      <w:pPr>
        <w:spacing w:before="70"/>
        <w:ind w:left="314" w:right="4611"/>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Derived fields: </w:t>
      </w:r>
      <w:proofErr w:type="spellStart"/>
      <w:r>
        <w:rPr>
          <w:rFonts w:ascii="Arial" w:eastAsia="Arial" w:hAnsi="Arial" w:cs="Arial"/>
          <w:color w:val="1F2836"/>
          <w:sz w:val="19"/>
          <w:szCs w:val="19"/>
        </w:rPr>
        <w:t>discount_pct</w:t>
      </w:r>
      <w:proofErr w:type="spellEnd"/>
      <w:r>
        <w:rPr>
          <w:rFonts w:ascii="Arial" w:eastAsia="Arial" w:hAnsi="Arial" w:cs="Arial"/>
          <w:color w:val="1F2836"/>
          <w:sz w:val="19"/>
          <w:szCs w:val="19"/>
        </w:rPr>
        <w:t xml:space="preserve"> = discount / subtotal × 100</w:t>
      </w:r>
    </w:p>
    <w:p w14:paraId="6DF99210" w14:textId="77777777" w:rsidR="00075525" w:rsidRDefault="00000000">
      <w:pPr>
        <w:spacing w:before="70"/>
        <w:ind w:left="314" w:right="2933"/>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Duration clipping: </w:t>
      </w:r>
      <w:r>
        <w:rPr>
          <w:rFonts w:ascii="Arial" w:eastAsia="Arial" w:hAnsi="Arial" w:cs="Arial"/>
          <w:color w:val="1F2836"/>
          <w:sz w:val="19"/>
          <w:szCs w:val="19"/>
        </w:rPr>
        <w:t>Session duration clamped to [1s, 14400s] (4 hours max)</w:t>
      </w:r>
    </w:p>
    <w:p w14:paraId="1A656A06" w14:textId="77777777" w:rsidR="00075525" w:rsidRDefault="00000000">
      <w:pPr>
        <w:spacing w:before="70"/>
        <w:ind w:left="314" w:right="3145"/>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Quality filter: </w:t>
      </w:r>
      <w:r>
        <w:rPr>
          <w:rFonts w:ascii="Arial" w:eastAsia="Arial" w:hAnsi="Arial" w:cs="Arial"/>
          <w:color w:val="1F2836"/>
          <w:sz w:val="19"/>
          <w:szCs w:val="19"/>
        </w:rPr>
        <w:t xml:space="preserve">Remove sessions with zero </w:t>
      </w:r>
      <w:proofErr w:type="spellStart"/>
      <w:r>
        <w:rPr>
          <w:rFonts w:ascii="Arial" w:eastAsia="Arial" w:hAnsi="Arial" w:cs="Arial"/>
          <w:color w:val="1F2836"/>
          <w:sz w:val="19"/>
          <w:szCs w:val="19"/>
        </w:rPr>
        <w:t>page_views</w:t>
      </w:r>
      <w:proofErr w:type="spellEnd"/>
      <w:r>
        <w:rPr>
          <w:rFonts w:ascii="Arial" w:eastAsia="Arial" w:hAnsi="Arial" w:cs="Arial"/>
          <w:color w:val="1F2836"/>
          <w:sz w:val="19"/>
          <w:szCs w:val="19"/>
        </w:rPr>
        <w:t xml:space="preserve"> (bot/error records)</w:t>
      </w:r>
    </w:p>
    <w:p w14:paraId="3FA1258C" w14:textId="77777777" w:rsidR="00075525" w:rsidRDefault="00075525">
      <w:pPr>
        <w:spacing w:before="1" w:line="240" w:lineRule="exact"/>
        <w:rPr>
          <w:sz w:val="24"/>
          <w:szCs w:val="24"/>
        </w:rPr>
      </w:pPr>
    </w:p>
    <w:p w14:paraId="242A3CA2" w14:textId="77777777" w:rsidR="00075525" w:rsidRDefault="00000000">
      <w:pPr>
        <w:ind w:left="234" w:right="7581"/>
        <w:jc w:val="both"/>
        <w:rPr>
          <w:rFonts w:ascii="Arial" w:eastAsia="Arial" w:hAnsi="Arial" w:cs="Arial"/>
          <w:sz w:val="22"/>
          <w:szCs w:val="22"/>
        </w:rPr>
      </w:pPr>
      <w:r>
        <w:rPr>
          <w:rFonts w:ascii="Arial" w:eastAsia="Arial" w:hAnsi="Arial" w:cs="Arial"/>
          <w:b/>
          <w:color w:val="1F2836"/>
          <w:sz w:val="22"/>
          <w:szCs w:val="22"/>
        </w:rPr>
        <w:t>3.2 Batch Analytics</w:t>
      </w:r>
    </w:p>
    <w:p w14:paraId="0364E55A" w14:textId="77777777" w:rsidR="00075525" w:rsidRDefault="00075525">
      <w:pPr>
        <w:spacing w:before="5" w:line="100" w:lineRule="exact"/>
        <w:rPr>
          <w:sz w:val="10"/>
          <w:szCs w:val="10"/>
        </w:rPr>
      </w:pPr>
    </w:p>
    <w:p w14:paraId="50BF60A5" w14:textId="77777777" w:rsidR="00075525" w:rsidRDefault="00000000">
      <w:pPr>
        <w:spacing w:line="307" w:lineRule="auto"/>
        <w:ind w:left="234" w:right="201"/>
        <w:jc w:val="both"/>
        <w:rPr>
          <w:rFonts w:ascii="Arial" w:eastAsia="Arial" w:hAnsi="Arial" w:cs="Arial"/>
          <w:sz w:val="19"/>
          <w:szCs w:val="19"/>
        </w:rPr>
      </w:pPr>
      <w:r>
        <w:rPr>
          <w:rFonts w:ascii="Arial" w:eastAsia="Arial" w:hAnsi="Arial" w:cs="Arial"/>
          <w:b/>
          <w:color w:val="1F2836"/>
          <w:sz w:val="19"/>
          <w:szCs w:val="19"/>
        </w:rPr>
        <w:t>Co-Purchase</w:t>
      </w:r>
      <w:r>
        <w:rPr>
          <w:rFonts w:ascii="Arial" w:eastAsia="Arial" w:hAnsi="Arial" w:cs="Arial"/>
          <w:b/>
          <w:color w:val="1F2836"/>
          <w:spacing w:val="6"/>
          <w:sz w:val="19"/>
          <w:szCs w:val="19"/>
        </w:rPr>
        <w:t xml:space="preserve"> </w:t>
      </w:r>
      <w:r>
        <w:rPr>
          <w:rFonts w:ascii="Arial" w:eastAsia="Arial" w:hAnsi="Arial" w:cs="Arial"/>
          <w:b/>
          <w:color w:val="1F2836"/>
          <w:sz w:val="19"/>
          <w:szCs w:val="19"/>
        </w:rPr>
        <w:t>Matrix:</w:t>
      </w:r>
      <w:r>
        <w:rPr>
          <w:rFonts w:ascii="Arial" w:eastAsia="Arial" w:hAnsi="Arial" w:cs="Arial"/>
          <w:b/>
          <w:color w:val="1F2836"/>
          <w:spacing w:val="6"/>
          <w:sz w:val="19"/>
          <w:szCs w:val="19"/>
        </w:rPr>
        <w:t xml:space="preserve"> </w:t>
      </w:r>
      <w:r>
        <w:rPr>
          <w:rFonts w:ascii="Arial" w:eastAsia="Arial" w:hAnsi="Arial" w:cs="Arial"/>
          <w:color w:val="1F2836"/>
          <w:sz w:val="19"/>
          <w:szCs w:val="19"/>
        </w:rPr>
        <w:t>For</w:t>
      </w:r>
      <w:r>
        <w:rPr>
          <w:rFonts w:ascii="Arial" w:eastAsia="Arial" w:hAnsi="Arial" w:cs="Arial"/>
          <w:color w:val="1F2836"/>
          <w:spacing w:val="6"/>
          <w:sz w:val="19"/>
          <w:szCs w:val="19"/>
        </w:rPr>
        <w:t xml:space="preserve"> </w:t>
      </w:r>
      <w:r>
        <w:rPr>
          <w:rFonts w:ascii="Arial" w:eastAsia="Arial" w:hAnsi="Arial" w:cs="Arial"/>
          <w:color w:val="1F2836"/>
          <w:sz w:val="19"/>
          <w:szCs w:val="19"/>
        </w:rPr>
        <w:t>each</w:t>
      </w:r>
      <w:r>
        <w:rPr>
          <w:rFonts w:ascii="Arial" w:eastAsia="Arial" w:hAnsi="Arial" w:cs="Arial"/>
          <w:color w:val="1F2836"/>
          <w:spacing w:val="6"/>
          <w:sz w:val="19"/>
          <w:szCs w:val="19"/>
        </w:rPr>
        <w:t xml:space="preserve"> </w:t>
      </w:r>
      <w:r>
        <w:rPr>
          <w:rFonts w:ascii="Arial" w:eastAsia="Arial" w:hAnsi="Arial" w:cs="Arial"/>
          <w:color w:val="1F2836"/>
          <w:sz w:val="19"/>
          <w:szCs w:val="19"/>
        </w:rPr>
        <w:t>pair</w:t>
      </w:r>
      <w:r>
        <w:rPr>
          <w:rFonts w:ascii="Arial" w:eastAsia="Arial" w:hAnsi="Arial" w:cs="Arial"/>
          <w:color w:val="1F2836"/>
          <w:spacing w:val="6"/>
          <w:sz w:val="19"/>
          <w:szCs w:val="19"/>
        </w:rPr>
        <w:t xml:space="preserve"> </w:t>
      </w:r>
      <w:r>
        <w:rPr>
          <w:rFonts w:ascii="Arial" w:eastAsia="Arial" w:hAnsi="Arial" w:cs="Arial"/>
          <w:color w:val="1F2836"/>
          <w:sz w:val="19"/>
          <w:szCs w:val="19"/>
        </w:rPr>
        <w:t>of</w:t>
      </w:r>
      <w:r>
        <w:rPr>
          <w:rFonts w:ascii="Arial" w:eastAsia="Arial" w:hAnsi="Arial" w:cs="Arial"/>
          <w:color w:val="1F2836"/>
          <w:spacing w:val="6"/>
          <w:sz w:val="19"/>
          <w:szCs w:val="19"/>
        </w:rPr>
        <w:t xml:space="preserve"> </w:t>
      </w:r>
      <w:r>
        <w:rPr>
          <w:rFonts w:ascii="Arial" w:eastAsia="Arial" w:hAnsi="Arial" w:cs="Arial"/>
          <w:color w:val="1F2836"/>
          <w:sz w:val="19"/>
          <w:szCs w:val="19"/>
        </w:rPr>
        <w:t>products</w:t>
      </w:r>
      <w:r>
        <w:rPr>
          <w:rFonts w:ascii="Arial" w:eastAsia="Arial" w:hAnsi="Arial" w:cs="Arial"/>
          <w:color w:val="1F2836"/>
          <w:spacing w:val="6"/>
          <w:sz w:val="19"/>
          <w:szCs w:val="19"/>
        </w:rPr>
        <w:t xml:space="preserve"> </w:t>
      </w:r>
      <w:r>
        <w:rPr>
          <w:rFonts w:ascii="Arial" w:eastAsia="Arial" w:hAnsi="Arial" w:cs="Arial"/>
          <w:color w:val="1F2836"/>
          <w:sz w:val="19"/>
          <w:szCs w:val="19"/>
        </w:rPr>
        <w:t>bought</w:t>
      </w:r>
      <w:r>
        <w:rPr>
          <w:rFonts w:ascii="Arial" w:eastAsia="Arial" w:hAnsi="Arial" w:cs="Arial"/>
          <w:color w:val="1F2836"/>
          <w:spacing w:val="6"/>
          <w:sz w:val="19"/>
          <w:szCs w:val="19"/>
        </w:rPr>
        <w:t xml:space="preserve"> </w:t>
      </w:r>
      <w:r>
        <w:rPr>
          <w:rFonts w:ascii="Arial" w:eastAsia="Arial" w:hAnsi="Arial" w:cs="Arial"/>
          <w:color w:val="1F2836"/>
          <w:sz w:val="19"/>
          <w:szCs w:val="19"/>
        </w:rPr>
        <w:t>by</w:t>
      </w:r>
      <w:r>
        <w:rPr>
          <w:rFonts w:ascii="Arial" w:eastAsia="Arial" w:hAnsi="Arial" w:cs="Arial"/>
          <w:color w:val="1F2836"/>
          <w:spacing w:val="6"/>
          <w:sz w:val="19"/>
          <w:szCs w:val="19"/>
        </w:rPr>
        <w:t xml:space="preserve"> </w:t>
      </w:r>
      <w:r>
        <w:rPr>
          <w:rFonts w:ascii="Arial" w:eastAsia="Arial" w:hAnsi="Arial" w:cs="Arial"/>
          <w:color w:val="1F2836"/>
          <w:sz w:val="19"/>
          <w:szCs w:val="19"/>
        </w:rPr>
        <w:t>the</w:t>
      </w:r>
      <w:r>
        <w:rPr>
          <w:rFonts w:ascii="Arial" w:eastAsia="Arial" w:hAnsi="Arial" w:cs="Arial"/>
          <w:color w:val="1F2836"/>
          <w:spacing w:val="6"/>
          <w:sz w:val="19"/>
          <w:szCs w:val="19"/>
        </w:rPr>
        <w:t xml:space="preserve"> </w:t>
      </w:r>
      <w:r>
        <w:rPr>
          <w:rFonts w:ascii="Arial" w:eastAsia="Arial" w:hAnsi="Arial" w:cs="Arial"/>
          <w:color w:val="1F2836"/>
          <w:sz w:val="19"/>
          <w:szCs w:val="19"/>
        </w:rPr>
        <w:t>same</w:t>
      </w:r>
      <w:r>
        <w:rPr>
          <w:rFonts w:ascii="Arial" w:eastAsia="Arial" w:hAnsi="Arial" w:cs="Arial"/>
          <w:color w:val="1F2836"/>
          <w:spacing w:val="6"/>
          <w:sz w:val="19"/>
          <w:szCs w:val="19"/>
        </w:rPr>
        <w:t xml:space="preserve"> </w:t>
      </w:r>
      <w:r>
        <w:rPr>
          <w:rFonts w:ascii="Arial" w:eastAsia="Arial" w:hAnsi="Arial" w:cs="Arial"/>
          <w:color w:val="1F2836"/>
          <w:sz w:val="19"/>
          <w:szCs w:val="19"/>
        </w:rPr>
        <w:t>user</w:t>
      </w:r>
      <w:r>
        <w:rPr>
          <w:rFonts w:ascii="Arial" w:eastAsia="Arial" w:hAnsi="Arial" w:cs="Arial"/>
          <w:color w:val="1F2836"/>
          <w:spacing w:val="6"/>
          <w:sz w:val="19"/>
          <w:szCs w:val="19"/>
        </w:rPr>
        <w:t xml:space="preserve"> </w:t>
      </w:r>
      <w:r>
        <w:rPr>
          <w:rFonts w:ascii="Arial" w:eastAsia="Arial" w:hAnsi="Arial" w:cs="Arial"/>
          <w:color w:val="1F2836"/>
          <w:sz w:val="19"/>
          <w:szCs w:val="19"/>
        </w:rPr>
        <w:t>in</w:t>
      </w:r>
      <w:r>
        <w:rPr>
          <w:rFonts w:ascii="Arial" w:eastAsia="Arial" w:hAnsi="Arial" w:cs="Arial"/>
          <w:color w:val="1F2836"/>
          <w:spacing w:val="6"/>
          <w:sz w:val="19"/>
          <w:szCs w:val="19"/>
        </w:rPr>
        <w:t xml:space="preserve"> </w:t>
      </w:r>
      <w:r>
        <w:rPr>
          <w:rFonts w:ascii="Arial" w:eastAsia="Arial" w:hAnsi="Arial" w:cs="Arial"/>
          <w:color w:val="1F2836"/>
          <w:sz w:val="19"/>
          <w:szCs w:val="19"/>
        </w:rPr>
        <w:t>completed</w:t>
      </w:r>
      <w:r>
        <w:rPr>
          <w:rFonts w:ascii="Arial" w:eastAsia="Arial" w:hAnsi="Arial" w:cs="Arial"/>
          <w:color w:val="1F2836"/>
          <w:spacing w:val="6"/>
          <w:sz w:val="19"/>
          <w:szCs w:val="19"/>
        </w:rPr>
        <w:t xml:space="preserve"> </w:t>
      </w:r>
      <w:r>
        <w:rPr>
          <w:rFonts w:ascii="Arial" w:eastAsia="Arial" w:hAnsi="Arial" w:cs="Arial"/>
          <w:color w:val="1F2836"/>
          <w:sz w:val="19"/>
          <w:szCs w:val="19"/>
        </w:rPr>
        <w:t>transactions,</w:t>
      </w:r>
      <w:r>
        <w:rPr>
          <w:rFonts w:ascii="Arial" w:eastAsia="Arial" w:hAnsi="Arial" w:cs="Arial"/>
          <w:color w:val="1F2836"/>
          <w:spacing w:val="6"/>
          <w:sz w:val="19"/>
          <w:szCs w:val="19"/>
        </w:rPr>
        <w:t xml:space="preserve"> </w:t>
      </w:r>
      <w:r>
        <w:rPr>
          <w:rFonts w:ascii="Arial" w:eastAsia="Arial" w:hAnsi="Arial" w:cs="Arial"/>
          <w:color w:val="1F2836"/>
          <w:sz w:val="19"/>
          <w:szCs w:val="19"/>
        </w:rPr>
        <w:t xml:space="preserve">increment a co-occurrence counter. The top pairs form the basis of 'customers who bought X also bought Y' recommendations. This is a simplified collaborative filtering approach implementable as a Spark RDD </w:t>
      </w:r>
      <w:proofErr w:type="spellStart"/>
      <w:r>
        <w:rPr>
          <w:rFonts w:ascii="Arial" w:eastAsia="Arial" w:hAnsi="Arial" w:cs="Arial"/>
          <w:color w:val="1F2836"/>
          <w:sz w:val="19"/>
          <w:szCs w:val="19"/>
        </w:rPr>
        <w:t>mapReduce</w:t>
      </w:r>
      <w:proofErr w:type="spellEnd"/>
      <w:r>
        <w:rPr>
          <w:rFonts w:ascii="Arial" w:eastAsia="Arial" w:hAnsi="Arial" w:cs="Arial"/>
          <w:color w:val="1F2836"/>
          <w:sz w:val="19"/>
          <w:szCs w:val="19"/>
        </w:rPr>
        <w:t>.</w:t>
      </w:r>
    </w:p>
    <w:p w14:paraId="58EB878F" w14:textId="77777777" w:rsidR="00075525" w:rsidRDefault="00075525">
      <w:pPr>
        <w:spacing w:before="2" w:line="100" w:lineRule="exact"/>
        <w:rPr>
          <w:sz w:val="10"/>
          <w:szCs w:val="10"/>
        </w:rPr>
      </w:pPr>
    </w:p>
    <w:p w14:paraId="5EBC6F2F" w14:textId="77777777" w:rsidR="00075525" w:rsidRDefault="00000000">
      <w:pPr>
        <w:spacing w:line="307" w:lineRule="auto"/>
        <w:ind w:left="234" w:right="201"/>
        <w:jc w:val="both"/>
        <w:rPr>
          <w:rFonts w:ascii="Arial" w:eastAsia="Arial" w:hAnsi="Arial" w:cs="Arial"/>
          <w:sz w:val="19"/>
          <w:szCs w:val="19"/>
        </w:rPr>
      </w:pPr>
      <w:r>
        <w:rPr>
          <w:rFonts w:ascii="Arial" w:eastAsia="Arial" w:hAnsi="Arial" w:cs="Arial"/>
          <w:b/>
          <w:color w:val="1F2836"/>
          <w:sz w:val="19"/>
          <w:szCs w:val="19"/>
        </w:rPr>
        <w:t xml:space="preserve">Cohort Analysis: </w:t>
      </w:r>
      <w:r>
        <w:rPr>
          <w:rFonts w:ascii="Arial" w:eastAsia="Arial" w:hAnsi="Arial" w:cs="Arial"/>
          <w:color w:val="1F2836"/>
          <w:sz w:val="19"/>
          <w:szCs w:val="19"/>
        </w:rPr>
        <w:t>Users are grouped by their registration month. For each cohort, spending is aggregated at month offsets +0, +1, +2, ... from registration. This reveals retention and revenue growth patterns across user cohorts — critical for understanding long-term business health.</w:t>
      </w:r>
    </w:p>
    <w:p w14:paraId="7E025009" w14:textId="77777777" w:rsidR="00075525" w:rsidRDefault="00075525">
      <w:pPr>
        <w:spacing w:before="4" w:line="200" w:lineRule="exact"/>
      </w:pPr>
    </w:p>
    <w:p w14:paraId="39C5740A" w14:textId="77777777" w:rsidR="00075525" w:rsidRDefault="00000000">
      <w:pPr>
        <w:ind w:left="234" w:right="7226"/>
        <w:jc w:val="both"/>
        <w:rPr>
          <w:rFonts w:ascii="Arial" w:eastAsia="Arial" w:hAnsi="Arial" w:cs="Arial"/>
          <w:sz w:val="22"/>
          <w:szCs w:val="22"/>
        </w:rPr>
      </w:pPr>
      <w:r>
        <w:rPr>
          <w:rFonts w:ascii="Arial" w:eastAsia="Arial" w:hAnsi="Arial" w:cs="Arial"/>
          <w:b/>
          <w:color w:val="1F2836"/>
          <w:sz w:val="22"/>
          <w:szCs w:val="22"/>
        </w:rPr>
        <w:t>3.3 Spark SQL Queries</w:t>
      </w:r>
    </w:p>
    <w:p w14:paraId="67016664" w14:textId="77777777" w:rsidR="00075525" w:rsidRDefault="00075525">
      <w:pPr>
        <w:spacing w:before="5" w:line="100" w:lineRule="exact"/>
        <w:rPr>
          <w:sz w:val="10"/>
          <w:szCs w:val="10"/>
        </w:rPr>
      </w:pPr>
    </w:p>
    <w:p w14:paraId="3BC20476" w14:textId="77777777" w:rsidR="00075525" w:rsidRDefault="00000000">
      <w:pPr>
        <w:ind w:left="234" w:right="4006"/>
        <w:jc w:val="both"/>
        <w:rPr>
          <w:rFonts w:ascii="Arial" w:eastAsia="Arial" w:hAnsi="Arial" w:cs="Arial"/>
          <w:sz w:val="19"/>
          <w:szCs w:val="19"/>
        </w:rPr>
      </w:pPr>
      <w:r>
        <w:rPr>
          <w:rFonts w:ascii="Arial" w:eastAsia="Arial" w:hAnsi="Arial" w:cs="Arial"/>
          <w:color w:val="1F2836"/>
          <w:sz w:val="19"/>
          <w:szCs w:val="19"/>
        </w:rPr>
        <w:t>Five Spark SQL queries are defined and registered as temp views:</w:t>
      </w:r>
    </w:p>
    <w:p w14:paraId="1D31FF8E" w14:textId="77777777" w:rsidR="00075525" w:rsidRDefault="00075525">
      <w:pPr>
        <w:spacing w:before="2" w:line="140" w:lineRule="exact"/>
        <w:rPr>
          <w:sz w:val="15"/>
          <w:szCs w:val="15"/>
        </w:rPr>
      </w:pPr>
    </w:p>
    <w:p w14:paraId="2225B883" w14:textId="77777777" w:rsidR="00075525" w:rsidRDefault="00000000">
      <w:pPr>
        <w:ind w:left="314" w:right="325"/>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q1_top_revenue_products: </w:t>
      </w:r>
      <w:r>
        <w:rPr>
          <w:rFonts w:ascii="Arial" w:eastAsia="Arial" w:hAnsi="Arial" w:cs="Arial"/>
          <w:color w:val="1F2836"/>
          <w:sz w:val="19"/>
          <w:szCs w:val="19"/>
        </w:rPr>
        <w:t xml:space="preserve">LATERAL VIEW explode(items) + GROUP BY </w:t>
      </w:r>
      <w:proofErr w:type="spellStart"/>
      <w:r>
        <w:rPr>
          <w:rFonts w:ascii="Arial" w:eastAsia="Arial" w:hAnsi="Arial" w:cs="Arial"/>
          <w:color w:val="1F2836"/>
          <w:sz w:val="19"/>
          <w:szCs w:val="19"/>
        </w:rPr>
        <w:t>product_id</w:t>
      </w:r>
      <w:proofErr w:type="spellEnd"/>
      <w:r>
        <w:rPr>
          <w:rFonts w:ascii="Arial" w:eastAsia="Arial" w:hAnsi="Arial" w:cs="Arial"/>
          <w:color w:val="1F2836"/>
          <w:sz w:val="19"/>
          <w:szCs w:val="19"/>
        </w:rPr>
        <w:t xml:space="preserve"> + $lookup products</w:t>
      </w:r>
    </w:p>
    <w:p w14:paraId="1C244FD6" w14:textId="77777777" w:rsidR="00075525" w:rsidRDefault="00000000">
      <w:pPr>
        <w:spacing w:before="70"/>
        <w:ind w:left="314" w:right="2739"/>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q2_monthly_revenue: </w:t>
      </w:r>
      <w:r>
        <w:rPr>
          <w:rFonts w:ascii="Arial" w:eastAsia="Arial" w:hAnsi="Arial" w:cs="Arial"/>
          <w:color w:val="1F2836"/>
          <w:sz w:val="19"/>
          <w:szCs w:val="19"/>
        </w:rPr>
        <w:t>DATE_FORMAT + GROUP BY month with MoM trend</w:t>
      </w:r>
    </w:p>
    <w:p w14:paraId="38177AD7" w14:textId="77777777" w:rsidR="00075525" w:rsidRDefault="00000000">
      <w:pPr>
        <w:spacing w:before="70"/>
        <w:ind w:left="314" w:right="2115"/>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q3_device_conversion: </w:t>
      </w:r>
      <w:r>
        <w:rPr>
          <w:rFonts w:ascii="Arial" w:eastAsia="Arial" w:hAnsi="Arial" w:cs="Arial"/>
          <w:color w:val="1F2836"/>
          <w:sz w:val="19"/>
          <w:szCs w:val="19"/>
        </w:rPr>
        <w:t xml:space="preserve">LEFT JOIN </w:t>
      </w:r>
      <w:proofErr w:type="spellStart"/>
      <w:r>
        <w:rPr>
          <w:rFonts w:ascii="Arial" w:eastAsia="Arial" w:hAnsi="Arial" w:cs="Arial"/>
          <w:color w:val="1F2836"/>
          <w:sz w:val="19"/>
          <w:szCs w:val="19"/>
        </w:rPr>
        <w:t>sessions+transactions</w:t>
      </w:r>
      <w:proofErr w:type="spellEnd"/>
      <w:r>
        <w:rPr>
          <w:rFonts w:ascii="Arial" w:eastAsia="Arial" w:hAnsi="Arial" w:cs="Arial"/>
          <w:color w:val="1F2836"/>
          <w:sz w:val="19"/>
          <w:szCs w:val="19"/>
        </w:rPr>
        <w:t xml:space="preserve">, GROUP BY </w:t>
      </w:r>
      <w:proofErr w:type="spellStart"/>
      <w:r>
        <w:rPr>
          <w:rFonts w:ascii="Arial" w:eastAsia="Arial" w:hAnsi="Arial" w:cs="Arial"/>
          <w:color w:val="1F2836"/>
          <w:sz w:val="19"/>
          <w:szCs w:val="19"/>
        </w:rPr>
        <w:t>device_type</w:t>
      </w:r>
      <w:proofErr w:type="spellEnd"/>
    </w:p>
    <w:p w14:paraId="77D0697C" w14:textId="77777777" w:rsidR="00075525" w:rsidRDefault="00000000">
      <w:pPr>
        <w:spacing w:before="70"/>
        <w:ind w:left="314" w:right="2194"/>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q4_referrer_revenue: </w:t>
      </w:r>
      <w:r>
        <w:rPr>
          <w:rFonts w:ascii="Arial" w:eastAsia="Arial" w:hAnsi="Arial" w:cs="Arial"/>
          <w:color w:val="1F2836"/>
          <w:sz w:val="19"/>
          <w:szCs w:val="19"/>
        </w:rPr>
        <w:t>Revenue and conversion rate broken down by referrer source</w:t>
      </w:r>
    </w:p>
    <w:p w14:paraId="116BC305" w14:textId="77777777" w:rsidR="00075525" w:rsidRDefault="00000000">
      <w:pPr>
        <w:spacing w:before="70"/>
        <w:ind w:left="314" w:right="2326"/>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q5_funnel: </w:t>
      </w:r>
      <w:r>
        <w:rPr>
          <w:rFonts w:ascii="Arial" w:eastAsia="Arial" w:hAnsi="Arial" w:cs="Arial"/>
          <w:color w:val="1F2836"/>
          <w:sz w:val="19"/>
          <w:szCs w:val="19"/>
        </w:rPr>
        <w:t xml:space="preserve">Three-stage CTE: product views    </w:t>
      </w:r>
      <w:r>
        <w:rPr>
          <w:rFonts w:ascii="Arial" w:eastAsia="Arial" w:hAnsi="Arial" w:cs="Arial"/>
          <w:color w:val="1F2836"/>
          <w:spacing w:val="30"/>
          <w:sz w:val="19"/>
          <w:szCs w:val="19"/>
        </w:rPr>
        <w:t xml:space="preserve"> </w:t>
      </w:r>
      <w:r>
        <w:rPr>
          <w:rFonts w:ascii="Arial" w:eastAsia="Arial" w:hAnsi="Arial" w:cs="Arial"/>
          <w:color w:val="1F2836"/>
          <w:sz w:val="19"/>
          <w:szCs w:val="19"/>
        </w:rPr>
        <w:t xml:space="preserve">cart adds    </w:t>
      </w:r>
      <w:r>
        <w:rPr>
          <w:rFonts w:ascii="Arial" w:eastAsia="Arial" w:hAnsi="Arial" w:cs="Arial"/>
          <w:color w:val="1F2836"/>
          <w:spacing w:val="30"/>
          <w:sz w:val="19"/>
          <w:szCs w:val="19"/>
        </w:rPr>
        <w:t xml:space="preserve"> </w:t>
      </w:r>
      <w:r>
        <w:rPr>
          <w:rFonts w:ascii="Arial" w:eastAsia="Arial" w:hAnsi="Arial" w:cs="Arial"/>
          <w:color w:val="1F2836"/>
          <w:sz w:val="19"/>
          <w:szCs w:val="19"/>
        </w:rPr>
        <w:t>purchases per product</w:t>
      </w:r>
    </w:p>
    <w:p w14:paraId="6E254BCA" w14:textId="77777777" w:rsidR="00075525" w:rsidRDefault="00075525">
      <w:pPr>
        <w:spacing w:before="1" w:line="240" w:lineRule="exact"/>
        <w:rPr>
          <w:sz w:val="24"/>
          <w:szCs w:val="24"/>
        </w:rPr>
      </w:pPr>
    </w:p>
    <w:p w14:paraId="27D96E55" w14:textId="77777777" w:rsidR="00075525" w:rsidRDefault="00000000">
      <w:pPr>
        <w:ind w:left="234" w:right="6872"/>
        <w:jc w:val="both"/>
        <w:rPr>
          <w:rFonts w:ascii="Arial" w:eastAsia="Arial" w:hAnsi="Arial" w:cs="Arial"/>
          <w:sz w:val="22"/>
          <w:szCs w:val="22"/>
        </w:rPr>
      </w:pPr>
      <w:r>
        <w:rPr>
          <w:rFonts w:ascii="Arial" w:eastAsia="Arial" w:hAnsi="Arial" w:cs="Arial"/>
          <w:b/>
          <w:color w:val="1F2836"/>
          <w:sz w:val="22"/>
          <w:szCs w:val="22"/>
        </w:rPr>
        <w:t>3.4 Pipeline Optimizations</w:t>
      </w:r>
    </w:p>
    <w:p w14:paraId="5B6A86B9" w14:textId="77777777" w:rsidR="00075525" w:rsidRDefault="00000000">
      <w:pPr>
        <w:spacing w:before="95"/>
        <w:ind w:left="314" w:right="3382"/>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Partition transactions by month (</w:t>
      </w:r>
      <w:proofErr w:type="spellStart"/>
      <w:proofErr w:type="gramStart"/>
      <w:r>
        <w:rPr>
          <w:rFonts w:ascii="Arial" w:eastAsia="Arial" w:hAnsi="Arial" w:cs="Arial"/>
          <w:color w:val="1F2836"/>
          <w:sz w:val="19"/>
          <w:szCs w:val="19"/>
        </w:rPr>
        <w:t>spark.sql.shuffle</w:t>
      </w:r>
      <w:proofErr w:type="gramEnd"/>
      <w:r>
        <w:rPr>
          <w:rFonts w:ascii="Arial" w:eastAsia="Arial" w:hAnsi="Arial" w:cs="Arial"/>
          <w:color w:val="1F2836"/>
          <w:sz w:val="19"/>
          <w:szCs w:val="19"/>
        </w:rPr>
        <w:t>.partitions</w:t>
      </w:r>
      <w:proofErr w:type="spellEnd"/>
      <w:r>
        <w:rPr>
          <w:rFonts w:ascii="Arial" w:eastAsia="Arial" w:hAnsi="Arial" w:cs="Arial"/>
          <w:color w:val="1F2836"/>
          <w:sz w:val="19"/>
          <w:szCs w:val="19"/>
        </w:rPr>
        <w:t xml:space="preserve"> = 4 for dev)</w:t>
      </w:r>
    </w:p>
    <w:p w14:paraId="20BF4ADD" w14:textId="77777777" w:rsidR="00075525" w:rsidRDefault="00000000">
      <w:pPr>
        <w:spacing w:before="70"/>
        <w:ind w:left="314" w:right="2716"/>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Broadcast join for products </w:t>
      </w:r>
      <w:proofErr w:type="spellStart"/>
      <w:r>
        <w:rPr>
          <w:rFonts w:ascii="Arial" w:eastAsia="Arial" w:hAnsi="Arial" w:cs="Arial"/>
          <w:color w:val="1F2836"/>
          <w:sz w:val="19"/>
          <w:szCs w:val="19"/>
        </w:rPr>
        <w:t>DataFrame</w:t>
      </w:r>
      <w:proofErr w:type="spellEnd"/>
      <w:r>
        <w:rPr>
          <w:rFonts w:ascii="Arial" w:eastAsia="Arial" w:hAnsi="Arial" w:cs="Arial"/>
          <w:color w:val="1F2836"/>
          <w:sz w:val="19"/>
          <w:szCs w:val="19"/>
        </w:rPr>
        <w:t xml:space="preserve"> (&lt;100MB) to avoid shuffle in large joins</w:t>
      </w:r>
    </w:p>
    <w:p w14:paraId="65A7CA16" w14:textId="77777777" w:rsidR="00075525" w:rsidRDefault="00000000">
      <w:pPr>
        <w:spacing w:before="70"/>
        <w:ind w:left="314" w:right="3103"/>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Cache frequently re-used </w:t>
      </w:r>
      <w:proofErr w:type="spellStart"/>
      <w:r>
        <w:rPr>
          <w:rFonts w:ascii="Arial" w:eastAsia="Arial" w:hAnsi="Arial" w:cs="Arial"/>
          <w:color w:val="1F2836"/>
          <w:sz w:val="19"/>
          <w:szCs w:val="19"/>
        </w:rPr>
        <w:t>DataFrames</w:t>
      </w:r>
      <w:proofErr w:type="spellEnd"/>
      <w:r>
        <w:rPr>
          <w:rFonts w:ascii="Arial" w:eastAsia="Arial" w:hAnsi="Arial" w:cs="Arial"/>
          <w:color w:val="1F2836"/>
          <w:sz w:val="19"/>
          <w:szCs w:val="19"/>
        </w:rPr>
        <w:t xml:space="preserve"> (sessions, transactions) in memory</w:t>
      </w:r>
    </w:p>
    <w:p w14:paraId="7100AAF8" w14:textId="77777777" w:rsidR="00075525" w:rsidRDefault="00000000">
      <w:pPr>
        <w:spacing w:before="70" w:line="220" w:lineRule="exact"/>
        <w:ind w:left="314" w:right="2448"/>
        <w:jc w:val="both"/>
        <w:rPr>
          <w:rFonts w:ascii="Arial" w:eastAsia="Arial" w:hAnsi="Arial" w:cs="Arial"/>
          <w:sz w:val="19"/>
          <w:szCs w:val="19"/>
        </w:rPr>
      </w:pPr>
      <w:r>
        <w:rPr>
          <w:rFonts w:ascii="Arial" w:eastAsia="Arial" w:hAnsi="Arial" w:cs="Arial"/>
          <w:color w:val="1F2836"/>
          <w:position w:val="-1"/>
        </w:rPr>
        <w:t xml:space="preserve">• </w:t>
      </w:r>
      <w:r>
        <w:rPr>
          <w:rFonts w:ascii="Arial" w:eastAsia="Arial" w:hAnsi="Arial" w:cs="Arial"/>
          <w:color w:val="1F2836"/>
          <w:spacing w:val="19"/>
          <w:position w:val="-1"/>
        </w:rPr>
        <w:t xml:space="preserve"> </w:t>
      </w:r>
      <w:r>
        <w:rPr>
          <w:rFonts w:ascii="Arial" w:eastAsia="Arial" w:hAnsi="Arial" w:cs="Arial"/>
          <w:color w:val="1F2836"/>
          <w:position w:val="-1"/>
          <w:sz w:val="19"/>
          <w:szCs w:val="19"/>
        </w:rPr>
        <w:t xml:space="preserve">Output: </w:t>
      </w:r>
      <w:proofErr w:type="spellStart"/>
      <w:proofErr w:type="gramStart"/>
      <w:r>
        <w:rPr>
          <w:rFonts w:ascii="Arial" w:eastAsia="Arial" w:hAnsi="Arial" w:cs="Arial"/>
          <w:color w:val="1F2836"/>
          <w:position w:val="-1"/>
          <w:sz w:val="19"/>
          <w:szCs w:val="19"/>
        </w:rPr>
        <w:t>write.parquet</w:t>
      </w:r>
      <w:proofErr w:type="spellEnd"/>
      <w:proofErr w:type="gramEnd"/>
      <w:r>
        <w:rPr>
          <w:rFonts w:ascii="Arial" w:eastAsia="Arial" w:hAnsi="Arial" w:cs="Arial"/>
          <w:color w:val="1F2836"/>
          <w:position w:val="-1"/>
          <w:sz w:val="19"/>
          <w:szCs w:val="19"/>
        </w:rPr>
        <w:t xml:space="preserve">() for downstream queries; </w:t>
      </w:r>
      <w:proofErr w:type="gramStart"/>
      <w:r>
        <w:rPr>
          <w:rFonts w:ascii="Arial" w:eastAsia="Arial" w:hAnsi="Arial" w:cs="Arial"/>
          <w:color w:val="1F2836"/>
          <w:position w:val="-1"/>
          <w:sz w:val="19"/>
          <w:szCs w:val="19"/>
        </w:rPr>
        <w:t>write.csv(</w:t>
      </w:r>
      <w:proofErr w:type="gramEnd"/>
      <w:r>
        <w:rPr>
          <w:rFonts w:ascii="Arial" w:eastAsia="Arial" w:hAnsi="Arial" w:cs="Arial"/>
          <w:color w:val="1F2836"/>
          <w:position w:val="-1"/>
          <w:sz w:val="19"/>
          <w:szCs w:val="19"/>
        </w:rPr>
        <w:t>) for visualization scripts</w:t>
      </w:r>
    </w:p>
    <w:p w14:paraId="41ABEB66" w14:textId="77777777" w:rsidR="00075525" w:rsidRDefault="00075525">
      <w:pPr>
        <w:spacing w:before="5" w:line="220" w:lineRule="exact"/>
        <w:rPr>
          <w:sz w:val="22"/>
          <w:szCs w:val="22"/>
        </w:rPr>
      </w:pPr>
    </w:p>
    <w:p w14:paraId="7B7272E8" w14:textId="77777777" w:rsidR="00075525" w:rsidRDefault="00000000">
      <w:pPr>
        <w:spacing w:before="24"/>
        <w:ind w:left="557"/>
        <w:rPr>
          <w:rFonts w:ascii="Arial" w:eastAsia="Arial" w:hAnsi="Arial" w:cs="Arial"/>
          <w:sz w:val="28"/>
          <w:szCs w:val="28"/>
        </w:rPr>
      </w:pPr>
      <w:r>
        <w:pict w14:anchorId="4BE3E8F8">
          <v:group id="_x0000_s2061" style="position:absolute;left:0;text-align:left;margin-left:70.85pt;margin-top:-3.65pt;width:453.55pt;height:26pt;z-index:-251655680;mso-position-horizontal-relative:page" coordorigin="1417,-73" coordsize="9071,520">
            <v:shape id="_x0000_s2062" style="position:absolute;left:1417;top:-73;width:9071;height:520" coordorigin="1417,-73" coordsize="9071,520" path="m10488,447r,-520l1497,-73r-59,26l1417,7r,440l10488,447xe" fillcolor="#dbe9fd" stroked="f">
              <v:path arrowok="t"/>
            </v:shape>
            <w10:wrap anchorx="page"/>
          </v:group>
        </w:pict>
      </w:r>
      <w:r>
        <w:rPr>
          <w:rFonts w:ascii="Arial" w:eastAsia="Arial" w:hAnsi="Arial" w:cs="Arial"/>
          <w:b/>
          <w:color w:val="1C4DD8"/>
          <w:sz w:val="28"/>
          <w:szCs w:val="28"/>
        </w:rPr>
        <w:t>4. Integrated Analytics Workflows (Part 3)</w:t>
      </w:r>
    </w:p>
    <w:p w14:paraId="70AF19BA" w14:textId="77777777" w:rsidR="00075525" w:rsidRDefault="00075525">
      <w:pPr>
        <w:spacing w:before="2" w:line="100" w:lineRule="exact"/>
        <w:rPr>
          <w:sz w:val="11"/>
          <w:szCs w:val="11"/>
        </w:rPr>
      </w:pPr>
    </w:p>
    <w:p w14:paraId="087AE0B2" w14:textId="77777777" w:rsidR="00075525" w:rsidRDefault="00000000">
      <w:pPr>
        <w:spacing w:line="307" w:lineRule="auto"/>
        <w:ind w:left="234" w:right="201"/>
        <w:rPr>
          <w:rFonts w:ascii="Arial" w:eastAsia="Arial" w:hAnsi="Arial" w:cs="Arial"/>
          <w:sz w:val="19"/>
          <w:szCs w:val="19"/>
        </w:rPr>
      </w:pPr>
      <w:r>
        <w:rPr>
          <w:rFonts w:ascii="Arial" w:eastAsia="Arial" w:hAnsi="Arial" w:cs="Arial"/>
          <w:color w:val="1F2836"/>
          <w:sz w:val="19"/>
          <w:szCs w:val="19"/>
        </w:rPr>
        <w:t>The</w:t>
      </w:r>
      <w:r>
        <w:rPr>
          <w:rFonts w:ascii="Arial" w:eastAsia="Arial" w:hAnsi="Arial" w:cs="Arial"/>
          <w:color w:val="1F2836"/>
          <w:spacing w:val="51"/>
          <w:sz w:val="19"/>
          <w:szCs w:val="19"/>
        </w:rPr>
        <w:t xml:space="preserve"> </w:t>
      </w:r>
      <w:r>
        <w:rPr>
          <w:rFonts w:ascii="Arial" w:eastAsia="Arial" w:hAnsi="Arial" w:cs="Arial"/>
          <w:color w:val="1F2836"/>
          <w:sz w:val="19"/>
          <w:szCs w:val="19"/>
        </w:rPr>
        <w:t>most</w:t>
      </w:r>
      <w:r>
        <w:rPr>
          <w:rFonts w:ascii="Arial" w:eastAsia="Arial" w:hAnsi="Arial" w:cs="Arial"/>
          <w:color w:val="1F2836"/>
          <w:spacing w:val="51"/>
          <w:sz w:val="19"/>
          <w:szCs w:val="19"/>
        </w:rPr>
        <w:t xml:space="preserve"> </w:t>
      </w:r>
      <w:r>
        <w:rPr>
          <w:rFonts w:ascii="Arial" w:eastAsia="Arial" w:hAnsi="Arial" w:cs="Arial"/>
          <w:color w:val="1F2836"/>
          <w:sz w:val="19"/>
          <w:szCs w:val="19"/>
        </w:rPr>
        <w:t>powerful</w:t>
      </w:r>
      <w:r>
        <w:rPr>
          <w:rFonts w:ascii="Arial" w:eastAsia="Arial" w:hAnsi="Arial" w:cs="Arial"/>
          <w:color w:val="1F2836"/>
          <w:spacing w:val="51"/>
          <w:sz w:val="19"/>
          <w:szCs w:val="19"/>
        </w:rPr>
        <w:t xml:space="preserve"> </w:t>
      </w:r>
      <w:r>
        <w:rPr>
          <w:rFonts w:ascii="Arial" w:eastAsia="Arial" w:hAnsi="Arial" w:cs="Arial"/>
          <w:color w:val="1F2836"/>
          <w:sz w:val="19"/>
          <w:szCs w:val="19"/>
        </w:rPr>
        <w:t>analytics</w:t>
      </w:r>
      <w:r>
        <w:rPr>
          <w:rFonts w:ascii="Arial" w:eastAsia="Arial" w:hAnsi="Arial" w:cs="Arial"/>
          <w:color w:val="1F2836"/>
          <w:spacing w:val="51"/>
          <w:sz w:val="19"/>
          <w:szCs w:val="19"/>
        </w:rPr>
        <w:t xml:space="preserve"> </w:t>
      </w:r>
      <w:r>
        <w:rPr>
          <w:rFonts w:ascii="Arial" w:eastAsia="Arial" w:hAnsi="Arial" w:cs="Arial"/>
          <w:color w:val="1F2836"/>
          <w:sz w:val="19"/>
          <w:szCs w:val="19"/>
        </w:rPr>
        <w:t>combine</w:t>
      </w:r>
      <w:r>
        <w:rPr>
          <w:rFonts w:ascii="Arial" w:eastAsia="Arial" w:hAnsi="Arial" w:cs="Arial"/>
          <w:color w:val="1F2836"/>
          <w:spacing w:val="51"/>
          <w:sz w:val="19"/>
          <w:szCs w:val="19"/>
        </w:rPr>
        <w:t xml:space="preserve"> </w:t>
      </w:r>
      <w:r>
        <w:rPr>
          <w:rFonts w:ascii="Arial" w:eastAsia="Arial" w:hAnsi="Arial" w:cs="Arial"/>
          <w:color w:val="1F2836"/>
          <w:sz w:val="19"/>
          <w:szCs w:val="19"/>
        </w:rPr>
        <w:t>data</w:t>
      </w:r>
      <w:r>
        <w:rPr>
          <w:rFonts w:ascii="Arial" w:eastAsia="Arial" w:hAnsi="Arial" w:cs="Arial"/>
          <w:color w:val="1F2836"/>
          <w:spacing w:val="51"/>
          <w:sz w:val="19"/>
          <w:szCs w:val="19"/>
        </w:rPr>
        <w:t xml:space="preserve"> </w:t>
      </w:r>
      <w:r>
        <w:rPr>
          <w:rFonts w:ascii="Arial" w:eastAsia="Arial" w:hAnsi="Arial" w:cs="Arial"/>
          <w:color w:val="1F2836"/>
          <w:sz w:val="19"/>
          <w:szCs w:val="19"/>
        </w:rPr>
        <w:t>from</w:t>
      </w:r>
      <w:r>
        <w:rPr>
          <w:rFonts w:ascii="Arial" w:eastAsia="Arial" w:hAnsi="Arial" w:cs="Arial"/>
          <w:color w:val="1F2836"/>
          <w:spacing w:val="51"/>
          <w:sz w:val="19"/>
          <w:szCs w:val="19"/>
        </w:rPr>
        <w:t xml:space="preserve"> </w:t>
      </w:r>
      <w:r>
        <w:rPr>
          <w:rFonts w:ascii="Arial" w:eastAsia="Arial" w:hAnsi="Arial" w:cs="Arial"/>
          <w:color w:val="1F2836"/>
          <w:sz w:val="19"/>
          <w:szCs w:val="19"/>
        </w:rPr>
        <w:t>all</w:t>
      </w:r>
      <w:r>
        <w:rPr>
          <w:rFonts w:ascii="Arial" w:eastAsia="Arial" w:hAnsi="Arial" w:cs="Arial"/>
          <w:color w:val="1F2836"/>
          <w:spacing w:val="51"/>
          <w:sz w:val="19"/>
          <w:szCs w:val="19"/>
        </w:rPr>
        <w:t xml:space="preserve"> </w:t>
      </w:r>
      <w:r>
        <w:rPr>
          <w:rFonts w:ascii="Arial" w:eastAsia="Arial" w:hAnsi="Arial" w:cs="Arial"/>
          <w:color w:val="1F2836"/>
          <w:sz w:val="19"/>
          <w:szCs w:val="19"/>
        </w:rPr>
        <w:t>three</w:t>
      </w:r>
      <w:r>
        <w:rPr>
          <w:rFonts w:ascii="Arial" w:eastAsia="Arial" w:hAnsi="Arial" w:cs="Arial"/>
          <w:color w:val="1F2836"/>
          <w:spacing w:val="51"/>
          <w:sz w:val="19"/>
          <w:szCs w:val="19"/>
        </w:rPr>
        <w:t xml:space="preserve"> </w:t>
      </w:r>
      <w:r>
        <w:rPr>
          <w:rFonts w:ascii="Arial" w:eastAsia="Arial" w:hAnsi="Arial" w:cs="Arial"/>
          <w:color w:val="1F2836"/>
          <w:sz w:val="19"/>
          <w:szCs w:val="19"/>
        </w:rPr>
        <w:t>systems.</w:t>
      </w:r>
      <w:r>
        <w:rPr>
          <w:rFonts w:ascii="Arial" w:eastAsia="Arial" w:hAnsi="Arial" w:cs="Arial"/>
          <w:color w:val="1F2836"/>
          <w:spacing w:val="51"/>
          <w:sz w:val="19"/>
          <w:szCs w:val="19"/>
        </w:rPr>
        <w:t xml:space="preserve"> </w:t>
      </w:r>
      <w:r>
        <w:rPr>
          <w:rFonts w:ascii="Arial" w:eastAsia="Arial" w:hAnsi="Arial" w:cs="Arial"/>
          <w:color w:val="1F2836"/>
          <w:sz w:val="19"/>
          <w:szCs w:val="19"/>
        </w:rPr>
        <w:t>One</w:t>
      </w:r>
      <w:r>
        <w:rPr>
          <w:rFonts w:ascii="Arial" w:eastAsia="Arial" w:hAnsi="Arial" w:cs="Arial"/>
          <w:color w:val="1F2836"/>
          <w:spacing w:val="51"/>
          <w:sz w:val="19"/>
          <w:szCs w:val="19"/>
        </w:rPr>
        <w:t xml:space="preserve"> </w:t>
      </w:r>
      <w:r>
        <w:rPr>
          <w:rFonts w:ascii="Arial" w:eastAsia="Arial" w:hAnsi="Arial" w:cs="Arial"/>
          <w:color w:val="1F2836"/>
          <w:sz w:val="19"/>
          <w:szCs w:val="19"/>
        </w:rPr>
        <w:t>primary</w:t>
      </w:r>
      <w:r>
        <w:rPr>
          <w:rFonts w:ascii="Arial" w:eastAsia="Arial" w:hAnsi="Arial" w:cs="Arial"/>
          <w:color w:val="1F2836"/>
          <w:spacing w:val="51"/>
          <w:sz w:val="19"/>
          <w:szCs w:val="19"/>
        </w:rPr>
        <w:t xml:space="preserve"> </w:t>
      </w:r>
      <w:r>
        <w:rPr>
          <w:rFonts w:ascii="Arial" w:eastAsia="Arial" w:hAnsi="Arial" w:cs="Arial"/>
          <w:color w:val="1F2836"/>
          <w:sz w:val="19"/>
          <w:szCs w:val="19"/>
        </w:rPr>
        <w:t>integrated</w:t>
      </w:r>
      <w:r>
        <w:rPr>
          <w:rFonts w:ascii="Arial" w:eastAsia="Arial" w:hAnsi="Arial" w:cs="Arial"/>
          <w:color w:val="1F2836"/>
          <w:spacing w:val="51"/>
          <w:sz w:val="19"/>
          <w:szCs w:val="19"/>
        </w:rPr>
        <w:t xml:space="preserve"> </w:t>
      </w:r>
      <w:r>
        <w:rPr>
          <w:rFonts w:ascii="Arial" w:eastAsia="Arial" w:hAnsi="Arial" w:cs="Arial"/>
          <w:color w:val="1F2836"/>
          <w:sz w:val="19"/>
          <w:szCs w:val="19"/>
        </w:rPr>
        <w:t>workflow</w:t>
      </w:r>
      <w:r>
        <w:rPr>
          <w:rFonts w:ascii="Arial" w:eastAsia="Arial" w:hAnsi="Arial" w:cs="Arial"/>
          <w:color w:val="1F2836"/>
          <w:spacing w:val="51"/>
          <w:sz w:val="19"/>
          <w:szCs w:val="19"/>
        </w:rPr>
        <w:t xml:space="preserve"> </w:t>
      </w:r>
      <w:r>
        <w:rPr>
          <w:rFonts w:ascii="Arial" w:eastAsia="Arial" w:hAnsi="Arial" w:cs="Arial"/>
          <w:color w:val="1F2836"/>
          <w:sz w:val="19"/>
          <w:szCs w:val="19"/>
        </w:rPr>
        <w:t>was implemented: Customer Lifetime Value (CLV) estimation.</w:t>
      </w:r>
    </w:p>
    <w:p w14:paraId="6D0AC455" w14:textId="77777777" w:rsidR="00075525" w:rsidRDefault="00075525">
      <w:pPr>
        <w:spacing w:before="4" w:line="200" w:lineRule="exact"/>
      </w:pPr>
    </w:p>
    <w:p w14:paraId="511AEF82" w14:textId="77777777" w:rsidR="00075525" w:rsidRDefault="00000000">
      <w:pPr>
        <w:ind w:left="234"/>
        <w:rPr>
          <w:rFonts w:ascii="Arial" w:eastAsia="Arial" w:hAnsi="Arial" w:cs="Arial"/>
          <w:sz w:val="22"/>
          <w:szCs w:val="22"/>
        </w:rPr>
      </w:pPr>
      <w:r>
        <w:rPr>
          <w:rFonts w:ascii="Arial" w:eastAsia="Arial" w:hAnsi="Arial" w:cs="Arial"/>
          <w:b/>
          <w:color w:val="1F2836"/>
          <w:sz w:val="22"/>
          <w:szCs w:val="22"/>
        </w:rPr>
        <w:t>4.1 Customer Lifetime Value (CLV) Estimation</w:t>
      </w:r>
    </w:p>
    <w:p w14:paraId="1163272B" w14:textId="77777777" w:rsidR="00075525" w:rsidRDefault="00075525">
      <w:pPr>
        <w:spacing w:before="5" w:line="100" w:lineRule="exact"/>
        <w:rPr>
          <w:sz w:val="10"/>
          <w:szCs w:val="10"/>
        </w:rPr>
      </w:pPr>
    </w:p>
    <w:p w14:paraId="23E26767" w14:textId="77777777" w:rsidR="00075525" w:rsidRDefault="00000000">
      <w:pPr>
        <w:spacing w:line="307" w:lineRule="auto"/>
        <w:ind w:left="234" w:right="201"/>
        <w:rPr>
          <w:rFonts w:ascii="Arial" w:eastAsia="Arial" w:hAnsi="Arial" w:cs="Arial"/>
          <w:sz w:val="19"/>
          <w:szCs w:val="19"/>
        </w:rPr>
      </w:pPr>
      <w:r>
        <w:rPr>
          <w:rFonts w:ascii="Arial" w:eastAsia="Arial" w:hAnsi="Arial" w:cs="Arial"/>
          <w:b/>
          <w:color w:val="1F2836"/>
          <w:sz w:val="19"/>
          <w:szCs w:val="19"/>
        </w:rPr>
        <w:t>Business</w:t>
      </w:r>
      <w:r>
        <w:rPr>
          <w:rFonts w:ascii="Arial" w:eastAsia="Arial" w:hAnsi="Arial" w:cs="Arial"/>
          <w:b/>
          <w:color w:val="1F2836"/>
          <w:spacing w:val="21"/>
          <w:sz w:val="19"/>
          <w:szCs w:val="19"/>
        </w:rPr>
        <w:t xml:space="preserve"> </w:t>
      </w:r>
      <w:r>
        <w:rPr>
          <w:rFonts w:ascii="Arial" w:eastAsia="Arial" w:hAnsi="Arial" w:cs="Arial"/>
          <w:b/>
          <w:color w:val="1F2836"/>
          <w:sz w:val="19"/>
          <w:szCs w:val="19"/>
        </w:rPr>
        <w:t>Question:</w:t>
      </w:r>
      <w:r>
        <w:rPr>
          <w:rFonts w:ascii="Arial" w:eastAsia="Arial" w:hAnsi="Arial" w:cs="Arial"/>
          <w:b/>
          <w:color w:val="1F2836"/>
          <w:spacing w:val="21"/>
          <w:sz w:val="19"/>
          <w:szCs w:val="19"/>
        </w:rPr>
        <w:t xml:space="preserve"> </w:t>
      </w:r>
      <w:r>
        <w:rPr>
          <w:rFonts w:ascii="Arial" w:eastAsia="Arial" w:hAnsi="Arial" w:cs="Arial"/>
          <w:color w:val="1F2836"/>
          <w:sz w:val="19"/>
          <w:szCs w:val="19"/>
        </w:rPr>
        <w:t>Which</w:t>
      </w:r>
      <w:r>
        <w:rPr>
          <w:rFonts w:ascii="Arial" w:eastAsia="Arial" w:hAnsi="Arial" w:cs="Arial"/>
          <w:color w:val="1F2836"/>
          <w:spacing w:val="21"/>
          <w:sz w:val="19"/>
          <w:szCs w:val="19"/>
        </w:rPr>
        <w:t xml:space="preserve"> </w:t>
      </w:r>
      <w:r>
        <w:rPr>
          <w:rFonts w:ascii="Arial" w:eastAsia="Arial" w:hAnsi="Arial" w:cs="Arial"/>
          <w:color w:val="1F2836"/>
          <w:sz w:val="19"/>
          <w:szCs w:val="19"/>
        </w:rPr>
        <w:t>customers</w:t>
      </w:r>
      <w:r>
        <w:rPr>
          <w:rFonts w:ascii="Arial" w:eastAsia="Arial" w:hAnsi="Arial" w:cs="Arial"/>
          <w:color w:val="1F2836"/>
          <w:spacing w:val="21"/>
          <w:sz w:val="19"/>
          <w:szCs w:val="19"/>
        </w:rPr>
        <w:t xml:space="preserve"> </w:t>
      </w:r>
      <w:r>
        <w:rPr>
          <w:rFonts w:ascii="Arial" w:eastAsia="Arial" w:hAnsi="Arial" w:cs="Arial"/>
          <w:color w:val="1F2836"/>
          <w:sz w:val="19"/>
          <w:szCs w:val="19"/>
        </w:rPr>
        <w:t>are</w:t>
      </w:r>
      <w:r>
        <w:rPr>
          <w:rFonts w:ascii="Arial" w:eastAsia="Arial" w:hAnsi="Arial" w:cs="Arial"/>
          <w:color w:val="1F2836"/>
          <w:spacing w:val="21"/>
          <w:sz w:val="19"/>
          <w:szCs w:val="19"/>
        </w:rPr>
        <w:t xml:space="preserve"> </w:t>
      </w:r>
      <w:r>
        <w:rPr>
          <w:rFonts w:ascii="Arial" w:eastAsia="Arial" w:hAnsi="Arial" w:cs="Arial"/>
          <w:color w:val="1F2836"/>
          <w:sz w:val="19"/>
          <w:szCs w:val="19"/>
        </w:rPr>
        <w:t>most</w:t>
      </w:r>
      <w:r>
        <w:rPr>
          <w:rFonts w:ascii="Arial" w:eastAsia="Arial" w:hAnsi="Arial" w:cs="Arial"/>
          <w:color w:val="1F2836"/>
          <w:spacing w:val="21"/>
          <w:sz w:val="19"/>
          <w:szCs w:val="19"/>
        </w:rPr>
        <w:t xml:space="preserve"> </w:t>
      </w:r>
      <w:r>
        <w:rPr>
          <w:rFonts w:ascii="Arial" w:eastAsia="Arial" w:hAnsi="Arial" w:cs="Arial"/>
          <w:color w:val="1F2836"/>
          <w:sz w:val="19"/>
          <w:szCs w:val="19"/>
        </w:rPr>
        <w:t>valuable</w:t>
      </w:r>
      <w:r>
        <w:rPr>
          <w:rFonts w:ascii="Arial" w:eastAsia="Arial" w:hAnsi="Arial" w:cs="Arial"/>
          <w:color w:val="1F2836"/>
          <w:spacing w:val="21"/>
          <w:sz w:val="19"/>
          <w:szCs w:val="19"/>
        </w:rPr>
        <w:t xml:space="preserve"> </w:t>
      </w:r>
      <w:r>
        <w:rPr>
          <w:rFonts w:ascii="Arial" w:eastAsia="Arial" w:hAnsi="Arial" w:cs="Arial"/>
          <w:color w:val="1F2836"/>
          <w:sz w:val="19"/>
          <w:szCs w:val="19"/>
        </w:rPr>
        <w:t>and</w:t>
      </w:r>
      <w:r>
        <w:rPr>
          <w:rFonts w:ascii="Arial" w:eastAsia="Arial" w:hAnsi="Arial" w:cs="Arial"/>
          <w:color w:val="1F2836"/>
          <w:spacing w:val="21"/>
          <w:sz w:val="19"/>
          <w:szCs w:val="19"/>
        </w:rPr>
        <w:t xml:space="preserve"> </w:t>
      </w:r>
      <w:r>
        <w:rPr>
          <w:rFonts w:ascii="Arial" w:eastAsia="Arial" w:hAnsi="Arial" w:cs="Arial"/>
          <w:color w:val="1F2836"/>
          <w:sz w:val="19"/>
          <w:szCs w:val="19"/>
        </w:rPr>
        <w:t>likely</w:t>
      </w:r>
      <w:r>
        <w:rPr>
          <w:rFonts w:ascii="Arial" w:eastAsia="Arial" w:hAnsi="Arial" w:cs="Arial"/>
          <w:color w:val="1F2836"/>
          <w:spacing w:val="21"/>
          <w:sz w:val="19"/>
          <w:szCs w:val="19"/>
        </w:rPr>
        <w:t xml:space="preserve"> </w:t>
      </w:r>
      <w:r>
        <w:rPr>
          <w:rFonts w:ascii="Arial" w:eastAsia="Arial" w:hAnsi="Arial" w:cs="Arial"/>
          <w:color w:val="1F2836"/>
          <w:sz w:val="19"/>
          <w:szCs w:val="19"/>
        </w:rPr>
        <w:t>to</w:t>
      </w:r>
      <w:r>
        <w:rPr>
          <w:rFonts w:ascii="Arial" w:eastAsia="Arial" w:hAnsi="Arial" w:cs="Arial"/>
          <w:color w:val="1F2836"/>
          <w:spacing w:val="21"/>
          <w:sz w:val="19"/>
          <w:szCs w:val="19"/>
        </w:rPr>
        <w:t xml:space="preserve"> </w:t>
      </w:r>
      <w:r>
        <w:rPr>
          <w:rFonts w:ascii="Arial" w:eastAsia="Arial" w:hAnsi="Arial" w:cs="Arial"/>
          <w:color w:val="1F2836"/>
          <w:sz w:val="19"/>
          <w:szCs w:val="19"/>
        </w:rPr>
        <w:t>continue</w:t>
      </w:r>
      <w:r>
        <w:rPr>
          <w:rFonts w:ascii="Arial" w:eastAsia="Arial" w:hAnsi="Arial" w:cs="Arial"/>
          <w:color w:val="1F2836"/>
          <w:spacing w:val="21"/>
          <w:sz w:val="19"/>
          <w:szCs w:val="19"/>
        </w:rPr>
        <w:t xml:space="preserve"> </w:t>
      </w:r>
      <w:r>
        <w:rPr>
          <w:rFonts w:ascii="Arial" w:eastAsia="Arial" w:hAnsi="Arial" w:cs="Arial"/>
          <w:color w:val="1F2836"/>
          <w:sz w:val="19"/>
          <w:szCs w:val="19"/>
        </w:rPr>
        <w:t>purchasing?</w:t>
      </w:r>
      <w:r>
        <w:rPr>
          <w:rFonts w:ascii="Arial" w:eastAsia="Arial" w:hAnsi="Arial" w:cs="Arial"/>
          <w:color w:val="1F2836"/>
          <w:spacing w:val="21"/>
          <w:sz w:val="19"/>
          <w:szCs w:val="19"/>
        </w:rPr>
        <w:t xml:space="preserve"> </w:t>
      </w:r>
      <w:r>
        <w:rPr>
          <w:rFonts w:ascii="Arial" w:eastAsia="Arial" w:hAnsi="Arial" w:cs="Arial"/>
          <w:color w:val="1F2836"/>
          <w:sz w:val="19"/>
          <w:szCs w:val="19"/>
        </w:rPr>
        <w:t>How</w:t>
      </w:r>
      <w:r>
        <w:rPr>
          <w:rFonts w:ascii="Arial" w:eastAsia="Arial" w:hAnsi="Arial" w:cs="Arial"/>
          <w:color w:val="1F2836"/>
          <w:spacing w:val="21"/>
          <w:sz w:val="19"/>
          <w:szCs w:val="19"/>
        </w:rPr>
        <w:t xml:space="preserve"> </w:t>
      </w:r>
      <w:r>
        <w:rPr>
          <w:rFonts w:ascii="Arial" w:eastAsia="Arial" w:hAnsi="Arial" w:cs="Arial"/>
          <w:color w:val="1F2836"/>
          <w:sz w:val="19"/>
          <w:szCs w:val="19"/>
        </w:rPr>
        <w:t>should</w:t>
      </w:r>
      <w:r>
        <w:rPr>
          <w:rFonts w:ascii="Arial" w:eastAsia="Arial" w:hAnsi="Arial" w:cs="Arial"/>
          <w:color w:val="1F2836"/>
          <w:spacing w:val="21"/>
          <w:sz w:val="19"/>
          <w:szCs w:val="19"/>
        </w:rPr>
        <w:t xml:space="preserve"> </w:t>
      </w:r>
      <w:r>
        <w:rPr>
          <w:rFonts w:ascii="Arial" w:eastAsia="Arial" w:hAnsi="Arial" w:cs="Arial"/>
          <w:color w:val="1F2836"/>
          <w:sz w:val="19"/>
          <w:szCs w:val="19"/>
        </w:rPr>
        <w:t>we prioritize retention spend?</w:t>
      </w:r>
    </w:p>
    <w:p w14:paraId="3FA59889" w14:textId="77777777" w:rsidR="00075525" w:rsidRDefault="00075525">
      <w:pPr>
        <w:spacing w:before="5" w:line="80" w:lineRule="exact"/>
        <w:rPr>
          <w:sz w:val="8"/>
          <w:szCs w:val="8"/>
        </w:rPr>
      </w:pPr>
    </w:p>
    <w:tbl>
      <w:tblPr>
        <w:tblW w:w="0" w:type="auto"/>
        <w:tblInd w:w="250" w:type="dxa"/>
        <w:tblLayout w:type="fixed"/>
        <w:tblCellMar>
          <w:left w:w="0" w:type="dxa"/>
          <w:right w:w="0" w:type="dxa"/>
        </w:tblCellMar>
        <w:tblLook w:val="01E0" w:firstRow="1" w:lastRow="1" w:firstColumn="1" w:lastColumn="1" w:noHBand="0" w:noVBand="0"/>
      </w:tblPr>
      <w:tblGrid>
        <w:gridCol w:w="2551"/>
        <w:gridCol w:w="2835"/>
        <w:gridCol w:w="3969"/>
      </w:tblGrid>
      <w:tr w:rsidR="00075525" w14:paraId="06EBC00E" w14:textId="77777777">
        <w:trPr>
          <w:trHeight w:hRule="exact" w:val="440"/>
        </w:trPr>
        <w:tc>
          <w:tcPr>
            <w:tcW w:w="2551" w:type="dxa"/>
            <w:tcBorders>
              <w:top w:val="single" w:sz="4" w:space="0" w:color="E4E6EB"/>
              <w:left w:val="single" w:sz="4" w:space="0" w:color="E4E6EB"/>
              <w:bottom w:val="single" w:sz="4" w:space="0" w:color="E4E6EB"/>
              <w:right w:val="single" w:sz="4" w:space="0" w:color="E4E6EB"/>
            </w:tcBorders>
            <w:shd w:val="clear" w:color="auto" w:fill="DBE9FD"/>
          </w:tcPr>
          <w:p w14:paraId="4ED98980" w14:textId="77777777" w:rsidR="00075525" w:rsidRDefault="00000000">
            <w:pPr>
              <w:spacing w:before="86"/>
              <w:ind w:left="135"/>
              <w:rPr>
                <w:rFonts w:ascii="Arial" w:eastAsia="Arial" w:hAnsi="Arial" w:cs="Arial"/>
                <w:sz w:val="19"/>
                <w:szCs w:val="19"/>
              </w:rPr>
            </w:pPr>
            <w:r>
              <w:rPr>
                <w:rFonts w:ascii="Arial" w:eastAsia="Arial" w:hAnsi="Arial" w:cs="Arial"/>
                <w:b/>
                <w:color w:val="1F2836"/>
                <w:sz w:val="19"/>
                <w:szCs w:val="19"/>
              </w:rPr>
              <w:t>Data Source</w:t>
            </w:r>
          </w:p>
        </w:tc>
        <w:tc>
          <w:tcPr>
            <w:tcW w:w="2835" w:type="dxa"/>
            <w:tcBorders>
              <w:top w:val="single" w:sz="4" w:space="0" w:color="E4E6EB"/>
              <w:left w:val="single" w:sz="4" w:space="0" w:color="E4E6EB"/>
              <w:bottom w:val="single" w:sz="4" w:space="0" w:color="E4E6EB"/>
              <w:right w:val="single" w:sz="4" w:space="0" w:color="E4E6EB"/>
            </w:tcBorders>
            <w:shd w:val="clear" w:color="auto" w:fill="DBE9FD"/>
          </w:tcPr>
          <w:p w14:paraId="0A7CC327" w14:textId="77777777" w:rsidR="00075525" w:rsidRDefault="00000000">
            <w:pPr>
              <w:spacing w:before="86"/>
              <w:ind w:left="135"/>
              <w:rPr>
                <w:rFonts w:ascii="Arial" w:eastAsia="Arial" w:hAnsi="Arial" w:cs="Arial"/>
                <w:sz w:val="19"/>
                <w:szCs w:val="19"/>
              </w:rPr>
            </w:pPr>
            <w:r>
              <w:rPr>
                <w:rFonts w:ascii="Arial" w:eastAsia="Arial" w:hAnsi="Arial" w:cs="Arial"/>
                <w:b/>
                <w:color w:val="1F2836"/>
                <w:sz w:val="19"/>
                <w:szCs w:val="19"/>
              </w:rPr>
              <w:t>System</w:t>
            </w:r>
          </w:p>
        </w:tc>
        <w:tc>
          <w:tcPr>
            <w:tcW w:w="3969" w:type="dxa"/>
            <w:tcBorders>
              <w:top w:val="single" w:sz="4" w:space="0" w:color="E4E6EB"/>
              <w:left w:val="single" w:sz="4" w:space="0" w:color="E4E6EB"/>
              <w:bottom w:val="single" w:sz="4" w:space="0" w:color="E4E6EB"/>
              <w:right w:val="single" w:sz="4" w:space="0" w:color="E4E6EB"/>
            </w:tcBorders>
            <w:shd w:val="clear" w:color="auto" w:fill="DBE9FD"/>
          </w:tcPr>
          <w:p w14:paraId="6F5765DD" w14:textId="77777777" w:rsidR="00075525" w:rsidRDefault="00000000">
            <w:pPr>
              <w:spacing w:before="86"/>
              <w:ind w:left="135"/>
              <w:rPr>
                <w:rFonts w:ascii="Arial" w:eastAsia="Arial" w:hAnsi="Arial" w:cs="Arial"/>
                <w:sz w:val="19"/>
                <w:szCs w:val="19"/>
              </w:rPr>
            </w:pPr>
            <w:r>
              <w:rPr>
                <w:rFonts w:ascii="Arial" w:eastAsia="Arial" w:hAnsi="Arial" w:cs="Arial"/>
                <w:b/>
                <w:color w:val="1F2836"/>
                <w:sz w:val="19"/>
                <w:szCs w:val="19"/>
              </w:rPr>
              <w:t>Fields Used</w:t>
            </w:r>
          </w:p>
        </w:tc>
      </w:tr>
      <w:tr w:rsidR="00075525" w14:paraId="3B5300F0" w14:textId="77777777">
        <w:trPr>
          <w:trHeight w:hRule="exact" w:val="440"/>
        </w:trPr>
        <w:tc>
          <w:tcPr>
            <w:tcW w:w="2551" w:type="dxa"/>
            <w:tcBorders>
              <w:top w:val="single" w:sz="4" w:space="0" w:color="E4E6EB"/>
              <w:left w:val="single" w:sz="4" w:space="0" w:color="E4E6EB"/>
              <w:bottom w:val="single" w:sz="4" w:space="0" w:color="E4E6EB"/>
              <w:right w:val="single" w:sz="4" w:space="0" w:color="E4E6EB"/>
            </w:tcBorders>
          </w:tcPr>
          <w:p w14:paraId="1D339ACD"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Transactions</w:t>
            </w:r>
          </w:p>
        </w:tc>
        <w:tc>
          <w:tcPr>
            <w:tcW w:w="2835" w:type="dxa"/>
            <w:tcBorders>
              <w:top w:val="single" w:sz="4" w:space="0" w:color="E4E6EB"/>
              <w:left w:val="single" w:sz="4" w:space="0" w:color="E4E6EB"/>
              <w:bottom w:val="single" w:sz="4" w:space="0" w:color="E4E6EB"/>
              <w:right w:val="single" w:sz="4" w:space="0" w:color="E4E6EB"/>
            </w:tcBorders>
          </w:tcPr>
          <w:p w14:paraId="5FC66969"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MongoDB</w:t>
            </w:r>
          </w:p>
        </w:tc>
        <w:tc>
          <w:tcPr>
            <w:tcW w:w="3969" w:type="dxa"/>
            <w:tcBorders>
              <w:top w:val="single" w:sz="4" w:space="0" w:color="E4E6EB"/>
              <w:left w:val="single" w:sz="4" w:space="0" w:color="E4E6EB"/>
              <w:bottom w:val="single" w:sz="4" w:space="0" w:color="E4E6EB"/>
              <w:right w:val="single" w:sz="4" w:space="0" w:color="E4E6EB"/>
            </w:tcBorders>
          </w:tcPr>
          <w:p w14:paraId="59C6D129"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 xml:space="preserve">total, status, </w:t>
            </w:r>
            <w:proofErr w:type="spellStart"/>
            <w:r>
              <w:rPr>
                <w:rFonts w:ascii="Arial" w:eastAsia="Arial" w:hAnsi="Arial" w:cs="Arial"/>
                <w:color w:val="1F2836"/>
                <w:sz w:val="19"/>
                <w:szCs w:val="19"/>
              </w:rPr>
              <w:t>user_id</w:t>
            </w:r>
            <w:proofErr w:type="spellEnd"/>
            <w:r>
              <w:rPr>
                <w:rFonts w:ascii="Arial" w:eastAsia="Arial" w:hAnsi="Arial" w:cs="Arial"/>
                <w:color w:val="1F2836"/>
                <w:sz w:val="19"/>
                <w:szCs w:val="19"/>
              </w:rPr>
              <w:t>, timestamp</w:t>
            </w:r>
          </w:p>
        </w:tc>
      </w:tr>
    </w:tbl>
    <w:p w14:paraId="7A57D85E" w14:textId="77777777" w:rsidR="00075525" w:rsidRDefault="00075525">
      <w:pPr>
        <w:sectPr w:rsidR="00075525">
          <w:pgSz w:w="11920" w:h="16840"/>
          <w:pgMar w:top="1340" w:right="1020" w:bottom="280" w:left="1020" w:header="0" w:footer="502" w:gutter="0"/>
          <w:cols w:space="720"/>
        </w:sectPr>
      </w:pPr>
    </w:p>
    <w:p w14:paraId="17147E8B" w14:textId="77777777" w:rsidR="00075525" w:rsidRDefault="00075525">
      <w:pPr>
        <w:spacing w:before="1" w:line="80" w:lineRule="exact"/>
        <w:rPr>
          <w:sz w:val="9"/>
          <w:szCs w:val="9"/>
        </w:rPr>
      </w:pPr>
    </w:p>
    <w:tbl>
      <w:tblPr>
        <w:tblW w:w="0" w:type="auto"/>
        <w:tblInd w:w="250" w:type="dxa"/>
        <w:tblLayout w:type="fixed"/>
        <w:tblCellMar>
          <w:left w:w="0" w:type="dxa"/>
          <w:right w:w="0" w:type="dxa"/>
        </w:tblCellMar>
        <w:tblLook w:val="01E0" w:firstRow="1" w:lastRow="1" w:firstColumn="1" w:lastColumn="1" w:noHBand="0" w:noVBand="0"/>
      </w:tblPr>
      <w:tblGrid>
        <w:gridCol w:w="2551"/>
        <w:gridCol w:w="2835"/>
        <w:gridCol w:w="3969"/>
      </w:tblGrid>
      <w:tr w:rsidR="00075525" w14:paraId="18CCD3B0" w14:textId="77777777">
        <w:trPr>
          <w:trHeight w:hRule="exact" w:val="720"/>
        </w:trPr>
        <w:tc>
          <w:tcPr>
            <w:tcW w:w="2551" w:type="dxa"/>
            <w:tcBorders>
              <w:top w:val="single" w:sz="4" w:space="0" w:color="E4E6EB"/>
              <w:left w:val="single" w:sz="4" w:space="0" w:color="E4E6EB"/>
              <w:bottom w:val="single" w:sz="4" w:space="0" w:color="E4E6EB"/>
              <w:right w:val="single" w:sz="4" w:space="0" w:color="E4E6EB"/>
            </w:tcBorders>
          </w:tcPr>
          <w:p w14:paraId="08475FA9" w14:textId="77777777" w:rsidR="00075525" w:rsidRDefault="00075525">
            <w:pPr>
              <w:spacing w:before="7" w:line="160" w:lineRule="exact"/>
              <w:rPr>
                <w:sz w:val="16"/>
                <w:szCs w:val="16"/>
              </w:rPr>
            </w:pPr>
          </w:p>
          <w:p w14:paraId="352D7C9C" w14:textId="77777777" w:rsidR="00075525" w:rsidRDefault="00075525">
            <w:pPr>
              <w:spacing w:line="200" w:lineRule="exact"/>
            </w:pPr>
          </w:p>
          <w:p w14:paraId="2D123893"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Sessions</w:t>
            </w:r>
          </w:p>
        </w:tc>
        <w:tc>
          <w:tcPr>
            <w:tcW w:w="2835" w:type="dxa"/>
            <w:tcBorders>
              <w:top w:val="single" w:sz="4" w:space="0" w:color="E4E6EB"/>
              <w:left w:val="single" w:sz="4" w:space="0" w:color="E4E6EB"/>
              <w:bottom w:val="single" w:sz="4" w:space="0" w:color="E4E6EB"/>
              <w:right w:val="single" w:sz="4" w:space="0" w:color="E4E6EB"/>
            </w:tcBorders>
          </w:tcPr>
          <w:p w14:paraId="2F113951" w14:textId="77777777" w:rsidR="00075525" w:rsidRDefault="00075525">
            <w:pPr>
              <w:spacing w:before="7" w:line="160" w:lineRule="exact"/>
              <w:rPr>
                <w:sz w:val="16"/>
                <w:szCs w:val="16"/>
              </w:rPr>
            </w:pPr>
          </w:p>
          <w:p w14:paraId="42D0B111" w14:textId="77777777" w:rsidR="00075525" w:rsidRDefault="00075525">
            <w:pPr>
              <w:spacing w:line="200" w:lineRule="exact"/>
            </w:pPr>
          </w:p>
          <w:p w14:paraId="5B25AE71" w14:textId="77777777" w:rsidR="00075525" w:rsidRDefault="00000000">
            <w:pPr>
              <w:ind w:left="135"/>
              <w:rPr>
                <w:rFonts w:ascii="Arial" w:eastAsia="Arial" w:hAnsi="Arial" w:cs="Arial"/>
                <w:sz w:val="19"/>
                <w:szCs w:val="19"/>
              </w:rPr>
            </w:pPr>
            <w:r>
              <w:rPr>
                <w:rFonts w:ascii="Arial" w:eastAsia="Arial" w:hAnsi="Arial" w:cs="Arial"/>
                <w:color w:val="1F2836"/>
                <w:sz w:val="19"/>
                <w:szCs w:val="19"/>
              </w:rPr>
              <w:t>HBase/JSON</w:t>
            </w:r>
          </w:p>
        </w:tc>
        <w:tc>
          <w:tcPr>
            <w:tcW w:w="3969" w:type="dxa"/>
            <w:tcBorders>
              <w:top w:val="single" w:sz="4" w:space="0" w:color="E4E6EB"/>
              <w:left w:val="single" w:sz="4" w:space="0" w:color="E4E6EB"/>
              <w:bottom w:val="single" w:sz="4" w:space="0" w:color="E4E6EB"/>
              <w:right w:val="single" w:sz="4" w:space="0" w:color="E4E6EB"/>
            </w:tcBorders>
          </w:tcPr>
          <w:p w14:paraId="4FA21A03" w14:textId="77777777" w:rsidR="00075525" w:rsidRDefault="00000000">
            <w:pPr>
              <w:spacing w:before="86" w:line="307" w:lineRule="auto"/>
              <w:ind w:left="135" w:right="82"/>
              <w:rPr>
                <w:rFonts w:ascii="Arial" w:eastAsia="Arial" w:hAnsi="Arial" w:cs="Arial"/>
                <w:sz w:val="19"/>
                <w:szCs w:val="19"/>
              </w:rPr>
            </w:pPr>
            <w:proofErr w:type="spellStart"/>
            <w:r>
              <w:rPr>
                <w:rFonts w:ascii="Arial" w:eastAsia="Arial" w:hAnsi="Arial" w:cs="Arial"/>
                <w:color w:val="1F2836"/>
                <w:sz w:val="19"/>
                <w:szCs w:val="19"/>
              </w:rPr>
              <w:t>duration_</w:t>
            </w:r>
            <w:proofErr w:type="gramStart"/>
            <w:r>
              <w:rPr>
                <w:rFonts w:ascii="Arial" w:eastAsia="Arial" w:hAnsi="Arial" w:cs="Arial"/>
                <w:color w:val="1F2836"/>
                <w:sz w:val="19"/>
                <w:szCs w:val="19"/>
              </w:rPr>
              <w:t>seconds</w:t>
            </w:r>
            <w:proofErr w:type="spellEnd"/>
            <w:r>
              <w:rPr>
                <w:rFonts w:ascii="Arial" w:eastAsia="Arial" w:hAnsi="Arial" w:cs="Arial"/>
                <w:color w:val="1F2836"/>
                <w:sz w:val="19"/>
                <w:szCs w:val="19"/>
              </w:rPr>
              <w:t xml:space="preserve">,   </w:t>
            </w:r>
            <w:proofErr w:type="gramEnd"/>
            <w:r>
              <w:rPr>
                <w:rFonts w:ascii="Arial" w:eastAsia="Arial" w:hAnsi="Arial" w:cs="Arial"/>
                <w:color w:val="1F2836"/>
                <w:sz w:val="19"/>
                <w:szCs w:val="19"/>
              </w:rPr>
              <w:t xml:space="preserve">      </w:t>
            </w:r>
            <w:r>
              <w:rPr>
                <w:rFonts w:ascii="Arial" w:eastAsia="Arial" w:hAnsi="Arial" w:cs="Arial"/>
                <w:color w:val="1F2836"/>
                <w:spacing w:val="46"/>
                <w:sz w:val="19"/>
                <w:szCs w:val="19"/>
              </w:rPr>
              <w:t xml:space="preserve"> </w:t>
            </w:r>
            <w:proofErr w:type="spellStart"/>
            <w:r>
              <w:rPr>
                <w:rFonts w:ascii="Arial" w:eastAsia="Arial" w:hAnsi="Arial" w:cs="Arial"/>
                <w:color w:val="1F2836"/>
                <w:sz w:val="19"/>
                <w:szCs w:val="19"/>
              </w:rPr>
              <w:t>conversion_status</w:t>
            </w:r>
            <w:proofErr w:type="spellEnd"/>
            <w:r>
              <w:rPr>
                <w:rFonts w:ascii="Arial" w:eastAsia="Arial" w:hAnsi="Arial" w:cs="Arial"/>
                <w:color w:val="1F2836"/>
                <w:sz w:val="19"/>
                <w:szCs w:val="19"/>
              </w:rPr>
              <w:t xml:space="preserve">, </w:t>
            </w:r>
            <w:proofErr w:type="spellStart"/>
            <w:r>
              <w:rPr>
                <w:rFonts w:ascii="Arial" w:eastAsia="Arial" w:hAnsi="Arial" w:cs="Arial"/>
                <w:color w:val="1F2836"/>
                <w:sz w:val="19"/>
                <w:szCs w:val="19"/>
              </w:rPr>
              <w:t>user_id</w:t>
            </w:r>
            <w:proofErr w:type="spellEnd"/>
          </w:p>
        </w:tc>
      </w:tr>
      <w:tr w:rsidR="00075525" w14:paraId="1116FA38" w14:textId="77777777">
        <w:trPr>
          <w:trHeight w:hRule="exact" w:val="440"/>
        </w:trPr>
        <w:tc>
          <w:tcPr>
            <w:tcW w:w="2551" w:type="dxa"/>
            <w:tcBorders>
              <w:top w:val="single" w:sz="4" w:space="0" w:color="E4E6EB"/>
              <w:left w:val="single" w:sz="4" w:space="0" w:color="E4E6EB"/>
              <w:bottom w:val="single" w:sz="4" w:space="0" w:color="E4E6EB"/>
              <w:right w:val="single" w:sz="4" w:space="0" w:color="E4E6EB"/>
            </w:tcBorders>
          </w:tcPr>
          <w:p w14:paraId="04E1BE50"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Users</w:t>
            </w:r>
          </w:p>
        </w:tc>
        <w:tc>
          <w:tcPr>
            <w:tcW w:w="2835" w:type="dxa"/>
            <w:tcBorders>
              <w:top w:val="single" w:sz="4" w:space="0" w:color="E4E6EB"/>
              <w:left w:val="single" w:sz="4" w:space="0" w:color="E4E6EB"/>
              <w:bottom w:val="single" w:sz="4" w:space="0" w:color="E4E6EB"/>
              <w:right w:val="single" w:sz="4" w:space="0" w:color="E4E6EB"/>
            </w:tcBorders>
          </w:tcPr>
          <w:p w14:paraId="634EBF74" w14:textId="77777777" w:rsidR="00075525" w:rsidRDefault="00000000">
            <w:pPr>
              <w:spacing w:before="86"/>
              <w:ind w:left="135"/>
              <w:rPr>
                <w:rFonts w:ascii="Arial" w:eastAsia="Arial" w:hAnsi="Arial" w:cs="Arial"/>
                <w:sz w:val="19"/>
                <w:szCs w:val="19"/>
              </w:rPr>
            </w:pPr>
            <w:r>
              <w:rPr>
                <w:rFonts w:ascii="Arial" w:eastAsia="Arial" w:hAnsi="Arial" w:cs="Arial"/>
                <w:color w:val="1F2836"/>
                <w:sz w:val="19"/>
                <w:szCs w:val="19"/>
              </w:rPr>
              <w:t>MongoDB</w:t>
            </w:r>
          </w:p>
        </w:tc>
        <w:tc>
          <w:tcPr>
            <w:tcW w:w="3969" w:type="dxa"/>
            <w:tcBorders>
              <w:top w:val="single" w:sz="4" w:space="0" w:color="E4E6EB"/>
              <w:left w:val="single" w:sz="4" w:space="0" w:color="E4E6EB"/>
              <w:bottom w:val="single" w:sz="4" w:space="0" w:color="E4E6EB"/>
              <w:right w:val="single" w:sz="4" w:space="0" w:color="E4E6EB"/>
            </w:tcBorders>
          </w:tcPr>
          <w:p w14:paraId="5F13AE6A" w14:textId="77777777" w:rsidR="00075525" w:rsidRDefault="00000000">
            <w:pPr>
              <w:spacing w:before="86"/>
              <w:ind w:left="135"/>
              <w:rPr>
                <w:rFonts w:ascii="Arial" w:eastAsia="Arial" w:hAnsi="Arial" w:cs="Arial"/>
                <w:sz w:val="19"/>
                <w:szCs w:val="19"/>
              </w:rPr>
            </w:pPr>
            <w:proofErr w:type="spellStart"/>
            <w:r>
              <w:rPr>
                <w:rFonts w:ascii="Arial" w:eastAsia="Arial" w:hAnsi="Arial" w:cs="Arial"/>
                <w:color w:val="1F2836"/>
                <w:sz w:val="19"/>
                <w:szCs w:val="19"/>
              </w:rPr>
              <w:t>registration_date</w:t>
            </w:r>
            <w:proofErr w:type="spellEnd"/>
            <w:r>
              <w:rPr>
                <w:rFonts w:ascii="Arial" w:eastAsia="Arial" w:hAnsi="Arial" w:cs="Arial"/>
                <w:color w:val="1F2836"/>
                <w:sz w:val="19"/>
                <w:szCs w:val="19"/>
              </w:rPr>
              <w:t xml:space="preserve">, </w:t>
            </w:r>
            <w:proofErr w:type="spellStart"/>
            <w:r>
              <w:rPr>
                <w:rFonts w:ascii="Arial" w:eastAsia="Arial" w:hAnsi="Arial" w:cs="Arial"/>
                <w:color w:val="1F2836"/>
                <w:sz w:val="19"/>
                <w:szCs w:val="19"/>
              </w:rPr>
              <w:t>user_id</w:t>
            </w:r>
            <w:proofErr w:type="spellEnd"/>
          </w:p>
        </w:tc>
      </w:tr>
    </w:tbl>
    <w:p w14:paraId="3989E46D" w14:textId="77777777" w:rsidR="00075525" w:rsidRDefault="00075525">
      <w:pPr>
        <w:spacing w:before="7" w:line="120" w:lineRule="exact"/>
        <w:rPr>
          <w:sz w:val="12"/>
          <w:szCs w:val="12"/>
        </w:rPr>
      </w:pPr>
    </w:p>
    <w:p w14:paraId="7A0CF845" w14:textId="77777777" w:rsidR="00075525" w:rsidRDefault="00000000">
      <w:pPr>
        <w:ind w:left="234" w:right="7945"/>
        <w:jc w:val="both"/>
        <w:rPr>
          <w:rFonts w:ascii="Arial" w:eastAsia="Arial" w:hAnsi="Arial" w:cs="Arial"/>
          <w:sz w:val="19"/>
          <w:szCs w:val="19"/>
        </w:rPr>
      </w:pPr>
      <w:r>
        <w:rPr>
          <w:rFonts w:ascii="Arial" w:eastAsia="Arial" w:hAnsi="Arial" w:cs="Arial"/>
          <w:b/>
          <w:color w:val="1F2836"/>
          <w:sz w:val="19"/>
          <w:szCs w:val="19"/>
        </w:rPr>
        <w:t>Processing Steps:</w:t>
      </w:r>
    </w:p>
    <w:p w14:paraId="5E9D64A1" w14:textId="77777777" w:rsidR="00075525" w:rsidRDefault="00075525">
      <w:pPr>
        <w:spacing w:before="2" w:line="140" w:lineRule="exact"/>
        <w:rPr>
          <w:sz w:val="15"/>
          <w:szCs w:val="15"/>
        </w:rPr>
      </w:pPr>
    </w:p>
    <w:p w14:paraId="572A4E2D" w14:textId="77777777" w:rsidR="00075525" w:rsidRDefault="00000000">
      <w:pPr>
        <w:ind w:left="314" w:right="2281"/>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Load transaction history from MongoDB    </w:t>
      </w:r>
      <w:r>
        <w:rPr>
          <w:rFonts w:ascii="Arial" w:eastAsia="Arial" w:hAnsi="Arial" w:cs="Arial"/>
          <w:color w:val="1F2836"/>
          <w:spacing w:val="30"/>
          <w:sz w:val="19"/>
          <w:szCs w:val="19"/>
        </w:rPr>
        <w:t xml:space="preserve"> </w:t>
      </w:r>
      <w:r>
        <w:rPr>
          <w:rFonts w:ascii="Arial" w:eastAsia="Arial" w:hAnsi="Arial" w:cs="Arial"/>
          <w:color w:val="1F2836"/>
          <w:sz w:val="19"/>
          <w:szCs w:val="19"/>
        </w:rPr>
        <w:t xml:space="preserve">compute </w:t>
      </w:r>
      <w:proofErr w:type="spellStart"/>
      <w:r>
        <w:rPr>
          <w:rFonts w:ascii="Arial" w:eastAsia="Arial" w:hAnsi="Arial" w:cs="Arial"/>
          <w:color w:val="1F2836"/>
          <w:sz w:val="19"/>
          <w:szCs w:val="19"/>
        </w:rPr>
        <w:t>avg_monthly_revenue</w:t>
      </w:r>
      <w:proofErr w:type="spellEnd"/>
      <w:r>
        <w:rPr>
          <w:rFonts w:ascii="Arial" w:eastAsia="Arial" w:hAnsi="Arial" w:cs="Arial"/>
          <w:color w:val="1F2836"/>
          <w:sz w:val="19"/>
          <w:szCs w:val="19"/>
        </w:rPr>
        <w:t xml:space="preserve"> per user</w:t>
      </w:r>
    </w:p>
    <w:p w14:paraId="0D05FE73" w14:textId="77777777" w:rsidR="00075525" w:rsidRDefault="00000000">
      <w:pPr>
        <w:spacing w:before="70"/>
        <w:ind w:left="314" w:right="375"/>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Load session data from HBase (or </w:t>
      </w:r>
      <w:proofErr w:type="gramStart"/>
      <w:r>
        <w:rPr>
          <w:rFonts w:ascii="Arial" w:eastAsia="Arial" w:hAnsi="Arial" w:cs="Arial"/>
          <w:color w:val="1F2836"/>
          <w:sz w:val="19"/>
          <w:szCs w:val="19"/>
        </w:rPr>
        <w:t xml:space="preserve">JSON)   </w:t>
      </w:r>
      <w:proofErr w:type="gramEnd"/>
      <w:r>
        <w:rPr>
          <w:rFonts w:ascii="Arial" w:eastAsia="Arial" w:hAnsi="Arial" w:cs="Arial"/>
          <w:color w:val="1F2836"/>
          <w:sz w:val="19"/>
          <w:szCs w:val="19"/>
        </w:rPr>
        <w:t xml:space="preserve"> </w:t>
      </w:r>
      <w:r>
        <w:rPr>
          <w:rFonts w:ascii="Arial" w:eastAsia="Arial" w:hAnsi="Arial" w:cs="Arial"/>
          <w:color w:val="1F2836"/>
          <w:spacing w:val="30"/>
          <w:sz w:val="19"/>
          <w:szCs w:val="19"/>
        </w:rPr>
        <w:t xml:space="preserve"> </w:t>
      </w:r>
      <w:r>
        <w:rPr>
          <w:rFonts w:ascii="Arial" w:eastAsia="Arial" w:hAnsi="Arial" w:cs="Arial"/>
          <w:color w:val="1F2836"/>
          <w:sz w:val="19"/>
          <w:szCs w:val="19"/>
        </w:rPr>
        <w:t xml:space="preserve">compute </w:t>
      </w:r>
      <w:proofErr w:type="spellStart"/>
      <w:r>
        <w:rPr>
          <w:rFonts w:ascii="Arial" w:eastAsia="Arial" w:hAnsi="Arial" w:cs="Arial"/>
          <w:color w:val="1F2836"/>
          <w:sz w:val="19"/>
          <w:szCs w:val="19"/>
        </w:rPr>
        <w:t>engagement_score</w:t>
      </w:r>
      <w:proofErr w:type="spellEnd"/>
      <w:r>
        <w:rPr>
          <w:rFonts w:ascii="Arial" w:eastAsia="Arial" w:hAnsi="Arial" w:cs="Arial"/>
          <w:color w:val="1F2836"/>
          <w:sz w:val="19"/>
          <w:szCs w:val="19"/>
        </w:rPr>
        <w:t xml:space="preserve"> (conversion rate + avg duration)</w:t>
      </w:r>
    </w:p>
    <w:p w14:paraId="39FF3D0C" w14:textId="77777777" w:rsidR="00075525" w:rsidRDefault="00000000">
      <w:pPr>
        <w:spacing w:before="70"/>
        <w:ind w:left="314" w:right="3146"/>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Load user registration dates from MongoDB    </w:t>
      </w:r>
      <w:r>
        <w:rPr>
          <w:rFonts w:ascii="Arial" w:eastAsia="Arial" w:hAnsi="Arial" w:cs="Arial"/>
          <w:color w:val="1F2836"/>
          <w:spacing w:val="30"/>
          <w:sz w:val="19"/>
          <w:szCs w:val="19"/>
        </w:rPr>
        <w:t xml:space="preserve"> </w:t>
      </w:r>
      <w:r>
        <w:rPr>
          <w:rFonts w:ascii="Arial" w:eastAsia="Arial" w:hAnsi="Arial" w:cs="Arial"/>
          <w:color w:val="1F2836"/>
          <w:sz w:val="19"/>
          <w:szCs w:val="19"/>
        </w:rPr>
        <w:t>compute tenure in months</w:t>
      </w:r>
    </w:p>
    <w:p w14:paraId="0FD5C2D7" w14:textId="77777777" w:rsidR="00075525" w:rsidRDefault="00000000">
      <w:pPr>
        <w:spacing w:before="70"/>
        <w:ind w:left="314" w:right="2716"/>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Combine in Spark: CLV = </w:t>
      </w:r>
      <w:proofErr w:type="spellStart"/>
      <w:r>
        <w:rPr>
          <w:rFonts w:ascii="Arial" w:eastAsia="Arial" w:hAnsi="Arial" w:cs="Arial"/>
          <w:color w:val="1F2836"/>
          <w:sz w:val="19"/>
          <w:szCs w:val="19"/>
        </w:rPr>
        <w:t>avg_monthly_revenue</w:t>
      </w:r>
      <w:proofErr w:type="spellEnd"/>
      <w:r>
        <w:rPr>
          <w:rFonts w:ascii="Arial" w:eastAsia="Arial" w:hAnsi="Arial" w:cs="Arial"/>
          <w:color w:val="1F2836"/>
          <w:sz w:val="19"/>
          <w:szCs w:val="19"/>
        </w:rPr>
        <w:t xml:space="preserve"> × 6 months × </w:t>
      </w:r>
      <w:proofErr w:type="spellStart"/>
      <w:r>
        <w:rPr>
          <w:rFonts w:ascii="Arial" w:eastAsia="Arial" w:hAnsi="Arial" w:cs="Arial"/>
          <w:color w:val="1F2836"/>
          <w:sz w:val="19"/>
          <w:szCs w:val="19"/>
        </w:rPr>
        <w:t>retention_factor</w:t>
      </w:r>
      <w:proofErr w:type="spellEnd"/>
    </w:p>
    <w:p w14:paraId="16A05E8A" w14:textId="77777777" w:rsidR="00075525" w:rsidRDefault="00000000">
      <w:pPr>
        <w:spacing w:before="70"/>
        <w:ind w:left="314" w:right="3370"/>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proofErr w:type="spellStart"/>
      <w:r>
        <w:rPr>
          <w:rFonts w:ascii="Arial" w:eastAsia="Arial" w:hAnsi="Arial" w:cs="Arial"/>
          <w:color w:val="1F2836"/>
          <w:sz w:val="19"/>
          <w:szCs w:val="19"/>
        </w:rPr>
        <w:t>retention_factor</w:t>
      </w:r>
      <w:proofErr w:type="spellEnd"/>
      <w:r>
        <w:rPr>
          <w:rFonts w:ascii="Arial" w:eastAsia="Arial" w:hAnsi="Arial" w:cs="Arial"/>
          <w:color w:val="1F2836"/>
          <w:sz w:val="19"/>
          <w:szCs w:val="19"/>
        </w:rPr>
        <w:t xml:space="preserve"> = 0.60 + 0.30 × </w:t>
      </w:r>
      <w:proofErr w:type="spellStart"/>
      <w:r>
        <w:rPr>
          <w:rFonts w:ascii="Arial" w:eastAsia="Arial" w:hAnsi="Arial" w:cs="Arial"/>
          <w:color w:val="1F2836"/>
          <w:sz w:val="19"/>
          <w:szCs w:val="19"/>
        </w:rPr>
        <w:t>engagement_score</w:t>
      </w:r>
      <w:proofErr w:type="spellEnd"/>
      <w:r>
        <w:rPr>
          <w:rFonts w:ascii="Arial" w:eastAsia="Arial" w:hAnsi="Arial" w:cs="Arial"/>
          <w:color w:val="1F2836"/>
          <w:sz w:val="19"/>
          <w:szCs w:val="19"/>
        </w:rPr>
        <w:t xml:space="preserve"> (range: 0.60–0.90)</w:t>
      </w:r>
    </w:p>
    <w:p w14:paraId="2157A2F6" w14:textId="77777777" w:rsidR="00075525" w:rsidRDefault="00000000">
      <w:pPr>
        <w:spacing w:before="70"/>
        <w:ind w:left="314" w:right="3440"/>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Segment users: High CLV (&gt;$500), Medium ($150–500), Low (&lt;$150)</w:t>
      </w:r>
    </w:p>
    <w:p w14:paraId="3A136E24" w14:textId="77777777" w:rsidR="00075525" w:rsidRDefault="00000000">
      <w:pPr>
        <w:spacing w:before="79" w:line="307" w:lineRule="auto"/>
        <w:ind w:left="234" w:right="201"/>
        <w:jc w:val="both"/>
        <w:rPr>
          <w:rFonts w:ascii="Arial" w:eastAsia="Arial" w:hAnsi="Arial" w:cs="Arial"/>
          <w:sz w:val="19"/>
          <w:szCs w:val="19"/>
        </w:rPr>
      </w:pPr>
      <w:r>
        <w:rPr>
          <w:rFonts w:ascii="Arial" w:eastAsia="Arial" w:hAnsi="Arial" w:cs="Arial"/>
          <w:color w:val="1F2836"/>
          <w:sz w:val="19"/>
          <w:szCs w:val="19"/>
        </w:rPr>
        <w:t>Results: 242 users with CLV estimates. 211 (87%) fall in the High segment (avg CLV $2,456), driven by high engagement scores. This skew suggests the model could be refined with a longer time window or more granular behavioral signals.</w:t>
      </w:r>
    </w:p>
    <w:p w14:paraId="16752C74" w14:textId="77777777" w:rsidR="00075525" w:rsidRDefault="00075525">
      <w:pPr>
        <w:spacing w:before="4" w:line="200" w:lineRule="exact"/>
      </w:pPr>
    </w:p>
    <w:p w14:paraId="28371BA9" w14:textId="77777777" w:rsidR="00075525" w:rsidRDefault="00000000">
      <w:pPr>
        <w:ind w:left="234" w:right="6273"/>
        <w:jc w:val="both"/>
        <w:rPr>
          <w:rFonts w:ascii="Arial" w:eastAsia="Arial" w:hAnsi="Arial" w:cs="Arial"/>
          <w:sz w:val="22"/>
          <w:szCs w:val="22"/>
        </w:rPr>
      </w:pPr>
      <w:r>
        <w:rPr>
          <w:rFonts w:ascii="Arial" w:eastAsia="Arial" w:hAnsi="Arial" w:cs="Arial"/>
          <w:b/>
          <w:color w:val="1F2836"/>
          <w:sz w:val="22"/>
          <w:szCs w:val="22"/>
        </w:rPr>
        <w:t>4.2 Conversion Funnel Analysis</w:t>
      </w:r>
    </w:p>
    <w:p w14:paraId="652CDABD" w14:textId="77777777" w:rsidR="00075525" w:rsidRDefault="00075525">
      <w:pPr>
        <w:spacing w:before="5" w:line="100" w:lineRule="exact"/>
        <w:rPr>
          <w:sz w:val="10"/>
          <w:szCs w:val="10"/>
        </w:rPr>
      </w:pPr>
    </w:p>
    <w:p w14:paraId="04D07548" w14:textId="77777777" w:rsidR="00075525" w:rsidRDefault="00000000">
      <w:pPr>
        <w:ind w:left="234" w:right="2402"/>
        <w:jc w:val="both"/>
        <w:rPr>
          <w:rFonts w:ascii="Arial" w:eastAsia="Arial" w:hAnsi="Arial" w:cs="Arial"/>
          <w:sz w:val="19"/>
          <w:szCs w:val="19"/>
        </w:rPr>
      </w:pPr>
      <w:r>
        <w:rPr>
          <w:rFonts w:ascii="Arial" w:eastAsia="Arial" w:hAnsi="Arial" w:cs="Arial"/>
          <w:b/>
          <w:color w:val="1F2836"/>
          <w:sz w:val="19"/>
          <w:szCs w:val="19"/>
        </w:rPr>
        <w:t xml:space="preserve">Business Question: </w:t>
      </w:r>
      <w:r>
        <w:rPr>
          <w:rFonts w:ascii="Arial" w:eastAsia="Arial" w:hAnsi="Arial" w:cs="Arial"/>
          <w:color w:val="1F2836"/>
          <w:sz w:val="19"/>
          <w:szCs w:val="19"/>
        </w:rPr>
        <w:t>Where in the purchase journey do we lose the most customers?</w:t>
      </w:r>
    </w:p>
    <w:p w14:paraId="4C2FFEDB" w14:textId="77777777" w:rsidR="00075525" w:rsidRDefault="00075525">
      <w:pPr>
        <w:spacing w:before="2" w:line="140" w:lineRule="exact"/>
        <w:rPr>
          <w:sz w:val="15"/>
          <w:szCs w:val="15"/>
        </w:rPr>
      </w:pPr>
    </w:p>
    <w:p w14:paraId="6850FE22" w14:textId="77777777" w:rsidR="00075525" w:rsidRDefault="00000000">
      <w:pPr>
        <w:ind w:left="314" w:right="5435"/>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Stage 1 – All Sessions (2,000): baseline traffic</w:t>
      </w:r>
    </w:p>
    <w:p w14:paraId="063251BF" w14:textId="77777777" w:rsidR="00075525" w:rsidRDefault="00000000">
      <w:pPr>
        <w:spacing w:before="70"/>
        <w:ind w:left="314" w:right="3513"/>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Stage 2 – Viewed a Product (1,823): 91.2% view at least one product</w:t>
      </w:r>
    </w:p>
    <w:p w14:paraId="5376B55F" w14:textId="77777777" w:rsidR="00075525" w:rsidRDefault="00000000">
      <w:pPr>
        <w:spacing w:before="70"/>
        <w:ind w:left="314" w:right="5023"/>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Stage 3 – Added to Cart (794): 39.7% cart add rate</w:t>
      </w:r>
    </w:p>
    <w:p w14:paraId="0C18E511" w14:textId="77777777" w:rsidR="00075525" w:rsidRDefault="00000000">
      <w:pPr>
        <w:spacing w:before="70"/>
        <w:ind w:left="314" w:right="3661"/>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Stage 4 – Converted Session (420): 21.0% session conversion rate</w:t>
      </w:r>
    </w:p>
    <w:p w14:paraId="321871B4" w14:textId="77777777" w:rsidR="00075525" w:rsidRDefault="00000000">
      <w:pPr>
        <w:spacing w:before="70"/>
        <w:ind w:left="314" w:right="3587"/>
        <w:jc w:val="both"/>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Stage 5 – Completed/Shipped Order (344): 17.2% fulfilled order rate</w:t>
      </w:r>
    </w:p>
    <w:p w14:paraId="6ECEC687" w14:textId="77777777" w:rsidR="00075525" w:rsidRDefault="00000000">
      <w:pPr>
        <w:spacing w:before="70"/>
        <w:ind w:left="314" w:right="1901"/>
        <w:jc w:val="both"/>
        <w:rPr>
          <w:rFonts w:ascii="Arial" w:eastAsia="Arial" w:hAnsi="Arial" w:cs="Arial"/>
          <w:sz w:val="19"/>
          <w:szCs w:val="19"/>
        </w:rPr>
        <w:sectPr w:rsidR="00075525">
          <w:pgSz w:w="11920" w:h="16840"/>
          <w:pgMar w:top="1140" w:right="1020" w:bottom="280" w:left="1020" w:header="0" w:footer="502" w:gutter="0"/>
          <w:cols w:space="720"/>
        </w:sect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Key insight: Cart    </w:t>
      </w:r>
      <w:r>
        <w:rPr>
          <w:rFonts w:ascii="Arial" w:eastAsia="Arial" w:hAnsi="Arial" w:cs="Arial"/>
          <w:color w:val="1F2836"/>
          <w:spacing w:val="30"/>
          <w:sz w:val="19"/>
          <w:szCs w:val="19"/>
        </w:rPr>
        <w:t xml:space="preserve"> </w:t>
      </w:r>
      <w:r>
        <w:rPr>
          <w:rFonts w:ascii="Arial" w:eastAsia="Arial" w:hAnsi="Arial" w:cs="Arial"/>
          <w:color w:val="1F2836"/>
          <w:sz w:val="19"/>
          <w:szCs w:val="19"/>
        </w:rPr>
        <w:t>Conversion gap (47% drop) is the highest-priority optimization target</w:t>
      </w:r>
    </w:p>
    <w:p w14:paraId="0DA31578" w14:textId="77777777" w:rsidR="00075525" w:rsidRDefault="00000000">
      <w:pPr>
        <w:spacing w:before="73" w:line="300" w:lineRule="exact"/>
        <w:ind w:left="557"/>
        <w:rPr>
          <w:rFonts w:ascii="Arial" w:eastAsia="Arial" w:hAnsi="Arial" w:cs="Arial"/>
          <w:sz w:val="28"/>
          <w:szCs w:val="28"/>
        </w:rPr>
      </w:pPr>
      <w:r>
        <w:lastRenderedPageBreak/>
        <w:pict w14:anchorId="016D4545">
          <v:group id="_x0000_s2058" style="position:absolute;left:0;text-align:left;margin-left:70.35pt;margin-top:66.2pt;width:454.55pt;height:266.05pt;z-index:-251654656;mso-position-horizontal-relative:page;mso-position-vertical-relative:page" coordorigin="1407,1324" coordsize="9091,5321">
            <v:shape id="_x0000_s2060" style="position:absolute;left:1417;top:1334;width:9071;height:520" coordorigin="1417,1334" coordsize="9071,520" path="m10488,1854r,-520l1497,1334r-59,26l1417,1414r,440l10488,1854xe" fillcolor="#dbe9f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style="position:absolute;left:2268;top:1854;width:7370;height:4791">
              <v:imagedata r:id="rId8" o:title=""/>
            </v:shape>
            <w10:wrap anchorx="page" anchory="page"/>
          </v:group>
        </w:pict>
      </w:r>
      <w:r>
        <w:rPr>
          <w:rFonts w:ascii="Arial" w:eastAsia="Arial" w:hAnsi="Arial" w:cs="Arial"/>
          <w:b/>
          <w:color w:val="1C4DD8"/>
          <w:position w:val="-1"/>
          <w:sz w:val="28"/>
          <w:szCs w:val="28"/>
        </w:rPr>
        <w:t>5. Visualizations &amp; Key Findings (Part 4)</w:t>
      </w:r>
    </w:p>
    <w:p w14:paraId="447B49C7" w14:textId="77777777" w:rsidR="00075525" w:rsidRDefault="00075525">
      <w:pPr>
        <w:spacing w:before="8" w:line="100" w:lineRule="exact"/>
        <w:rPr>
          <w:sz w:val="10"/>
          <w:szCs w:val="10"/>
        </w:rPr>
      </w:pPr>
    </w:p>
    <w:p w14:paraId="48CA1F13" w14:textId="77777777" w:rsidR="00075525" w:rsidRDefault="00075525">
      <w:pPr>
        <w:spacing w:line="200" w:lineRule="exact"/>
      </w:pPr>
    </w:p>
    <w:p w14:paraId="0D16F632" w14:textId="77777777" w:rsidR="00075525" w:rsidRDefault="00075525">
      <w:pPr>
        <w:spacing w:line="200" w:lineRule="exact"/>
      </w:pPr>
    </w:p>
    <w:p w14:paraId="44EF8AEB" w14:textId="77777777" w:rsidR="00075525" w:rsidRDefault="00075525">
      <w:pPr>
        <w:spacing w:line="200" w:lineRule="exact"/>
      </w:pPr>
    </w:p>
    <w:p w14:paraId="34B14066" w14:textId="77777777" w:rsidR="00075525" w:rsidRDefault="00075525">
      <w:pPr>
        <w:spacing w:line="200" w:lineRule="exact"/>
      </w:pPr>
    </w:p>
    <w:p w14:paraId="0F005988" w14:textId="77777777" w:rsidR="00075525" w:rsidRDefault="00075525">
      <w:pPr>
        <w:spacing w:line="200" w:lineRule="exact"/>
      </w:pPr>
    </w:p>
    <w:p w14:paraId="1B776D08" w14:textId="77777777" w:rsidR="00075525" w:rsidRDefault="00075525">
      <w:pPr>
        <w:spacing w:line="200" w:lineRule="exact"/>
      </w:pPr>
    </w:p>
    <w:p w14:paraId="4F9E8F57" w14:textId="77777777" w:rsidR="00075525" w:rsidRDefault="00075525">
      <w:pPr>
        <w:spacing w:line="200" w:lineRule="exact"/>
      </w:pPr>
    </w:p>
    <w:p w14:paraId="10EDE8BB" w14:textId="77777777" w:rsidR="00075525" w:rsidRDefault="00075525">
      <w:pPr>
        <w:spacing w:line="200" w:lineRule="exact"/>
      </w:pPr>
    </w:p>
    <w:p w14:paraId="12060589" w14:textId="77777777" w:rsidR="00075525" w:rsidRDefault="00075525">
      <w:pPr>
        <w:spacing w:line="200" w:lineRule="exact"/>
      </w:pPr>
    </w:p>
    <w:p w14:paraId="0C0F03B5" w14:textId="77777777" w:rsidR="00075525" w:rsidRDefault="00075525">
      <w:pPr>
        <w:spacing w:line="200" w:lineRule="exact"/>
      </w:pPr>
    </w:p>
    <w:p w14:paraId="370DED4D" w14:textId="77777777" w:rsidR="00075525" w:rsidRDefault="00075525">
      <w:pPr>
        <w:spacing w:line="200" w:lineRule="exact"/>
      </w:pPr>
    </w:p>
    <w:p w14:paraId="2C5585CE" w14:textId="77777777" w:rsidR="00075525" w:rsidRDefault="00075525">
      <w:pPr>
        <w:spacing w:line="200" w:lineRule="exact"/>
      </w:pPr>
    </w:p>
    <w:p w14:paraId="67FAF9B7" w14:textId="77777777" w:rsidR="00075525" w:rsidRDefault="00075525">
      <w:pPr>
        <w:spacing w:line="200" w:lineRule="exact"/>
      </w:pPr>
    </w:p>
    <w:p w14:paraId="224ABF11" w14:textId="77777777" w:rsidR="00075525" w:rsidRDefault="00075525">
      <w:pPr>
        <w:spacing w:line="200" w:lineRule="exact"/>
      </w:pPr>
    </w:p>
    <w:p w14:paraId="2890C3FF" w14:textId="77777777" w:rsidR="00075525" w:rsidRDefault="00075525">
      <w:pPr>
        <w:spacing w:line="200" w:lineRule="exact"/>
      </w:pPr>
    </w:p>
    <w:p w14:paraId="54BBD8CA" w14:textId="77777777" w:rsidR="00075525" w:rsidRDefault="00075525">
      <w:pPr>
        <w:spacing w:line="200" w:lineRule="exact"/>
      </w:pPr>
    </w:p>
    <w:p w14:paraId="45789E57" w14:textId="77777777" w:rsidR="00075525" w:rsidRDefault="00075525">
      <w:pPr>
        <w:spacing w:line="200" w:lineRule="exact"/>
      </w:pPr>
    </w:p>
    <w:p w14:paraId="3F5F4B18" w14:textId="77777777" w:rsidR="00075525" w:rsidRDefault="00075525">
      <w:pPr>
        <w:spacing w:line="200" w:lineRule="exact"/>
      </w:pPr>
    </w:p>
    <w:p w14:paraId="45D0A93E" w14:textId="77777777" w:rsidR="00075525" w:rsidRDefault="00075525">
      <w:pPr>
        <w:spacing w:line="200" w:lineRule="exact"/>
      </w:pPr>
    </w:p>
    <w:p w14:paraId="70F97AF9" w14:textId="77777777" w:rsidR="00075525" w:rsidRDefault="00075525">
      <w:pPr>
        <w:spacing w:line="200" w:lineRule="exact"/>
      </w:pPr>
    </w:p>
    <w:p w14:paraId="2DEF9F4A" w14:textId="77777777" w:rsidR="00075525" w:rsidRDefault="00075525">
      <w:pPr>
        <w:spacing w:line="200" w:lineRule="exact"/>
      </w:pPr>
    </w:p>
    <w:p w14:paraId="5CBEA509" w14:textId="77777777" w:rsidR="00075525" w:rsidRDefault="00075525">
      <w:pPr>
        <w:spacing w:line="200" w:lineRule="exact"/>
      </w:pPr>
    </w:p>
    <w:p w14:paraId="18CE2B3B" w14:textId="77777777" w:rsidR="00075525" w:rsidRDefault="00075525">
      <w:pPr>
        <w:spacing w:line="200" w:lineRule="exact"/>
      </w:pPr>
    </w:p>
    <w:p w14:paraId="385D2B8F" w14:textId="77777777" w:rsidR="00075525" w:rsidRDefault="00075525">
      <w:pPr>
        <w:spacing w:line="200" w:lineRule="exact"/>
      </w:pPr>
    </w:p>
    <w:p w14:paraId="695CDE78" w14:textId="77777777" w:rsidR="00075525" w:rsidRDefault="00000000">
      <w:pPr>
        <w:spacing w:before="39"/>
        <w:ind w:left="436" w:right="436"/>
        <w:jc w:val="center"/>
        <w:rPr>
          <w:rFonts w:ascii="Arial" w:eastAsia="Arial" w:hAnsi="Arial" w:cs="Arial"/>
          <w:sz w:val="16"/>
          <w:szCs w:val="16"/>
        </w:rPr>
      </w:pPr>
      <w:r>
        <w:rPr>
          <w:rFonts w:ascii="Arial" w:eastAsia="Arial" w:hAnsi="Arial" w:cs="Arial"/>
          <w:i/>
          <w:color w:val="6B7280"/>
          <w:sz w:val="16"/>
          <w:szCs w:val="16"/>
        </w:rPr>
        <w:t>Figure 1: Monthly Revenue Trend – Jan to Mar 2025. Revenue grew 45% over the 90-day window, from $28,413 in January to</w:t>
      </w:r>
    </w:p>
    <w:p w14:paraId="2ACF9369" w14:textId="77777777" w:rsidR="00075525" w:rsidRDefault="00000000">
      <w:pPr>
        <w:spacing w:before="56"/>
        <w:ind w:left="2851" w:right="2851"/>
        <w:jc w:val="center"/>
        <w:rPr>
          <w:rFonts w:ascii="Arial" w:eastAsia="Arial" w:hAnsi="Arial" w:cs="Arial"/>
          <w:sz w:val="16"/>
          <w:szCs w:val="16"/>
        </w:rPr>
      </w:pPr>
      <w:r>
        <w:rPr>
          <w:rFonts w:ascii="Arial" w:eastAsia="Arial" w:hAnsi="Arial" w:cs="Arial"/>
          <w:i/>
          <w:color w:val="6B7280"/>
          <w:sz w:val="16"/>
          <w:szCs w:val="16"/>
        </w:rPr>
        <w:t>$41,204 in March, with order count rising from 198 to 287.</w:t>
      </w:r>
    </w:p>
    <w:p w14:paraId="7856F99C" w14:textId="77777777" w:rsidR="00075525" w:rsidRDefault="00075525">
      <w:pPr>
        <w:spacing w:before="6" w:line="200" w:lineRule="exact"/>
      </w:pPr>
    </w:p>
    <w:p w14:paraId="3BB2C70A" w14:textId="77777777" w:rsidR="00075525" w:rsidRDefault="00B67BD6">
      <w:pPr>
        <w:ind w:left="1248"/>
      </w:pPr>
      <w:r>
        <w:pict w14:anchorId="58070D01">
          <v:shape id="_x0000_i1025" type="#_x0000_t75" style="width:368.25pt;height:239.25pt">
            <v:imagedata r:id="rId9" o:title=""/>
          </v:shape>
        </w:pict>
      </w:r>
    </w:p>
    <w:p w14:paraId="548A9DBA" w14:textId="77777777" w:rsidR="00075525" w:rsidRDefault="00000000">
      <w:pPr>
        <w:spacing w:before="50" w:line="312" w:lineRule="auto"/>
        <w:ind w:left="592" w:right="592"/>
        <w:jc w:val="center"/>
        <w:rPr>
          <w:rFonts w:ascii="Arial" w:eastAsia="Arial" w:hAnsi="Arial" w:cs="Arial"/>
          <w:sz w:val="16"/>
          <w:szCs w:val="16"/>
        </w:rPr>
        <w:sectPr w:rsidR="00075525">
          <w:pgSz w:w="11920" w:h="16840"/>
          <w:pgMar w:top="1340" w:right="1020" w:bottom="280" w:left="1020" w:header="0" w:footer="502" w:gutter="0"/>
          <w:cols w:space="720"/>
        </w:sectPr>
      </w:pPr>
      <w:r>
        <w:rPr>
          <w:rFonts w:ascii="Arial" w:eastAsia="Arial" w:hAnsi="Arial" w:cs="Arial"/>
          <w:i/>
          <w:color w:val="6B7280"/>
          <w:sz w:val="16"/>
          <w:szCs w:val="16"/>
        </w:rPr>
        <w:t>Figure 2: Revenue by Product Category. The top 3 categories account for approximately 60% of total revenue, highlighting concentration risk and upsell opportunity.</w:t>
      </w:r>
    </w:p>
    <w:p w14:paraId="64D1D344" w14:textId="77777777" w:rsidR="00075525" w:rsidRDefault="00B67BD6">
      <w:pPr>
        <w:spacing w:before="96"/>
        <w:ind w:left="1248"/>
      </w:pPr>
      <w:r>
        <w:lastRenderedPageBreak/>
        <w:pict w14:anchorId="218ACE43">
          <v:shape id="_x0000_i1026" type="#_x0000_t75" style="width:368.25pt;height:239.25pt">
            <v:imagedata r:id="rId10" o:title=""/>
          </v:shape>
        </w:pict>
      </w:r>
    </w:p>
    <w:p w14:paraId="60A2CAB7" w14:textId="77777777" w:rsidR="00075525" w:rsidRDefault="00000000">
      <w:pPr>
        <w:spacing w:before="50"/>
        <w:ind w:left="466" w:right="466"/>
        <w:jc w:val="center"/>
        <w:rPr>
          <w:rFonts w:ascii="Arial" w:eastAsia="Arial" w:hAnsi="Arial" w:cs="Arial"/>
          <w:sz w:val="16"/>
          <w:szCs w:val="16"/>
        </w:rPr>
      </w:pPr>
      <w:r>
        <w:rPr>
          <w:rFonts w:ascii="Arial" w:eastAsia="Arial" w:hAnsi="Arial" w:cs="Arial"/>
          <w:i/>
          <w:color w:val="6B7280"/>
          <w:sz w:val="16"/>
          <w:szCs w:val="16"/>
        </w:rPr>
        <w:t>Figure 3: Customer Segmentation. High-Frequency buyers (5+ orders) represent a small cohort but disproportionate revenue.</w:t>
      </w:r>
    </w:p>
    <w:p w14:paraId="6047C7B6" w14:textId="77777777" w:rsidR="00075525" w:rsidRDefault="00000000">
      <w:pPr>
        <w:spacing w:before="56"/>
        <w:ind w:left="2384" w:right="2384"/>
        <w:jc w:val="center"/>
        <w:rPr>
          <w:rFonts w:ascii="Arial" w:eastAsia="Arial" w:hAnsi="Arial" w:cs="Arial"/>
          <w:sz w:val="16"/>
          <w:szCs w:val="16"/>
        </w:rPr>
      </w:pPr>
      <w:r>
        <w:rPr>
          <w:rFonts w:ascii="Arial" w:eastAsia="Arial" w:hAnsi="Arial" w:cs="Arial"/>
          <w:i/>
          <w:color w:val="6B7280"/>
          <w:sz w:val="16"/>
          <w:szCs w:val="16"/>
        </w:rPr>
        <w:t>One-Time buyers (53%) are the largest untapped retention opportunity.</w:t>
      </w:r>
    </w:p>
    <w:p w14:paraId="3CC58D46" w14:textId="77777777" w:rsidR="00075525" w:rsidRDefault="00075525">
      <w:pPr>
        <w:spacing w:before="6" w:line="200" w:lineRule="exact"/>
      </w:pPr>
    </w:p>
    <w:p w14:paraId="01C98F73" w14:textId="77777777" w:rsidR="00075525" w:rsidRDefault="00B67BD6">
      <w:pPr>
        <w:ind w:left="1531"/>
      </w:pPr>
      <w:r>
        <w:pict w14:anchorId="651798AF">
          <v:shape id="_x0000_i1027" type="#_x0000_t75" style="width:340.5pt;height:221.25pt">
            <v:imagedata r:id="rId11" o:title=""/>
          </v:shape>
        </w:pict>
      </w:r>
    </w:p>
    <w:p w14:paraId="2C90DA2A" w14:textId="77777777" w:rsidR="00075525" w:rsidRDefault="00000000">
      <w:pPr>
        <w:spacing w:before="50" w:line="312" w:lineRule="auto"/>
        <w:ind w:left="446" w:right="446"/>
        <w:jc w:val="center"/>
        <w:rPr>
          <w:rFonts w:ascii="Arial" w:eastAsia="Arial" w:hAnsi="Arial" w:cs="Arial"/>
          <w:sz w:val="16"/>
          <w:szCs w:val="16"/>
        </w:rPr>
        <w:sectPr w:rsidR="00075525">
          <w:pgSz w:w="11920" w:h="16840"/>
          <w:pgMar w:top="1140" w:right="1020" w:bottom="280" w:left="1020" w:header="0" w:footer="502" w:gutter="0"/>
          <w:cols w:space="720"/>
        </w:sectPr>
      </w:pPr>
      <w:r>
        <w:rPr>
          <w:rFonts w:ascii="Arial" w:eastAsia="Arial" w:hAnsi="Arial" w:cs="Arial"/>
          <w:i/>
          <w:color w:val="6B7280"/>
          <w:sz w:val="16"/>
          <w:szCs w:val="16"/>
        </w:rPr>
        <w:t>Figure 4: Conversion Funnel. The sharpest drop occurs between Cart Addition (39.7%) and Conversion (21.0%) — a 47% loss suggesting checkout friction or pricing barriers.</w:t>
      </w:r>
    </w:p>
    <w:p w14:paraId="4C0E3741" w14:textId="77777777" w:rsidR="00075525" w:rsidRDefault="00B67BD6">
      <w:pPr>
        <w:spacing w:before="96"/>
        <w:ind w:left="1248"/>
      </w:pPr>
      <w:r>
        <w:lastRenderedPageBreak/>
        <w:pict w14:anchorId="55496231">
          <v:shape id="_x0000_i1028" type="#_x0000_t75" style="width:368.25pt;height:239.25pt">
            <v:imagedata r:id="rId12" o:title=""/>
          </v:shape>
        </w:pict>
      </w:r>
    </w:p>
    <w:p w14:paraId="586A99B8" w14:textId="77777777" w:rsidR="00075525" w:rsidRDefault="00000000">
      <w:pPr>
        <w:spacing w:before="50" w:line="312" w:lineRule="auto"/>
        <w:ind w:left="237" w:right="237"/>
        <w:jc w:val="center"/>
        <w:rPr>
          <w:rFonts w:ascii="Arial" w:eastAsia="Arial" w:hAnsi="Arial" w:cs="Arial"/>
          <w:sz w:val="16"/>
          <w:szCs w:val="16"/>
        </w:rPr>
      </w:pPr>
      <w:r>
        <w:rPr>
          <w:rFonts w:ascii="Arial" w:eastAsia="Arial" w:hAnsi="Arial" w:cs="Arial"/>
          <w:i/>
          <w:color w:val="6B7280"/>
          <w:sz w:val="16"/>
          <w:szCs w:val="16"/>
        </w:rPr>
        <w:t>Figure 5: Device &amp; Referrer Analytics. Desktop sessions convert at a higher rate than mobile despite mobile being the most common device. Search engine traffic delivers the highest revenue among referrer sources.</w:t>
      </w:r>
    </w:p>
    <w:p w14:paraId="0C981145" w14:textId="77777777" w:rsidR="00075525" w:rsidRDefault="00075525">
      <w:pPr>
        <w:spacing w:before="2" w:line="140" w:lineRule="exact"/>
        <w:rPr>
          <w:sz w:val="15"/>
          <w:szCs w:val="15"/>
        </w:rPr>
      </w:pPr>
    </w:p>
    <w:p w14:paraId="40DB4D59" w14:textId="77777777" w:rsidR="00075525" w:rsidRDefault="00B67BD6">
      <w:pPr>
        <w:ind w:left="1248"/>
      </w:pPr>
      <w:r>
        <w:pict w14:anchorId="7B48CBDC">
          <v:shape id="_x0000_i1029" type="#_x0000_t75" style="width:368.25pt;height:239.25pt">
            <v:imagedata r:id="rId13" o:title=""/>
          </v:shape>
        </w:pict>
      </w:r>
    </w:p>
    <w:p w14:paraId="38331B89" w14:textId="77777777" w:rsidR="00075525" w:rsidRDefault="00000000">
      <w:pPr>
        <w:spacing w:before="50"/>
        <w:ind w:left="223" w:right="223"/>
        <w:jc w:val="center"/>
        <w:rPr>
          <w:rFonts w:ascii="Arial" w:eastAsia="Arial" w:hAnsi="Arial" w:cs="Arial"/>
          <w:sz w:val="16"/>
          <w:szCs w:val="16"/>
        </w:rPr>
      </w:pPr>
      <w:r>
        <w:rPr>
          <w:rFonts w:ascii="Arial" w:eastAsia="Arial" w:hAnsi="Arial" w:cs="Arial"/>
          <w:i/>
          <w:color w:val="6B7280"/>
          <w:sz w:val="16"/>
          <w:szCs w:val="16"/>
        </w:rPr>
        <w:t>Figure 6: Customer Lifetime Value Distribution. CLV is right-skewed; a small cohort of high-engagement users drives outsized value.</w:t>
      </w:r>
    </w:p>
    <w:p w14:paraId="1BB42632" w14:textId="77777777" w:rsidR="00075525" w:rsidRDefault="00000000">
      <w:pPr>
        <w:spacing w:before="56"/>
        <w:ind w:left="3118" w:right="3118"/>
        <w:jc w:val="center"/>
        <w:rPr>
          <w:rFonts w:ascii="Arial" w:eastAsia="Arial" w:hAnsi="Arial" w:cs="Arial"/>
          <w:sz w:val="16"/>
          <w:szCs w:val="16"/>
        </w:rPr>
        <w:sectPr w:rsidR="00075525">
          <w:pgSz w:w="11920" w:h="16840"/>
          <w:pgMar w:top="1140" w:right="1020" w:bottom="280" w:left="1020" w:header="0" w:footer="502" w:gutter="0"/>
          <w:cols w:space="720"/>
        </w:sectPr>
      </w:pPr>
      <w:r>
        <w:rPr>
          <w:rFonts w:ascii="Arial" w:eastAsia="Arial" w:hAnsi="Arial" w:cs="Arial"/>
          <w:i/>
          <w:color w:val="6B7280"/>
          <w:sz w:val="16"/>
          <w:szCs w:val="16"/>
        </w:rPr>
        <w:t>Retention programs should prioritize this segment.</w:t>
      </w:r>
    </w:p>
    <w:p w14:paraId="692A1451" w14:textId="77777777" w:rsidR="00075525" w:rsidRDefault="00B67BD6">
      <w:pPr>
        <w:spacing w:before="96"/>
        <w:ind w:left="1248"/>
      </w:pPr>
      <w:r>
        <w:lastRenderedPageBreak/>
        <w:pict w14:anchorId="32C1C3DD">
          <v:shape id="_x0000_i1030" type="#_x0000_t75" style="width:368.25pt;height:239.25pt">
            <v:imagedata r:id="rId14" o:title=""/>
          </v:shape>
        </w:pict>
      </w:r>
    </w:p>
    <w:p w14:paraId="0E5A648F" w14:textId="77777777" w:rsidR="00075525" w:rsidRDefault="00000000">
      <w:pPr>
        <w:spacing w:before="50" w:line="312" w:lineRule="auto"/>
        <w:ind w:left="3145" w:right="285" w:hanging="2833"/>
        <w:rPr>
          <w:rFonts w:ascii="Arial" w:eastAsia="Arial" w:hAnsi="Arial" w:cs="Arial"/>
          <w:sz w:val="16"/>
          <w:szCs w:val="16"/>
        </w:rPr>
        <w:sectPr w:rsidR="00075525">
          <w:pgSz w:w="11920" w:h="16840"/>
          <w:pgMar w:top="1140" w:right="1020" w:bottom="280" w:left="1020" w:header="0" w:footer="502" w:gutter="0"/>
          <w:cols w:space="720"/>
        </w:sectPr>
      </w:pPr>
      <w:r>
        <w:rPr>
          <w:rFonts w:ascii="Arial" w:eastAsia="Arial" w:hAnsi="Arial" w:cs="Arial"/>
          <w:i/>
          <w:color w:val="6B7280"/>
          <w:sz w:val="16"/>
          <w:szCs w:val="16"/>
        </w:rPr>
        <w:t>Figure 7: Top 12 Products by Revenue. Revenue and units sold are correlated but not perfectly aligned — some high-unit products are lower-price, suggesting bundling opportunities.</w:t>
      </w:r>
    </w:p>
    <w:p w14:paraId="3CD08277" w14:textId="77777777" w:rsidR="00075525" w:rsidRDefault="00000000">
      <w:pPr>
        <w:spacing w:before="73"/>
        <w:ind w:left="557"/>
        <w:rPr>
          <w:rFonts w:ascii="Arial" w:eastAsia="Arial" w:hAnsi="Arial" w:cs="Arial"/>
          <w:sz w:val="28"/>
          <w:szCs w:val="28"/>
        </w:rPr>
      </w:pPr>
      <w:r>
        <w:lastRenderedPageBreak/>
        <w:pict w14:anchorId="4E83C263">
          <v:group id="_x0000_s2050" style="position:absolute;left:0;text-align:left;margin-left:70.85pt;margin-top:66.7pt;width:453.55pt;height:26pt;z-index:-251653632;mso-position-horizontal-relative:page;mso-position-vertical-relative:page" coordorigin="1417,1334" coordsize="9071,520">
            <v:shape id="_x0000_s2051" style="position:absolute;left:1417;top:1334;width:9071;height:520" coordorigin="1417,1334" coordsize="9071,520" path="m10488,1854r,-520l1497,1334r-59,26l1417,1414r,440l10488,1854xe" fillcolor="#dbe9fd" stroked="f">
              <v:path arrowok="t"/>
            </v:shape>
            <w10:wrap anchorx="page" anchory="page"/>
          </v:group>
        </w:pict>
      </w:r>
      <w:r>
        <w:rPr>
          <w:rFonts w:ascii="Arial" w:eastAsia="Arial" w:hAnsi="Arial" w:cs="Arial"/>
          <w:b/>
          <w:color w:val="1C4DD8"/>
          <w:sz w:val="28"/>
          <w:szCs w:val="28"/>
        </w:rPr>
        <w:t>6. Scalability &amp; Technology Justification</w:t>
      </w:r>
    </w:p>
    <w:p w14:paraId="2629D1C5" w14:textId="77777777" w:rsidR="00075525" w:rsidRDefault="00075525">
      <w:pPr>
        <w:spacing w:before="4" w:line="100" w:lineRule="exact"/>
        <w:rPr>
          <w:sz w:val="11"/>
          <w:szCs w:val="11"/>
        </w:rPr>
      </w:pPr>
    </w:p>
    <w:p w14:paraId="2D61316F" w14:textId="77777777" w:rsidR="00075525" w:rsidRDefault="00075525">
      <w:pPr>
        <w:spacing w:line="200" w:lineRule="exact"/>
      </w:pPr>
    </w:p>
    <w:p w14:paraId="04B23204" w14:textId="77777777" w:rsidR="00075525" w:rsidRDefault="00000000">
      <w:pPr>
        <w:ind w:left="234"/>
        <w:rPr>
          <w:rFonts w:ascii="Arial" w:eastAsia="Arial" w:hAnsi="Arial" w:cs="Arial"/>
          <w:sz w:val="22"/>
          <w:szCs w:val="22"/>
        </w:rPr>
      </w:pPr>
      <w:r>
        <w:rPr>
          <w:rFonts w:ascii="Arial" w:eastAsia="Arial" w:hAnsi="Arial" w:cs="Arial"/>
          <w:b/>
          <w:color w:val="1F2836"/>
          <w:sz w:val="22"/>
          <w:szCs w:val="22"/>
        </w:rPr>
        <w:t>6.1 Scalability Considerations</w:t>
      </w:r>
    </w:p>
    <w:p w14:paraId="433569E4" w14:textId="77777777" w:rsidR="00075525" w:rsidRDefault="00000000">
      <w:pPr>
        <w:spacing w:before="95" w:line="281" w:lineRule="auto"/>
        <w:ind w:left="514" w:right="291" w:hanging="200"/>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MongoDB: </w:t>
      </w:r>
      <w:r>
        <w:rPr>
          <w:rFonts w:ascii="Arial" w:eastAsia="Arial" w:hAnsi="Arial" w:cs="Arial"/>
          <w:color w:val="1F2836"/>
          <w:sz w:val="19"/>
          <w:szCs w:val="19"/>
        </w:rPr>
        <w:t xml:space="preserve">Horizontal sharding on </w:t>
      </w:r>
      <w:proofErr w:type="spellStart"/>
      <w:r>
        <w:rPr>
          <w:rFonts w:ascii="Arial" w:eastAsia="Arial" w:hAnsi="Arial" w:cs="Arial"/>
          <w:color w:val="1F2836"/>
          <w:sz w:val="19"/>
          <w:szCs w:val="19"/>
        </w:rPr>
        <w:t>user_id</w:t>
      </w:r>
      <w:proofErr w:type="spellEnd"/>
      <w:r>
        <w:rPr>
          <w:rFonts w:ascii="Arial" w:eastAsia="Arial" w:hAnsi="Arial" w:cs="Arial"/>
          <w:color w:val="1F2836"/>
          <w:sz w:val="19"/>
          <w:szCs w:val="19"/>
        </w:rPr>
        <w:t xml:space="preserve"> or timestamp keys. Atlas auto-scales compute; document model compresses well. The 16MB document limit is not a concern for transactions </w:t>
      </w:r>
      <w:proofErr w:type="gramStart"/>
      <w:r>
        <w:rPr>
          <w:rFonts w:ascii="Arial" w:eastAsia="Arial" w:hAnsi="Arial" w:cs="Arial"/>
          <w:color w:val="1F2836"/>
          <w:sz w:val="19"/>
          <w:szCs w:val="19"/>
        </w:rPr>
        <w:t xml:space="preserve">with </w:t>
      </w:r>
      <w:r>
        <w:rPr>
          <w:rFonts w:ascii="Arial" w:eastAsia="Arial" w:hAnsi="Arial" w:cs="Arial"/>
          <w:color w:val="1F2836"/>
          <w:spacing w:val="52"/>
          <w:sz w:val="19"/>
          <w:szCs w:val="19"/>
        </w:rPr>
        <w:t xml:space="preserve"> </w:t>
      </w:r>
      <w:r>
        <w:rPr>
          <w:rFonts w:ascii="Arial" w:eastAsia="Arial" w:hAnsi="Arial" w:cs="Arial"/>
          <w:color w:val="1F2836"/>
          <w:sz w:val="19"/>
          <w:szCs w:val="19"/>
        </w:rPr>
        <w:t>15</w:t>
      </w:r>
      <w:proofErr w:type="gramEnd"/>
      <w:r>
        <w:rPr>
          <w:rFonts w:ascii="Arial" w:eastAsia="Arial" w:hAnsi="Arial" w:cs="Arial"/>
          <w:color w:val="1F2836"/>
          <w:sz w:val="19"/>
          <w:szCs w:val="19"/>
        </w:rPr>
        <w:t xml:space="preserve"> items.</w:t>
      </w:r>
    </w:p>
    <w:p w14:paraId="732C30A2" w14:textId="77777777" w:rsidR="00075525" w:rsidRDefault="00000000">
      <w:pPr>
        <w:spacing w:before="36"/>
        <w:ind w:left="314"/>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HBase:</w:t>
      </w:r>
      <w:r>
        <w:rPr>
          <w:rFonts w:ascii="Arial" w:eastAsia="Arial" w:hAnsi="Arial" w:cs="Arial"/>
          <w:b/>
          <w:color w:val="1F2836"/>
          <w:spacing w:val="-2"/>
          <w:sz w:val="19"/>
          <w:szCs w:val="19"/>
        </w:rPr>
        <w:t xml:space="preserve"> </w:t>
      </w:r>
      <w:r>
        <w:rPr>
          <w:rFonts w:ascii="Arial" w:eastAsia="Arial" w:hAnsi="Arial" w:cs="Arial"/>
          <w:color w:val="1F2836"/>
          <w:sz w:val="19"/>
          <w:szCs w:val="19"/>
        </w:rPr>
        <w:t>Region</w:t>
      </w:r>
      <w:r>
        <w:rPr>
          <w:rFonts w:ascii="Arial" w:eastAsia="Arial" w:hAnsi="Arial" w:cs="Arial"/>
          <w:color w:val="1F2836"/>
          <w:spacing w:val="-2"/>
          <w:sz w:val="19"/>
          <w:szCs w:val="19"/>
        </w:rPr>
        <w:t xml:space="preserve"> </w:t>
      </w:r>
      <w:r>
        <w:rPr>
          <w:rFonts w:ascii="Arial" w:eastAsia="Arial" w:hAnsi="Arial" w:cs="Arial"/>
          <w:color w:val="1F2836"/>
          <w:sz w:val="19"/>
          <w:szCs w:val="19"/>
        </w:rPr>
        <w:t>auto-splitting</w:t>
      </w:r>
      <w:r>
        <w:rPr>
          <w:rFonts w:ascii="Arial" w:eastAsia="Arial" w:hAnsi="Arial" w:cs="Arial"/>
          <w:color w:val="1F2836"/>
          <w:spacing w:val="-2"/>
          <w:sz w:val="19"/>
          <w:szCs w:val="19"/>
        </w:rPr>
        <w:t xml:space="preserve"> </w:t>
      </w:r>
      <w:r>
        <w:rPr>
          <w:rFonts w:ascii="Arial" w:eastAsia="Arial" w:hAnsi="Arial" w:cs="Arial"/>
          <w:color w:val="1F2836"/>
          <w:sz w:val="19"/>
          <w:szCs w:val="19"/>
        </w:rPr>
        <w:t>allows</w:t>
      </w:r>
      <w:r>
        <w:rPr>
          <w:rFonts w:ascii="Arial" w:eastAsia="Arial" w:hAnsi="Arial" w:cs="Arial"/>
          <w:color w:val="1F2836"/>
          <w:spacing w:val="-2"/>
          <w:sz w:val="19"/>
          <w:szCs w:val="19"/>
        </w:rPr>
        <w:t xml:space="preserve"> </w:t>
      </w:r>
      <w:r>
        <w:rPr>
          <w:rFonts w:ascii="Arial" w:eastAsia="Arial" w:hAnsi="Arial" w:cs="Arial"/>
          <w:color w:val="1F2836"/>
          <w:sz w:val="19"/>
          <w:szCs w:val="19"/>
        </w:rPr>
        <w:t>linear</w:t>
      </w:r>
      <w:r>
        <w:rPr>
          <w:rFonts w:ascii="Arial" w:eastAsia="Arial" w:hAnsi="Arial" w:cs="Arial"/>
          <w:color w:val="1F2836"/>
          <w:spacing w:val="-2"/>
          <w:sz w:val="19"/>
          <w:szCs w:val="19"/>
        </w:rPr>
        <w:t xml:space="preserve"> </w:t>
      </w:r>
      <w:r>
        <w:rPr>
          <w:rFonts w:ascii="Arial" w:eastAsia="Arial" w:hAnsi="Arial" w:cs="Arial"/>
          <w:color w:val="1F2836"/>
          <w:sz w:val="19"/>
          <w:szCs w:val="19"/>
        </w:rPr>
        <w:t>write</w:t>
      </w:r>
      <w:r>
        <w:rPr>
          <w:rFonts w:ascii="Arial" w:eastAsia="Arial" w:hAnsi="Arial" w:cs="Arial"/>
          <w:color w:val="1F2836"/>
          <w:spacing w:val="-2"/>
          <w:sz w:val="19"/>
          <w:szCs w:val="19"/>
        </w:rPr>
        <w:t xml:space="preserve"> </w:t>
      </w:r>
      <w:r>
        <w:rPr>
          <w:rFonts w:ascii="Arial" w:eastAsia="Arial" w:hAnsi="Arial" w:cs="Arial"/>
          <w:color w:val="1F2836"/>
          <w:sz w:val="19"/>
          <w:szCs w:val="19"/>
        </w:rPr>
        <w:t>throughput</w:t>
      </w:r>
      <w:r>
        <w:rPr>
          <w:rFonts w:ascii="Arial" w:eastAsia="Arial" w:hAnsi="Arial" w:cs="Arial"/>
          <w:color w:val="1F2836"/>
          <w:spacing w:val="-2"/>
          <w:sz w:val="19"/>
          <w:szCs w:val="19"/>
        </w:rPr>
        <w:t xml:space="preserve"> </w:t>
      </w:r>
      <w:r>
        <w:rPr>
          <w:rFonts w:ascii="Arial" w:eastAsia="Arial" w:hAnsi="Arial" w:cs="Arial"/>
          <w:color w:val="1F2836"/>
          <w:sz w:val="19"/>
          <w:szCs w:val="19"/>
        </w:rPr>
        <w:t>scaling.</w:t>
      </w:r>
      <w:r>
        <w:rPr>
          <w:rFonts w:ascii="Arial" w:eastAsia="Arial" w:hAnsi="Arial" w:cs="Arial"/>
          <w:color w:val="1F2836"/>
          <w:spacing w:val="-2"/>
          <w:sz w:val="19"/>
          <w:szCs w:val="19"/>
        </w:rPr>
        <w:t xml:space="preserve"> </w:t>
      </w:r>
      <w:r>
        <w:rPr>
          <w:rFonts w:ascii="Arial" w:eastAsia="Arial" w:hAnsi="Arial" w:cs="Arial"/>
          <w:color w:val="1F2836"/>
          <w:sz w:val="19"/>
          <w:szCs w:val="19"/>
        </w:rPr>
        <w:t>A</w:t>
      </w:r>
      <w:r>
        <w:rPr>
          <w:rFonts w:ascii="Arial" w:eastAsia="Arial" w:hAnsi="Arial" w:cs="Arial"/>
          <w:color w:val="1F2836"/>
          <w:spacing w:val="-2"/>
          <w:sz w:val="19"/>
          <w:szCs w:val="19"/>
        </w:rPr>
        <w:t xml:space="preserve"> </w:t>
      </w:r>
      <w:r>
        <w:rPr>
          <w:rFonts w:ascii="Arial" w:eastAsia="Arial" w:hAnsi="Arial" w:cs="Arial"/>
          <w:color w:val="1F2836"/>
          <w:sz w:val="19"/>
          <w:szCs w:val="19"/>
        </w:rPr>
        <w:t>90-day</w:t>
      </w:r>
      <w:r>
        <w:rPr>
          <w:rFonts w:ascii="Arial" w:eastAsia="Arial" w:hAnsi="Arial" w:cs="Arial"/>
          <w:color w:val="1F2836"/>
          <w:spacing w:val="-2"/>
          <w:sz w:val="19"/>
          <w:szCs w:val="19"/>
        </w:rPr>
        <w:t xml:space="preserve"> </w:t>
      </w:r>
      <w:r>
        <w:rPr>
          <w:rFonts w:ascii="Arial" w:eastAsia="Arial" w:hAnsi="Arial" w:cs="Arial"/>
          <w:color w:val="1F2836"/>
          <w:sz w:val="19"/>
          <w:szCs w:val="19"/>
        </w:rPr>
        <w:t>session</w:t>
      </w:r>
      <w:r>
        <w:rPr>
          <w:rFonts w:ascii="Arial" w:eastAsia="Arial" w:hAnsi="Arial" w:cs="Arial"/>
          <w:color w:val="1F2836"/>
          <w:spacing w:val="-2"/>
          <w:sz w:val="19"/>
          <w:szCs w:val="19"/>
        </w:rPr>
        <w:t xml:space="preserve"> </w:t>
      </w:r>
      <w:r>
        <w:rPr>
          <w:rFonts w:ascii="Arial" w:eastAsia="Arial" w:hAnsi="Arial" w:cs="Arial"/>
          <w:color w:val="1F2836"/>
          <w:sz w:val="19"/>
          <w:szCs w:val="19"/>
        </w:rPr>
        <w:t>dataset</w:t>
      </w:r>
      <w:r>
        <w:rPr>
          <w:rFonts w:ascii="Arial" w:eastAsia="Arial" w:hAnsi="Arial" w:cs="Arial"/>
          <w:color w:val="1F2836"/>
          <w:spacing w:val="-2"/>
          <w:sz w:val="19"/>
          <w:szCs w:val="19"/>
        </w:rPr>
        <w:t xml:space="preserve"> </w:t>
      </w:r>
      <w:r>
        <w:rPr>
          <w:rFonts w:ascii="Arial" w:eastAsia="Arial" w:hAnsi="Arial" w:cs="Arial"/>
          <w:color w:val="1F2836"/>
          <w:sz w:val="19"/>
          <w:szCs w:val="19"/>
        </w:rPr>
        <w:t>at</w:t>
      </w:r>
      <w:r>
        <w:rPr>
          <w:rFonts w:ascii="Arial" w:eastAsia="Arial" w:hAnsi="Arial" w:cs="Arial"/>
          <w:color w:val="1F2836"/>
          <w:spacing w:val="-2"/>
          <w:sz w:val="19"/>
          <w:szCs w:val="19"/>
        </w:rPr>
        <w:t xml:space="preserve"> </w:t>
      </w:r>
      <w:r>
        <w:rPr>
          <w:rFonts w:ascii="Arial" w:eastAsia="Arial" w:hAnsi="Arial" w:cs="Arial"/>
          <w:color w:val="1F2836"/>
          <w:sz w:val="19"/>
          <w:szCs w:val="19"/>
        </w:rPr>
        <w:t>10M</w:t>
      </w:r>
      <w:r>
        <w:rPr>
          <w:rFonts w:ascii="Arial" w:eastAsia="Arial" w:hAnsi="Arial" w:cs="Arial"/>
          <w:color w:val="1F2836"/>
          <w:spacing w:val="-2"/>
          <w:sz w:val="19"/>
          <w:szCs w:val="19"/>
        </w:rPr>
        <w:t xml:space="preserve"> </w:t>
      </w:r>
      <w:r>
        <w:rPr>
          <w:rFonts w:ascii="Arial" w:eastAsia="Arial" w:hAnsi="Arial" w:cs="Arial"/>
          <w:color w:val="1F2836"/>
          <w:sz w:val="19"/>
          <w:szCs w:val="19"/>
        </w:rPr>
        <w:t>users</w:t>
      </w:r>
      <w:r>
        <w:rPr>
          <w:rFonts w:ascii="Arial" w:eastAsia="Arial" w:hAnsi="Arial" w:cs="Arial"/>
          <w:color w:val="1F2836"/>
          <w:spacing w:val="-2"/>
          <w:sz w:val="19"/>
          <w:szCs w:val="19"/>
        </w:rPr>
        <w:t xml:space="preserve"> </w:t>
      </w:r>
      <w:r>
        <w:rPr>
          <w:rFonts w:ascii="Arial" w:eastAsia="Arial" w:hAnsi="Arial" w:cs="Arial"/>
          <w:color w:val="1F2836"/>
          <w:sz w:val="19"/>
          <w:szCs w:val="19"/>
        </w:rPr>
        <w:t>×</w:t>
      </w:r>
    </w:p>
    <w:p w14:paraId="0152AAC5" w14:textId="77777777" w:rsidR="00075525" w:rsidRDefault="00000000">
      <w:pPr>
        <w:spacing w:before="39"/>
        <w:ind w:left="514"/>
        <w:rPr>
          <w:rFonts w:ascii="Arial" w:eastAsia="Arial" w:hAnsi="Arial" w:cs="Arial"/>
          <w:sz w:val="19"/>
          <w:szCs w:val="19"/>
        </w:rPr>
      </w:pPr>
      <w:r>
        <w:rPr>
          <w:rFonts w:ascii="Arial" w:eastAsia="Arial" w:hAnsi="Arial" w:cs="Arial"/>
          <w:color w:val="1F2836"/>
          <w:sz w:val="19"/>
          <w:szCs w:val="19"/>
        </w:rPr>
        <w:t>5 sessions/day = 4.5B rows — well within HBase's range. SNAPPY compression reduces storage by</w:t>
      </w:r>
    </w:p>
    <w:p w14:paraId="5B6DFB0A" w14:textId="77777777" w:rsidR="00075525" w:rsidRDefault="00000000">
      <w:pPr>
        <w:spacing w:before="41"/>
        <w:ind w:left="514"/>
        <w:rPr>
          <w:rFonts w:ascii="Arial" w:eastAsia="Arial" w:hAnsi="Arial" w:cs="Arial"/>
          <w:sz w:val="19"/>
          <w:szCs w:val="19"/>
        </w:rPr>
      </w:pPr>
      <w:r>
        <w:rPr>
          <w:rFonts w:ascii="Arial" w:eastAsia="Arial" w:hAnsi="Arial" w:cs="Arial"/>
          <w:color w:val="1F2836"/>
          <w:sz w:val="19"/>
          <w:szCs w:val="19"/>
        </w:rPr>
        <w:t>60-70%.</w:t>
      </w:r>
    </w:p>
    <w:p w14:paraId="2544A6AC" w14:textId="77777777" w:rsidR="00075525" w:rsidRDefault="00000000">
      <w:pPr>
        <w:spacing w:before="72"/>
        <w:ind w:left="314"/>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b/>
          <w:color w:val="1F2836"/>
          <w:sz w:val="19"/>
          <w:szCs w:val="19"/>
        </w:rPr>
        <w:t xml:space="preserve">Spark: </w:t>
      </w:r>
      <w:r>
        <w:rPr>
          <w:rFonts w:ascii="Arial" w:eastAsia="Arial" w:hAnsi="Arial" w:cs="Arial"/>
          <w:color w:val="1F2836"/>
          <w:sz w:val="19"/>
          <w:szCs w:val="19"/>
        </w:rPr>
        <w:t>Adding worker nodes linearly improves throughput. Partition by date for incremental batch jobs.</w:t>
      </w:r>
    </w:p>
    <w:p w14:paraId="55BAD2F9" w14:textId="77777777" w:rsidR="00075525" w:rsidRDefault="00000000">
      <w:pPr>
        <w:spacing w:before="39"/>
        <w:ind w:left="514"/>
        <w:rPr>
          <w:rFonts w:ascii="Arial" w:eastAsia="Arial" w:hAnsi="Arial" w:cs="Arial"/>
          <w:sz w:val="19"/>
          <w:szCs w:val="19"/>
        </w:rPr>
      </w:pPr>
      <w:r>
        <w:rPr>
          <w:rFonts w:ascii="Arial" w:eastAsia="Arial" w:hAnsi="Arial" w:cs="Arial"/>
          <w:color w:val="1F2836"/>
          <w:sz w:val="19"/>
          <w:szCs w:val="19"/>
        </w:rPr>
        <w:t>Spark Structured Streaming can replace daily batches for near-real-time dashboard updates.</w:t>
      </w:r>
    </w:p>
    <w:p w14:paraId="7B3C8706" w14:textId="77777777" w:rsidR="00075525" w:rsidRDefault="00075525">
      <w:pPr>
        <w:spacing w:before="3" w:line="240" w:lineRule="exact"/>
        <w:rPr>
          <w:sz w:val="24"/>
          <w:szCs w:val="24"/>
        </w:rPr>
      </w:pPr>
    </w:p>
    <w:p w14:paraId="5C14F8F3" w14:textId="77777777" w:rsidR="00075525" w:rsidRDefault="00000000">
      <w:pPr>
        <w:spacing w:line="240" w:lineRule="exact"/>
        <w:ind w:left="234"/>
        <w:rPr>
          <w:rFonts w:ascii="Arial" w:eastAsia="Arial" w:hAnsi="Arial" w:cs="Arial"/>
          <w:sz w:val="22"/>
          <w:szCs w:val="22"/>
        </w:rPr>
      </w:pPr>
      <w:r>
        <w:rPr>
          <w:rFonts w:ascii="Arial" w:eastAsia="Arial" w:hAnsi="Arial" w:cs="Arial"/>
          <w:b/>
          <w:color w:val="1F2836"/>
          <w:position w:val="-1"/>
          <w:sz w:val="22"/>
          <w:szCs w:val="22"/>
        </w:rPr>
        <w:t>6.2 Technology Selection Summary</w:t>
      </w:r>
    </w:p>
    <w:p w14:paraId="2B9F6137" w14:textId="77777777" w:rsidR="00075525" w:rsidRDefault="00075525">
      <w:pPr>
        <w:spacing w:before="3" w:line="80" w:lineRule="exact"/>
        <w:rPr>
          <w:sz w:val="9"/>
          <w:szCs w:val="9"/>
        </w:rPr>
      </w:pPr>
    </w:p>
    <w:tbl>
      <w:tblPr>
        <w:tblW w:w="0" w:type="auto"/>
        <w:tblInd w:w="250" w:type="dxa"/>
        <w:tblLayout w:type="fixed"/>
        <w:tblCellMar>
          <w:left w:w="0" w:type="dxa"/>
          <w:right w:w="0" w:type="dxa"/>
        </w:tblCellMar>
        <w:tblLook w:val="01E0" w:firstRow="1" w:lastRow="1" w:firstColumn="1" w:lastColumn="1" w:noHBand="0" w:noVBand="0"/>
      </w:tblPr>
      <w:tblGrid>
        <w:gridCol w:w="2835"/>
        <w:gridCol w:w="1984"/>
        <w:gridCol w:w="4535"/>
      </w:tblGrid>
      <w:tr w:rsidR="00075525" w14:paraId="00F7CA49"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shd w:val="clear" w:color="auto" w:fill="1C4DD8"/>
          </w:tcPr>
          <w:p w14:paraId="1C6133C7" w14:textId="77777777" w:rsidR="00075525" w:rsidRDefault="00000000">
            <w:pPr>
              <w:spacing w:before="86"/>
              <w:ind w:left="115"/>
              <w:rPr>
                <w:rFonts w:ascii="Arial" w:eastAsia="Arial" w:hAnsi="Arial" w:cs="Arial"/>
                <w:sz w:val="19"/>
                <w:szCs w:val="19"/>
              </w:rPr>
            </w:pPr>
            <w:r>
              <w:rPr>
                <w:rFonts w:ascii="Arial" w:eastAsia="Arial" w:hAnsi="Arial" w:cs="Arial"/>
                <w:b/>
                <w:color w:val="1F2836"/>
                <w:sz w:val="19"/>
                <w:szCs w:val="19"/>
              </w:rPr>
              <w:t>Task</w:t>
            </w:r>
          </w:p>
        </w:tc>
        <w:tc>
          <w:tcPr>
            <w:tcW w:w="1984" w:type="dxa"/>
            <w:tcBorders>
              <w:top w:val="single" w:sz="4" w:space="0" w:color="E4E6EB"/>
              <w:left w:val="single" w:sz="4" w:space="0" w:color="E4E6EB"/>
              <w:bottom w:val="single" w:sz="4" w:space="0" w:color="E4E6EB"/>
              <w:right w:val="single" w:sz="4" w:space="0" w:color="E4E6EB"/>
            </w:tcBorders>
            <w:shd w:val="clear" w:color="auto" w:fill="1C4DD8"/>
          </w:tcPr>
          <w:p w14:paraId="580C26FE" w14:textId="77777777" w:rsidR="00075525" w:rsidRDefault="00000000">
            <w:pPr>
              <w:spacing w:before="86"/>
              <w:ind w:left="115"/>
              <w:rPr>
                <w:rFonts w:ascii="Arial" w:eastAsia="Arial" w:hAnsi="Arial" w:cs="Arial"/>
                <w:sz w:val="19"/>
                <w:szCs w:val="19"/>
              </w:rPr>
            </w:pPr>
            <w:r>
              <w:rPr>
                <w:rFonts w:ascii="Arial" w:eastAsia="Arial" w:hAnsi="Arial" w:cs="Arial"/>
                <w:b/>
                <w:color w:val="1F2836"/>
                <w:sz w:val="19"/>
                <w:szCs w:val="19"/>
              </w:rPr>
              <w:t>Technology</w:t>
            </w:r>
          </w:p>
        </w:tc>
        <w:tc>
          <w:tcPr>
            <w:tcW w:w="4535" w:type="dxa"/>
            <w:tcBorders>
              <w:top w:val="single" w:sz="4" w:space="0" w:color="E4E6EB"/>
              <w:left w:val="single" w:sz="4" w:space="0" w:color="E4E6EB"/>
              <w:bottom w:val="single" w:sz="4" w:space="0" w:color="E4E6EB"/>
              <w:right w:val="single" w:sz="4" w:space="0" w:color="E4E6EB"/>
            </w:tcBorders>
            <w:shd w:val="clear" w:color="auto" w:fill="1C4DD8"/>
          </w:tcPr>
          <w:p w14:paraId="6540C5F9" w14:textId="77777777" w:rsidR="00075525" w:rsidRDefault="00000000">
            <w:pPr>
              <w:spacing w:before="86"/>
              <w:ind w:left="115"/>
              <w:rPr>
                <w:rFonts w:ascii="Arial" w:eastAsia="Arial" w:hAnsi="Arial" w:cs="Arial"/>
                <w:sz w:val="19"/>
                <w:szCs w:val="19"/>
              </w:rPr>
            </w:pPr>
            <w:r>
              <w:rPr>
                <w:rFonts w:ascii="Arial" w:eastAsia="Arial" w:hAnsi="Arial" w:cs="Arial"/>
                <w:b/>
                <w:color w:val="1F2836"/>
                <w:sz w:val="19"/>
                <w:szCs w:val="19"/>
              </w:rPr>
              <w:t>Justification</w:t>
            </w:r>
          </w:p>
        </w:tc>
      </w:tr>
      <w:tr w:rsidR="00075525" w14:paraId="75CFD9C1"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tcPr>
          <w:p w14:paraId="3D180A6B"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Product catalog queries</w:t>
            </w:r>
          </w:p>
        </w:tc>
        <w:tc>
          <w:tcPr>
            <w:tcW w:w="1984" w:type="dxa"/>
            <w:tcBorders>
              <w:top w:val="single" w:sz="4" w:space="0" w:color="E4E6EB"/>
              <w:left w:val="single" w:sz="4" w:space="0" w:color="E4E6EB"/>
              <w:bottom w:val="single" w:sz="4" w:space="0" w:color="E4E6EB"/>
              <w:right w:val="single" w:sz="4" w:space="0" w:color="E4E6EB"/>
            </w:tcBorders>
          </w:tcPr>
          <w:p w14:paraId="5E5471AE"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MongoDB</w:t>
            </w:r>
          </w:p>
        </w:tc>
        <w:tc>
          <w:tcPr>
            <w:tcW w:w="4535" w:type="dxa"/>
            <w:tcBorders>
              <w:top w:val="single" w:sz="4" w:space="0" w:color="E4E6EB"/>
              <w:left w:val="single" w:sz="4" w:space="0" w:color="E4E6EB"/>
              <w:bottom w:val="single" w:sz="4" w:space="0" w:color="E4E6EB"/>
              <w:right w:val="single" w:sz="4" w:space="0" w:color="E4E6EB"/>
            </w:tcBorders>
          </w:tcPr>
          <w:p w14:paraId="6899F81A"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Nested category/</w:t>
            </w:r>
            <w:proofErr w:type="spellStart"/>
            <w:r>
              <w:rPr>
                <w:rFonts w:ascii="Arial" w:eastAsia="Arial" w:hAnsi="Arial" w:cs="Arial"/>
                <w:color w:val="1F2836"/>
                <w:sz w:val="19"/>
                <w:szCs w:val="19"/>
              </w:rPr>
              <w:t>price_history</w:t>
            </w:r>
            <w:proofErr w:type="spellEnd"/>
            <w:r>
              <w:rPr>
                <w:rFonts w:ascii="Arial" w:eastAsia="Arial" w:hAnsi="Arial" w:cs="Arial"/>
                <w:color w:val="1F2836"/>
                <w:sz w:val="19"/>
                <w:szCs w:val="19"/>
              </w:rPr>
              <w:t>, flexible schema</w:t>
            </w:r>
          </w:p>
        </w:tc>
      </w:tr>
      <w:tr w:rsidR="00075525" w14:paraId="1D439D5E"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shd w:val="clear" w:color="auto" w:fill="F2F4F6"/>
          </w:tcPr>
          <w:p w14:paraId="41E1B8ED"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User profile &amp; purchase history</w:t>
            </w:r>
          </w:p>
        </w:tc>
        <w:tc>
          <w:tcPr>
            <w:tcW w:w="1984" w:type="dxa"/>
            <w:tcBorders>
              <w:top w:val="single" w:sz="4" w:space="0" w:color="E4E6EB"/>
              <w:left w:val="single" w:sz="4" w:space="0" w:color="E4E6EB"/>
              <w:bottom w:val="single" w:sz="4" w:space="0" w:color="E4E6EB"/>
              <w:right w:val="single" w:sz="4" w:space="0" w:color="E4E6EB"/>
            </w:tcBorders>
            <w:shd w:val="clear" w:color="auto" w:fill="F2F4F6"/>
          </w:tcPr>
          <w:p w14:paraId="0B8020A9"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MongoDB</w:t>
            </w:r>
          </w:p>
        </w:tc>
        <w:tc>
          <w:tcPr>
            <w:tcW w:w="4535" w:type="dxa"/>
            <w:tcBorders>
              <w:top w:val="single" w:sz="4" w:space="0" w:color="E4E6EB"/>
              <w:left w:val="single" w:sz="4" w:space="0" w:color="E4E6EB"/>
              <w:bottom w:val="single" w:sz="4" w:space="0" w:color="E4E6EB"/>
              <w:right w:val="single" w:sz="4" w:space="0" w:color="E4E6EB"/>
            </w:tcBorders>
            <w:shd w:val="clear" w:color="auto" w:fill="F2F4F6"/>
          </w:tcPr>
          <w:p w14:paraId="4D71AE96"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Rich aggregation pipelines, low-latency reads</w:t>
            </w:r>
          </w:p>
        </w:tc>
      </w:tr>
      <w:tr w:rsidR="00075525" w14:paraId="31D620F8"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tcPr>
          <w:p w14:paraId="45F8CFB4"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Session time-series storage</w:t>
            </w:r>
          </w:p>
        </w:tc>
        <w:tc>
          <w:tcPr>
            <w:tcW w:w="1984" w:type="dxa"/>
            <w:tcBorders>
              <w:top w:val="single" w:sz="4" w:space="0" w:color="E4E6EB"/>
              <w:left w:val="single" w:sz="4" w:space="0" w:color="E4E6EB"/>
              <w:bottom w:val="single" w:sz="4" w:space="0" w:color="E4E6EB"/>
              <w:right w:val="single" w:sz="4" w:space="0" w:color="E4E6EB"/>
            </w:tcBorders>
          </w:tcPr>
          <w:p w14:paraId="7544FAD6"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HBase</w:t>
            </w:r>
          </w:p>
        </w:tc>
        <w:tc>
          <w:tcPr>
            <w:tcW w:w="4535" w:type="dxa"/>
            <w:tcBorders>
              <w:top w:val="single" w:sz="4" w:space="0" w:color="E4E6EB"/>
              <w:left w:val="single" w:sz="4" w:space="0" w:color="E4E6EB"/>
              <w:bottom w:val="single" w:sz="4" w:space="0" w:color="E4E6EB"/>
              <w:right w:val="single" w:sz="4" w:space="0" w:color="E4E6EB"/>
            </w:tcBorders>
          </w:tcPr>
          <w:p w14:paraId="7257EAC3"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 xml:space="preserve">Billions of events, range scans by </w:t>
            </w:r>
            <w:proofErr w:type="spellStart"/>
            <w:r>
              <w:rPr>
                <w:rFonts w:ascii="Arial" w:eastAsia="Arial" w:hAnsi="Arial" w:cs="Arial"/>
                <w:color w:val="1F2836"/>
                <w:sz w:val="19"/>
                <w:szCs w:val="19"/>
              </w:rPr>
              <w:t>user+time</w:t>
            </w:r>
            <w:proofErr w:type="spellEnd"/>
          </w:p>
        </w:tc>
      </w:tr>
      <w:tr w:rsidR="00075525" w14:paraId="71893B49"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shd w:val="clear" w:color="auto" w:fill="F2F4F6"/>
          </w:tcPr>
          <w:p w14:paraId="7EBB93BF"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Product engagement metrics</w:t>
            </w:r>
          </w:p>
        </w:tc>
        <w:tc>
          <w:tcPr>
            <w:tcW w:w="1984" w:type="dxa"/>
            <w:tcBorders>
              <w:top w:val="single" w:sz="4" w:space="0" w:color="E4E6EB"/>
              <w:left w:val="single" w:sz="4" w:space="0" w:color="E4E6EB"/>
              <w:bottom w:val="single" w:sz="4" w:space="0" w:color="E4E6EB"/>
              <w:right w:val="single" w:sz="4" w:space="0" w:color="E4E6EB"/>
            </w:tcBorders>
            <w:shd w:val="clear" w:color="auto" w:fill="F2F4F6"/>
          </w:tcPr>
          <w:p w14:paraId="7D1FF56D"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HBase</w:t>
            </w:r>
          </w:p>
        </w:tc>
        <w:tc>
          <w:tcPr>
            <w:tcW w:w="4535" w:type="dxa"/>
            <w:tcBorders>
              <w:top w:val="single" w:sz="4" w:space="0" w:color="E4E6EB"/>
              <w:left w:val="single" w:sz="4" w:space="0" w:color="E4E6EB"/>
              <w:bottom w:val="single" w:sz="4" w:space="0" w:color="E4E6EB"/>
              <w:right w:val="single" w:sz="4" w:space="0" w:color="E4E6EB"/>
            </w:tcBorders>
            <w:shd w:val="clear" w:color="auto" w:fill="F2F4F6"/>
          </w:tcPr>
          <w:p w14:paraId="4E175E4B"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Atomic counter increments, sparse columns</w:t>
            </w:r>
          </w:p>
        </w:tc>
      </w:tr>
      <w:tr w:rsidR="00075525" w14:paraId="042BAABD"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tcPr>
          <w:p w14:paraId="38B449C5"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Batch cohort analysis</w:t>
            </w:r>
          </w:p>
        </w:tc>
        <w:tc>
          <w:tcPr>
            <w:tcW w:w="1984" w:type="dxa"/>
            <w:tcBorders>
              <w:top w:val="single" w:sz="4" w:space="0" w:color="E4E6EB"/>
              <w:left w:val="single" w:sz="4" w:space="0" w:color="E4E6EB"/>
              <w:bottom w:val="single" w:sz="4" w:space="0" w:color="E4E6EB"/>
              <w:right w:val="single" w:sz="4" w:space="0" w:color="E4E6EB"/>
            </w:tcBorders>
          </w:tcPr>
          <w:p w14:paraId="777ED3EB"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Spark</w:t>
            </w:r>
          </w:p>
        </w:tc>
        <w:tc>
          <w:tcPr>
            <w:tcW w:w="4535" w:type="dxa"/>
            <w:tcBorders>
              <w:top w:val="single" w:sz="4" w:space="0" w:color="E4E6EB"/>
              <w:left w:val="single" w:sz="4" w:space="0" w:color="E4E6EB"/>
              <w:bottom w:val="single" w:sz="4" w:space="0" w:color="E4E6EB"/>
              <w:right w:val="single" w:sz="4" w:space="0" w:color="E4E6EB"/>
            </w:tcBorders>
          </w:tcPr>
          <w:p w14:paraId="5794D7E7"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Cross-file joins, complex window functions</w:t>
            </w:r>
          </w:p>
        </w:tc>
      </w:tr>
      <w:tr w:rsidR="00075525" w14:paraId="42406329"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shd w:val="clear" w:color="auto" w:fill="F2F4F6"/>
          </w:tcPr>
          <w:p w14:paraId="1A41C4C4"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Recommendation computation</w:t>
            </w:r>
          </w:p>
        </w:tc>
        <w:tc>
          <w:tcPr>
            <w:tcW w:w="1984" w:type="dxa"/>
            <w:tcBorders>
              <w:top w:val="single" w:sz="4" w:space="0" w:color="E4E6EB"/>
              <w:left w:val="single" w:sz="4" w:space="0" w:color="E4E6EB"/>
              <w:bottom w:val="single" w:sz="4" w:space="0" w:color="E4E6EB"/>
              <w:right w:val="single" w:sz="4" w:space="0" w:color="E4E6EB"/>
            </w:tcBorders>
            <w:shd w:val="clear" w:color="auto" w:fill="F2F4F6"/>
          </w:tcPr>
          <w:p w14:paraId="68265E34"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Spark</w:t>
            </w:r>
          </w:p>
        </w:tc>
        <w:tc>
          <w:tcPr>
            <w:tcW w:w="4535" w:type="dxa"/>
            <w:tcBorders>
              <w:top w:val="single" w:sz="4" w:space="0" w:color="E4E6EB"/>
              <w:left w:val="single" w:sz="4" w:space="0" w:color="E4E6EB"/>
              <w:bottom w:val="single" w:sz="4" w:space="0" w:color="E4E6EB"/>
              <w:right w:val="single" w:sz="4" w:space="0" w:color="E4E6EB"/>
            </w:tcBorders>
            <w:shd w:val="clear" w:color="auto" w:fill="F2F4F6"/>
          </w:tcPr>
          <w:p w14:paraId="22F8EA47"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Distributed co-occurrence matrix at scale</w:t>
            </w:r>
          </w:p>
        </w:tc>
      </w:tr>
      <w:tr w:rsidR="00075525" w14:paraId="48D6FFBD"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tcPr>
          <w:p w14:paraId="3B28ECAB"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CLV estimation</w:t>
            </w:r>
          </w:p>
        </w:tc>
        <w:tc>
          <w:tcPr>
            <w:tcW w:w="1984" w:type="dxa"/>
            <w:tcBorders>
              <w:top w:val="single" w:sz="4" w:space="0" w:color="E4E6EB"/>
              <w:left w:val="single" w:sz="4" w:space="0" w:color="E4E6EB"/>
              <w:bottom w:val="single" w:sz="4" w:space="0" w:color="E4E6EB"/>
              <w:right w:val="single" w:sz="4" w:space="0" w:color="E4E6EB"/>
            </w:tcBorders>
          </w:tcPr>
          <w:p w14:paraId="2C0C2E9E"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Spark</w:t>
            </w:r>
          </w:p>
        </w:tc>
        <w:tc>
          <w:tcPr>
            <w:tcW w:w="4535" w:type="dxa"/>
            <w:tcBorders>
              <w:top w:val="single" w:sz="4" w:space="0" w:color="E4E6EB"/>
              <w:left w:val="single" w:sz="4" w:space="0" w:color="E4E6EB"/>
              <w:bottom w:val="single" w:sz="4" w:space="0" w:color="E4E6EB"/>
              <w:right w:val="single" w:sz="4" w:space="0" w:color="E4E6EB"/>
            </w:tcBorders>
          </w:tcPr>
          <w:p w14:paraId="6A653CB6"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Combines MongoDB + HBase data sources</w:t>
            </w:r>
          </w:p>
        </w:tc>
      </w:tr>
      <w:tr w:rsidR="00075525" w14:paraId="57BB7E00" w14:textId="77777777">
        <w:trPr>
          <w:trHeight w:hRule="exact" w:val="440"/>
        </w:trPr>
        <w:tc>
          <w:tcPr>
            <w:tcW w:w="2835" w:type="dxa"/>
            <w:tcBorders>
              <w:top w:val="single" w:sz="4" w:space="0" w:color="E4E6EB"/>
              <w:left w:val="single" w:sz="4" w:space="0" w:color="E4E6EB"/>
              <w:bottom w:val="single" w:sz="4" w:space="0" w:color="E4E6EB"/>
              <w:right w:val="single" w:sz="4" w:space="0" w:color="E4E6EB"/>
            </w:tcBorders>
            <w:shd w:val="clear" w:color="auto" w:fill="F2F4F6"/>
          </w:tcPr>
          <w:p w14:paraId="7B1DC588"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Visualization</w:t>
            </w:r>
          </w:p>
        </w:tc>
        <w:tc>
          <w:tcPr>
            <w:tcW w:w="1984" w:type="dxa"/>
            <w:tcBorders>
              <w:top w:val="single" w:sz="4" w:space="0" w:color="E4E6EB"/>
              <w:left w:val="single" w:sz="4" w:space="0" w:color="E4E6EB"/>
              <w:bottom w:val="single" w:sz="4" w:space="0" w:color="E4E6EB"/>
              <w:right w:val="single" w:sz="4" w:space="0" w:color="E4E6EB"/>
            </w:tcBorders>
            <w:shd w:val="clear" w:color="auto" w:fill="F2F4F6"/>
          </w:tcPr>
          <w:p w14:paraId="402FE45F"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Matplotlib</w:t>
            </w:r>
          </w:p>
        </w:tc>
        <w:tc>
          <w:tcPr>
            <w:tcW w:w="4535" w:type="dxa"/>
            <w:tcBorders>
              <w:top w:val="single" w:sz="4" w:space="0" w:color="E4E6EB"/>
              <w:left w:val="single" w:sz="4" w:space="0" w:color="E4E6EB"/>
              <w:bottom w:val="single" w:sz="4" w:space="0" w:color="E4E6EB"/>
              <w:right w:val="single" w:sz="4" w:space="0" w:color="E4E6EB"/>
            </w:tcBorders>
            <w:shd w:val="clear" w:color="auto" w:fill="F2F4F6"/>
          </w:tcPr>
          <w:p w14:paraId="0858F4FF" w14:textId="77777777" w:rsidR="00075525" w:rsidRDefault="00000000">
            <w:pPr>
              <w:spacing w:before="86"/>
              <w:ind w:left="115"/>
              <w:rPr>
                <w:rFonts w:ascii="Arial" w:eastAsia="Arial" w:hAnsi="Arial" w:cs="Arial"/>
                <w:sz w:val="19"/>
                <w:szCs w:val="19"/>
              </w:rPr>
            </w:pPr>
            <w:r>
              <w:rPr>
                <w:rFonts w:ascii="Arial" w:eastAsia="Arial" w:hAnsi="Arial" w:cs="Arial"/>
                <w:color w:val="1F2836"/>
                <w:sz w:val="19"/>
                <w:szCs w:val="19"/>
              </w:rPr>
              <w:t>Static charts embedded in report &amp; dashboard</w:t>
            </w:r>
          </w:p>
        </w:tc>
      </w:tr>
    </w:tbl>
    <w:p w14:paraId="4EDDBC03" w14:textId="77777777" w:rsidR="00075525" w:rsidRDefault="00075525">
      <w:pPr>
        <w:spacing w:before="7" w:line="120" w:lineRule="exact"/>
        <w:rPr>
          <w:sz w:val="13"/>
          <w:szCs w:val="13"/>
        </w:rPr>
      </w:pPr>
    </w:p>
    <w:p w14:paraId="2B829C27" w14:textId="77777777" w:rsidR="00075525" w:rsidRDefault="00075525">
      <w:pPr>
        <w:spacing w:line="200" w:lineRule="exact"/>
      </w:pPr>
    </w:p>
    <w:p w14:paraId="4CAD4E92" w14:textId="77777777" w:rsidR="00075525" w:rsidRDefault="00000000">
      <w:pPr>
        <w:spacing w:before="32"/>
        <w:ind w:left="234"/>
        <w:rPr>
          <w:rFonts w:ascii="Arial" w:eastAsia="Arial" w:hAnsi="Arial" w:cs="Arial"/>
          <w:sz w:val="22"/>
          <w:szCs w:val="22"/>
        </w:rPr>
      </w:pPr>
      <w:r>
        <w:rPr>
          <w:rFonts w:ascii="Arial" w:eastAsia="Arial" w:hAnsi="Arial" w:cs="Arial"/>
          <w:b/>
          <w:color w:val="1F2836"/>
          <w:sz w:val="22"/>
          <w:szCs w:val="22"/>
        </w:rPr>
        <w:t>6.3 Limitations &amp; Future Work</w:t>
      </w:r>
    </w:p>
    <w:p w14:paraId="2FAC1F0A" w14:textId="77777777" w:rsidR="00075525" w:rsidRDefault="00000000">
      <w:pPr>
        <w:spacing w:before="95" w:line="281" w:lineRule="auto"/>
        <w:ind w:left="514" w:right="406" w:hanging="200"/>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Dataset is synthetic — real e-commerce data would show stronger temporal patterns and seasonal effects that would make cohort analysis more informative</w:t>
      </w:r>
    </w:p>
    <w:p w14:paraId="792FA0F7" w14:textId="77777777" w:rsidR="00075525" w:rsidRDefault="00000000">
      <w:pPr>
        <w:spacing w:before="36" w:line="281" w:lineRule="auto"/>
        <w:ind w:left="514" w:right="660" w:hanging="200"/>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HBase was emulated in this submission due to infrastructure constraints; a </w:t>
      </w:r>
      <w:proofErr w:type="spellStart"/>
      <w:r>
        <w:rPr>
          <w:rFonts w:ascii="Arial" w:eastAsia="Arial" w:hAnsi="Arial" w:cs="Arial"/>
          <w:color w:val="1F2836"/>
          <w:sz w:val="19"/>
          <w:szCs w:val="19"/>
        </w:rPr>
        <w:t>Dockerized</w:t>
      </w:r>
      <w:proofErr w:type="spellEnd"/>
      <w:r>
        <w:rPr>
          <w:rFonts w:ascii="Arial" w:eastAsia="Arial" w:hAnsi="Arial" w:cs="Arial"/>
          <w:color w:val="1F2836"/>
          <w:sz w:val="19"/>
          <w:szCs w:val="19"/>
        </w:rPr>
        <w:t xml:space="preserve"> HBase instance would validate the row-key design under load</w:t>
      </w:r>
    </w:p>
    <w:p w14:paraId="333F17DF" w14:textId="77777777" w:rsidR="00075525" w:rsidRDefault="00000000">
      <w:pPr>
        <w:spacing w:before="36"/>
        <w:ind w:left="314"/>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CLV model uses a simple linear formula; a proper implementation would use BG/NBD or Pareto/NBD</w:t>
      </w:r>
    </w:p>
    <w:p w14:paraId="16838E78" w14:textId="77777777" w:rsidR="00075525" w:rsidRDefault="00000000">
      <w:pPr>
        <w:spacing w:before="39"/>
        <w:ind w:left="514"/>
        <w:rPr>
          <w:rFonts w:ascii="Arial" w:eastAsia="Arial" w:hAnsi="Arial" w:cs="Arial"/>
          <w:sz w:val="19"/>
          <w:szCs w:val="19"/>
        </w:rPr>
      </w:pPr>
      <w:r>
        <w:rPr>
          <w:rFonts w:ascii="Arial" w:eastAsia="Arial" w:hAnsi="Arial" w:cs="Arial"/>
          <w:color w:val="1F2836"/>
          <w:sz w:val="19"/>
          <w:szCs w:val="19"/>
        </w:rPr>
        <w:t>statistical models for better accuracy</w:t>
      </w:r>
    </w:p>
    <w:p w14:paraId="4FFD5DDF" w14:textId="77777777" w:rsidR="00075525" w:rsidRDefault="00000000">
      <w:pPr>
        <w:spacing w:before="72" w:line="281" w:lineRule="auto"/>
        <w:ind w:left="514" w:right="766" w:hanging="200"/>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Spark connectors for MongoDB (mongo-spark-connector) and HBase (SHC) would enable end-to-end pipeline without intermediate JSON files</w:t>
      </w:r>
    </w:p>
    <w:p w14:paraId="46070A67" w14:textId="77777777" w:rsidR="00075525" w:rsidRDefault="00000000">
      <w:pPr>
        <w:spacing w:before="36"/>
        <w:ind w:left="314"/>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 xml:space="preserve">Future: Add Kafka for real-time session streaming    </w:t>
      </w:r>
      <w:r>
        <w:rPr>
          <w:rFonts w:ascii="Arial" w:eastAsia="Arial" w:hAnsi="Arial" w:cs="Arial"/>
          <w:color w:val="1F2836"/>
          <w:spacing w:val="30"/>
          <w:sz w:val="19"/>
          <w:szCs w:val="19"/>
        </w:rPr>
        <w:t xml:space="preserve"> </w:t>
      </w:r>
      <w:r>
        <w:rPr>
          <w:rFonts w:ascii="Arial" w:eastAsia="Arial" w:hAnsi="Arial" w:cs="Arial"/>
          <w:color w:val="1F2836"/>
          <w:sz w:val="19"/>
          <w:szCs w:val="19"/>
        </w:rPr>
        <w:t xml:space="preserve">Spark Structured Streaming    </w:t>
      </w:r>
      <w:r>
        <w:rPr>
          <w:rFonts w:ascii="Arial" w:eastAsia="Arial" w:hAnsi="Arial" w:cs="Arial"/>
          <w:color w:val="1F2836"/>
          <w:spacing w:val="30"/>
          <w:sz w:val="19"/>
          <w:szCs w:val="19"/>
        </w:rPr>
        <w:t xml:space="preserve"> </w:t>
      </w:r>
      <w:r>
        <w:rPr>
          <w:rFonts w:ascii="Arial" w:eastAsia="Arial" w:hAnsi="Arial" w:cs="Arial"/>
          <w:color w:val="1F2836"/>
          <w:sz w:val="19"/>
          <w:szCs w:val="19"/>
        </w:rPr>
        <w:t>HBase</w:t>
      </w:r>
    </w:p>
    <w:p w14:paraId="1726FBD2" w14:textId="77777777" w:rsidR="00075525" w:rsidRDefault="00000000">
      <w:pPr>
        <w:spacing w:before="70"/>
        <w:ind w:left="314"/>
        <w:rPr>
          <w:rFonts w:ascii="Arial" w:eastAsia="Arial" w:hAnsi="Arial" w:cs="Arial"/>
          <w:sz w:val="19"/>
          <w:szCs w:val="19"/>
        </w:rPr>
      </w:pPr>
      <w:r>
        <w:rPr>
          <w:rFonts w:ascii="Arial" w:eastAsia="Arial" w:hAnsi="Arial" w:cs="Arial"/>
          <w:color w:val="1F2836"/>
        </w:rPr>
        <w:t xml:space="preserve">• </w:t>
      </w:r>
      <w:r>
        <w:rPr>
          <w:rFonts w:ascii="Arial" w:eastAsia="Arial" w:hAnsi="Arial" w:cs="Arial"/>
          <w:color w:val="1F2836"/>
          <w:spacing w:val="19"/>
        </w:rPr>
        <w:t xml:space="preserve"> </w:t>
      </w:r>
      <w:r>
        <w:rPr>
          <w:rFonts w:ascii="Arial" w:eastAsia="Arial" w:hAnsi="Arial" w:cs="Arial"/>
          <w:color w:val="1F2836"/>
          <w:sz w:val="19"/>
          <w:szCs w:val="19"/>
        </w:rPr>
        <w:t>Future: Deploy on AWS EMR (Spark) + Atlas MongoDB + HBase on HDP for production scale</w:t>
      </w:r>
    </w:p>
    <w:sectPr w:rsidR="00075525">
      <w:pgSz w:w="11920" w:h="16840"/>
      <w:pgMar w:top="1340" w:right="1020" w:bottom="280" w:left="1020" w:header="0" w:footer="5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606B" w14:textId="77777777" w:rsidR="002D2716" w:rsidRDefault="002D2716">
      <w:r>
        <w:separator/>
      </w:r>
    </w:p>
  </w:endnote>
  <w:endnote w:type="continuationSeparator" w:id="0">
    <w:p w14:paraId="737EAED0" w14:textId="77777777" w:rsidR="002D2716" w:rsidRDefault="002D2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83EC" w14:textId="77777777" w:rsidR="00075525" w:rsidRDefault="00000000">
    <w:pPr>
      <w:spacing w:line="200" w:lineRule="exact"/>
    </w:pPr>
    <w:r>
      <w:pict w14:anchorId="24F9FE6F">
        <v:group id="_x0000_s1027" style="position:absolute;margin-left:56.7pt;margin-top:796.55pt;width:481.9pt;height:0;z-index:-251659776;mso-position-horizontal-relative:page;mso-position-vertical-relative:page" coordorigin="1134,15931" coordsize="9638,0">
          <v:shape id="_x0000_s1028" style="position:absolute;left:1134;top:15931;width:9638;height:0" coordorigin="1134,15931" coordsize="9638,0" path="m1134,15931r9638,e" filled="f" strokecolor="#dbe9fd" strokeweight=".5pt">
            <v:path arrowok="t"/>
          </v:shape>
          <w10:wrap anchorx="page" anchory="page"/>
        </v:group>
      </w:pict>
    </w:r>
    <w:r>
      <w:pict w14:anchorId="25A2A29F">
        <v:shapetype id="_x0000_t202" coordsize="21600,21600" o:spt="202" path="m,l,21600r21600,l21600,xe">
          <v:stroke joinstyle="miter"/>
          <v:path gradientshapeok="t" o:connecttype="rect"/>
        </v:shapetype>
        <v:shape id="_x0000_s1026" type="#_x0000_t202" style="position:absolute;margin-left:55.7pt;margin-top:800.4pt;width:295.9pt;height:10pt;z-index:-251658752;mso-position-horizontal-relative:page;mso-position-vertical-relative:page" filled="f" stroked="f">
          <v:textbox inset="0,0,0,0">
            <w:txbxContent>
              <w:p w14:paraId="14C4E037" w14:textId="77777777" w:rsidR="00075525" w:rsidRDefault="00000000">
                <w:pPr>
                  <w:spacing w:line="180" w:lineRule="exact"/>
                  <w:ind w:left="20" w:right="-24"/>
                  <w:rPr>
                    <w:rFonts w:ascii="Arial" w:eastAsia="Arial" w:hAnsi="Arial" w:cs="Arial"/>
                    <w:sz w:val="16"/>
                    <w:szCs w:val="16"/>
                  </w:rPr>
                </w:pPr>
                <w:r>
                  <w:rPr>
                    <w:rFonts w:ascii="Arial" w:eastAsia="Arial" w:hAnsi="Arial" w:cs="Arial"/>
                    <w:color w:val="6B7280"/>
                    <w:sz w:val="16"/>
                    <w:szCs w:val="16"/>
                  </w:rPr>
                  <w:t>ULK Software Engineering Final Project — Advanced DB Design &amp; Implementation</w:t>
                </w:r>
              </w:p>
            </w:txbxContent>
          </v:textbox>
          <w10:wrap anchorx="page" anchory="page"/>
        </v:shape>
      </w:pict>
    </w:r>
    <w:r>
      <w:pict w14:anchorId="6B456D60">
        <v:shape id="_x0000_s1025" type="#_x0000_t202" style="position:absolute;margin-left:507.8pt;margin-top:800.4pt;width:32.8pt;height:10pt;z-index:-251657728;mso-position-horizontal-relative:page;mso-position-vertical-relative:page" filled="f" stroked="f">
          <v:textbox inset="0,0,0,0">
            <w:txbxContent>
              <w:p w14:paraId="58D5003F" w14:textId="77777777" w:rsidR="00075525" w:rsidRDefault="00000000">
                <w:pPr>
                  <w:spacing w:line="180" w:lineRule="exact"/>
                  <w:ind w:left="20"/>
                  <w:rPr>
                    <w:rFonts w:ascii="Arial" w:eastAsia="Arial" w:hAnsi="Arial" w:cs="Arial"/>
                    <w:sz w:val="16"/>
                    <w:szCs w:val="16"/>
                  </w:rPr>
                </w:pPr>
                <w:r>
                  <w:rPr>
                    <w:rFonts w:ascii="Arial" w:eastAsia="Arial" w:hAnsi="Arial" w:cs="Arial"/>
                    <w:color w:val="6B7280"/>
                    <w:sz w:val="16"/>
                    <w:szCs w:val="16"/>
                  </w:rPr>
                  <w:t xml:space="preserve">Page </w:t>
                </w:r>
                <w:r>
                  <w:fldChar w:fldCharType="begin"/>
                </w:r>
                <w:r>
                  <w:rPr>
                    <w:rFonts w:ascii="Arial" w:eastAsia="Arial" w:hAnsi="Arial" w:cs="Arial"/>
                    <w:color w:val="6B7280"/>
                    <w:sz w:val="16"/>
                    <w:szCs w:val="16"/>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2F534" w14:textId="77777777" w:rsidR="002D2716" w:rsidRDefault="002D2716">
      <w:r>
        <w:separator/>
      </w:r>
    </w:p>
  </w:footnote>
  <w:footnote w:type="continuationSeparator" w:id="0">
    <w:p w14:paraId="4AC07CE9" w14:textId="77777777" w:rsidR="002D2716" w:rsidRDefault="002D27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D65BE"/>
    <w:multiLevelType w:val="multilevel"/>
    <w:tmpl w:val="B012424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849755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25"/>
    <w:rsid w:val="00075525"/>
    <w:rsid w:val="002D2716"/>
    <w:rsid w:val="00B67BD6"/>
    <w:rsid w:val="00CC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2110D508"/>
  <w15:docId w15:val="{E4F48483-9F7C-4308-A9F5-48BFA9D8B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1911</Words>
  <Characters>10893</Characters>
  <Application>Microsoft Office Word</Application>
  <DocSecurity>0</DocSecurity>
  <Lines>90</Lines>
  <Paragraphs>25</Paragraphs>
  <ScaleCrop>false</ScaleCrop>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Tuyandre</dc:creator>
  <cp:lastModifiedBy>Andre Tuyizere</cp:lastModifiedBy>
  <cp:revision>2</cp:revision>
  <dcterms:created xsi:type="dcterms:W3CDTF">2026-03-07T13:03:00Z</dcterms:created>
  <dcterms:modified xsi:type="dcterms:W3CDTF">2026-03-07T13:03:00Z</dcterms:modified>
</cp:coreProperties>
</file>