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C21" w:rsidRPr="004B5EDF" w:rsidRDefault="003D078A" w:rsidP="003D078A">
      <w:pPr>
        <w:jc w:val="center"/>
        <w:rPr>
          <w:rFonts w:ascii="Times New Roman" w:hAnsi="Times New Roman" w:cs="Times New Roman"/>
          <w:b/>
          <w:sz w:val="24"/>
          <w:szCs w:val="24"/>
        </w:rPr>
      </w:pPr>
      <w:r w:rsidRPr="004B5EDF">
        <w:rPr>
          <w:rFonts w:ascii="Times New Roman" w:hAnsi="Times New Roman" w:cs="Times New Roman"/>
          <w:b/>
          <w:sz w:val="24"/>
          <w:szCs w:val="24"/>
        </w:rPr>
        <w:t>A g</w:t>
      </w:r>
      <w:r w:rsidR="00B23BAD" w:rsidRPr="004B5EDF">
        <w:rPr>
          <w:rFonts w:ascii="Times New Roman" w:hAnsi="Times New Roman" w:cs="Times New Roman"/>
          <w:b/>
          <w:sz w:val="24"/>
          <w:szCs w:val="24"/>
        </w:rPr>
        <w:t xml:space="preserve">uidance on digital data and information delivery </w:t>
      </w:r>
    </w:p>
    <w:p w:rsidR="00E61EE7" w:rsidRPr="004B5EDF" w:rsidRDefault="00F66469" w:rsidP="003D078A">
      <w:pPr>
        <w:jc w:val="center"/>
        <w:rPr>
          <w:rFonts w:ascii="Times New Roman" w:hAnsi="Times New Roman" w:cs="Times New Roman"/>
          <w:b/>
          <w:sz w:val="24"/>
          <w:szCs w:val="24"/>
        </w:rPr>
      </w:pPr>
      <w:r>
        <w:rPr>
          <w:rFonts w:ascii="Times New Roman" w:hAnsi="Times New Roman" w:cs="Times New Roman"/>
          <w:b/>
          <w:sz w:val="24"/>
          <w:szCs w:val="24"/>
        </w:rPr>
        <w:t>during</w:t>
      </w:r>
      <w:r w:rsidR="00EC6E20" w:rsidRPr="004B5EDF">
        <w:rPr>
          <w:rFonts w:ascii="Times New Roman" w:hAnsi="Times New Roman" w:cs="Times New Roman"/>
          <w:b/>
          <w:sz w:val="24"/>
          <w:szCs w:val="24"/>
        </w:rPr>
        <w:t xml:space="preserve"> </w:t>
      </w:r>
      <w:r w:rsidR="00B23BAD" w:rsidRPr="004B5EDF">
        <w:rPr>
          <w:rFonts w:ascii="Times New Roman" w:hAnsi="Times New Roman" w:cs="Times New Roman"/>
          <w:b/>
          <w:sz w:val="24"/>
          <w:szCs w:val="24"/>
        </w:rPr>
        <w:t>the life-cycle of transportation assets</w:t>
      </w:r>
    </w:p>
    <w:p w:rsidR="00B0113E" w:rsidRPr="00186853" w:rsidRDefault="00B0113E" w:rsidP="003D078A">
      <w:pPr>
        <w:jc w:val="center"/>
        <w:rPr>
          <w:rFonts w:ascii="Times New Roman" w:hAnsi="Times New Roman" w:cs="Times New Roman"/>
          <w:sz w:val="24"/>
          <w:szCs w:val="24"/>
        </w:rPr>
      </w:pPr>
    </w:p>
    <w:p w:rsidR="00B23BAD" w:rsidRPr="00186853" w:rsidRDefault="00B0113E" w:rsidP="00B0113E">
      <w:pPr>
        <w:rPr>
          <w:rFonts w:ascii="Times New Roman" w:hAnsi="Times New Roman" w:cs="Times New Roman"/>
          <w:b/>
          <w:sz w:val="24"/>
          <w:szCs w:val="24"/>
        </w:rPr>
      </w:pPr>
      <w:r w:rsidRPr="00186853">
        <w:rPr>
          <w:rFonts w:ascii="Times New Roman" w:hAnsi="Times New Roman" w:cs="Times New Roman"/>
          <w:b/>
          <w:sz w:val="24"/>
          <w:szCs w:val="24"/>
        </w:rPr>
        <w:t xml:space="preserve">1. </w:t>
      </w:r>
      <w:r w:rsidR="00B23BAD" w:rsidRPr="00186853">
        <w:rPr>
          <w:rFonts w:ascii="Times New Roman" w:hAnsi="Times New Roman" w:cs="Times New Roman"/>
          <w:b/>
          <w:sz w:val="24"/>
          <w:szCs w:val="24"/>
        </w:rPr>
        <w:t>Problem statement</w:t>
      </w:r>
    </w:p>
    <w:p w:rsidR="007C08EA" w:rsidRDefault="007C08EA" w:rsidP="007C08EA">
      <w:pPr>
        <w:rPr>
          <w:rFonts w:ascii="Times New Roman" w:hAnsi="Times New Roman" w:cs="Times New Roman"/>
          <w:sz w:val="24"/>
          <w:szCs w:val="24"/>
        </w:rPr>
      </w:pPr>
      <w:r w:rsidRPr="007C08EA">
        <w:rPr>
          <w:rFonts w:ascii="Times New Roman" w:hAnsi="Times New Roman" w:cs="Times New Roman"/>
          <w:sz w:val="24"/>
          <w:szCs w:val="24"/>
        </w:rPr>
        <w:t xml:space="preserve">There has been an emerging trend of adopting intelligent or computer-related technologies to assist in highway project delivery and asset management. The adoption of </w:t>
      </w:r>
      <w:r w:rsidR="00A73D68">
        <w:rPr>
          <w:rFonts w:ascii="Times New Roman" w:hAnsi="Times New Roman" w:cs="Times New Roman"/>
          <w:sz w:val="24"/>
          <w:szCs w:val="24"/>
        </w:rPr>
        <w:t>various</w:t>
      </w:r>
      <w:r w:rsidRPr="007C08EA">
        <w:rPr>
          <w:rFonts w:ascii="Times New Roman" w:hAnsi="Times New Roman" w:cs="Times New Roman"/>
          <w:sz w:val="24"/>
          <w:szCs w:val="24"/>
        </w:rPr>
        <w:t xml:space="preserve"> advanced computerized technologies such as 3D modeling and Geographic Information System (GIS) is making a transformative change in how project information is produced, exchanged, and managed throughout the life cycle of a transportation project from analog to digital data based system. With ample evidence and success stories from the vertical construction industry and some promising case study results from the highway industry, the significant improvement of data and information sharing between project participants and across various project development stages is possible with a model based project delivery process, and electronic and digital data transfer systems, which will in turn translate into increased productivity, efficiency in project delivery, accountability, and asset management.</w:t>
      </w:r>
    </w:p>
    <w:p w:rsidR="007C08EA" w:rsidRDefault="002A6CF2" w:rsidP="007C08EA">
      <w:pPr>
        <w:rPr>
          <w:rFonts w:ascii="Times New Roman" w:hAnsi="Times New Roman" w:cs="Times New Roman"/>
          <w:sz w:val="24"/>
          <w:szCs w:val="24"/>
        </w:rPr>
      </w:pPr>
      <w:r w:rsidRPr="002A6CF2">
        <w:rPr>
          <w:rFonts w:ascii="Times New Roman" w:hAnsi="Times New Roman" w:cs="Times New Roman"/>
          <w:sz w:val="24"/>
          <w:szCs w:val="24"/>
        </w:rPr>
        <w:t xml:space="preserve">However, in current practices, digital </w:t>
      </w:r>
      <w:r w:rsidR="006914F3">
        <w:rPr>
          <w:rFonts w:ascii="Times New Roman" w:hAnsi="Times New Roman" w:cs="Times New Roman"/>
          <w:sz w:val="24"/>
          <w:szCs w:val="24"/>
        </w:rPr>
        <w:t xml:space="preserve">data and information </w:t>
      </w:r>
      <w:r w:rsidRPr="002A6CF2">
        <w:rPr>
          <w:rFonts w:ascii="Times New Roman" w:hAnsi="Times New Roman" w:cs="Times New Roman"/>
          <w:sz w:val="24"/>
          <w:szCs w:val="24"/>
        </w:rPr>
        <w:t xml:space="preserve">are being </w:t>
      </w:r>
      <w:r w:rsidR="00D05525">
        <w:rPr>
          <w:rFonts w:ascii="Times New Roman" w:hAnsi="Times New Roman" w:cs="Times New Roman"/>
          <w:sz w:val="24"/>
          <w:szCs w:val="24"/>
        </w:rPr>
        <w:t>use</w:t>
      </w:r>
      <w:r w:rsidR="00853268">
        <w:rPr>
          <w:rFonts w:ascii="Times New Roman" w:hAnsi="Times New Roman" w:cs="Times New Roman"/>
          <w:sz w:val="24"/>
          <w:szCs w:val="24"/>
        </w:rPr>
        <w:t>d</w:t>
      </w:r>
      <w:r w:rsidR="00D05525">
        <w:rPr>
          <w:rFonts w:ascii="Times New Roman" w:hAnsi="Times New Roman" w:cs="Times New Roman"/>
          <w:sz w:val="24"/>
          <w:szCs w:val="24"/>
        </w:rPr>
        <w:t xml:space="preserve"> and managed</w:t>
      </w:r>
      <w:r w:rsidRPr="002A6CF2">
        <w:rPr>
          <w:rFonts w:ascii="Times New Roman" w:hAnsi="Times New Roman" w:cs="Times New Roman"/>
          <w:sz w:val="24"/>
          <w:szCs w:val="24"/>
        </w:rPr>
        <w:t xml:space="preserve"> independently in proprietary formats by separate project participants, and the data exchange processes are still relying on paper or electronic paper based formats rather than digital dataset. Proper development, manipulation and transfer of digital</w:t>
      </w:r>
      <w:r>
        <w:rPr>
          <w:rFonts w:ascii="Times New Roman" w:hAnsi="Times New Roman" w:cs="Times New Roman"/>
          <w:sz w:val="24"/>
          <w:szCs w:val="24"/>
        </w:rPr>
        <w:t xml:space="preserve"> data</w:t>
      </w:r>
      <w:r w:rsidRPr="002A6CF2">
        <w:rPr>
          <w:rFonts w:ascii="Times New Roman" w:hAnsi="Times New Roman" w:cs="Times New Roman"/>
          <w:sz w:val="24"/>
          <w:szCs w:val="24"/>
        </w:rPr>
        <w:t xml:space="preserve">, effective and correct extraction of information from them can enable information to be sharable and reliable for decision making and minimize efforts in re-gathering or reformatting data (GSA). Several efforts made by the FHWA to provide guidance and assistance for </w:t>
      </w:r>
      <w:r>
        <w:rPr>
          <w:rFonts w:ascii="Times New Roman" w:hAnsi="Times New Roman" w:cs="Times New Roman"/>
          <w:sz w:val="24"/>
          <w:szCs w:val="24"/>
        </w:rPr>
        <w:t>digital modeling</w:t>
      </w:r>
      <w:r w:rsidRPr="002A6CF2">
        <w:rPr>
          <w:rFonts w:ascii="Times New Roman" w:hAnsi="Times New Roman" w:cs="Times New Roman"/>
          <w:sz w:val="24"/>
          <w:szCs w:val="24"/>
        </w:rPr>
        <w:t xml:space="preserve"> implementation for highway projects, but there</w:t>
      </w:r>
      <w:r>
        <w:rPr>
          <w:rFonts w:ascii="Times New Roman" w:hAnsi="Times New Roman" w:cs="Times New Roman"/>
          <w:sz w:val="24"/>
          <w:szCs w:val="24"/>
        </w:rPr>
        <w:t xml:space="preserve"> is</w:t>
      </w:r>
      <w:r w:rsidRPr="002A6CF2">
        <w:rPr>
          <w:rFonts w:ascii="Times New Roman" w:hAnsi="Times New Roman" w:cs="Times New Roman"/>
          <w:sz w:val="24"/>
          <w:szCs w:val="24"/>
        </w:rPr>
        <w:t xml:space="preserve"> not yet </w:t>
      </w:r>
      <w:r>
        <w:rPr>
          <w:rFonts w:ascii="Times New Roman" w:hAnsi="Times New Roman" w:cs="Times New Roman"/>
          <w:sz w:val="24"/>
          <w:szCs w:val="24"/>
        </w:rPr>
        <w:t>guidance</w:t>
      </w:r>
      <w:r w:rsidRPr="002A6CF2">
        <w:rPr>
          <w:rFonts w:ascii="Times New Roman" w:hAnsi="Times New Roman" w:cs="Times New Roman"/>
          <w:sz w:val="24"/>
          <w:szCs w:val="24"/>
        </w:rPr>
        <w:t xml:space="preserve"> on how to</w:t>
      </w:r>
      <w:r>
        <w:rPr>
          <w:rFonts w:ascii="Times New Roman" w:hAnsi="Times New Roman" w:cs="Times New Roman"/>
          <w:sz w:val="24"/>
          <w:szCs w:val="24"/>
        </w:rPr>
        <w:t xml:space="preserve"> use and transfer digital data and information</w:t>
      </w:r>
      <w:r w:rsidRPr="002A6CF2">
        <w:rPr>
          <w:rFonts w:ascii="Times New Roman" w:hAnsi="Times New Roman" w:cs="Times New Roman"/>
          <w:sz w:val="24"/>
          <w:szCs w:val="24"/>
        </w:rPr>
        <w:t xml:space="preserve"> across highway project life phases. A research is needed for understanding current state of practices in </w:t>
      </w:r>
      <w:r w:rsidR="00C36226">
        <w:rPr>
          <w:rFonts w:ascii="Times New Roman" w:hAnsi="Times New Roman" w:cs="Times New Roman"/>
          <w:sz w:val="24"/>
          <w:szCs w:val="24"/>
        </w:rPr>
        <w:t>digital data sharing</w:t>
      </w:r>
      <w:r w:rsidRPr="002A6CF2">
        <w:rPr>
          <w:rFonts w:ascii="Times New Roman" w:hAnsi="Times New Roman" w:cs="Times New Roman"/>
          <w:sz w:val="24"/>
          <w:szCs w:val="24"/>
        </w:rPr>
        <w:t xml:space="preserve"> throughout the life cycle of highway projects and </w:t>
      </w:r>
      <w:r w:rsidR="00C36226">
        <w:rPr>
          <w:rFonts w:ascii="Times New Roman" w:hAnsi="Times New Roman" w:cs="Times New Roman"/>
          <w:sz w:val="24"/>
          <w:szCs w:val="24"/>
        </w:rPr>
        <w:t xml:space="preserve">develop a guidance on data flows, data sharing requirements, </w:t>
      </w:r>
      <w:r w:rsidR="00ED6CBD">
        <w:rPr>
          <w:rFonts w:ascii="Times New Roman" w:hAnsi="Times New Roman" w:cs="Times New Roman"/>
          <w:sz w:val="24"/>
          <w:szCs w:val="24"/>
        </w:rPr>
        <w:t xml:space="preserve">and </w:t>
      </w:r>
      <w:r w:rsidR="00C36226">
        <w:rPr>
          <w:rFonts w:ascii="Times New Roman" w:hAnsi="Times New Roman" w:cs="Times New Roman"/>
          <w:sz w:val="24"/>
          <w:szCs w:val="24"/>
        </w:rPr>
        <w:t xml:space="preserve">supporting software applications and techniques to </w:t>
      </w:r>
      <w:r w:rsidRPr="002A6CF2">
        <w:rPr>
          <w:rFonts w:ascii="Times New Roman" w:hAnsi="Times New Roman" w:cs="Times New Roman"/>
          <w:sz w:val="24"/>
          <w:szCs w:val="24"/>
        </w:rPr>
        <w:t>allow fully reuse of digital information models for particular use scenarios in particular projects.</w:t>
      </w:r>
    </w:p>
    <w:p w:rsidR="00805AF5" w:rsidRPr="007C08EA" w:rsidRDefault="00805AF5" w:rsidP="007C08EA">
      <w:pPr>
        <w:rPr>
          <w:rFonts w:ascii="Times New Roman" w:hAnsi="Times New Roman" w:cs="Times New Roman"/>
          <w:sz w:val="24"/>
          <w:szCs w:val="24"/>
        </w:rPr>
      </w:pPr>
    </w:p>
    <w:p w:rsidR="00B23BAD" w:rsidRPr="00186853" w:rsidRDefault="00B23BAD" w:rsidP="00B23BAD">
      <w:pPr>
        <w:rPr>
          <w:rFonts w:ascii="Times New Roman" w:hAnsi="Times New Roman" w:cs="Times New Roman"/>
          <w:sz w:val="24"/>
          <w:szCs w:val="24"/>
        </w:rPr>
      </w:pPr>
      <w:r w:rsidRPr="00186853">
        <w:rPr>
          <w:rFonts w:ascii="Times New Roman" w:hAnsi="Times New Roman" w:cs="Times New Roman"/>
          <w:sz w:val="24"/>
          <w:szCs w:val="24"/>
        </w:rPr>
        <w:t xml:space="preserve">2. </w:t>
      </w:r>
      <w:r w:rsidRPr="00776289">
        <w:rPr>
          <w:rFonts w:ascii="Times New Roman" w:hAnsi="Times New Roman" w:cs="Times New Roman"/>
          <w:b/>
          <w:sz w:val="24"/>
          <w:szCs w:val="24"/>
        </w:rPr>
        <w:t>Research purpose</w:t>
      </w:r>
    </w:p>
    <w:p w:rsidR="00BE2AEA" w:rsidRPr="00E855B9" w:rsidRDefault="00F34493" w:rsidP="00E855B9">
      <w:pPr>
        <w:rPr>
          <w:rFonts w:ascii="Times New Roman" w:hAnsi="Times New Roman" w:cs="Times New Roman"/>
          <w:sz w:val="24"/>
          <w:szCs w:val="24"/>
        </w:rPr>
      </w:pPr>
      <w:r>
        <w:rPr>
          <w:rFonts w:ascii="Times New Roman" w:hAnsi="Times New Roman" w:cs="Times New Roman"/>
          <w:sz w:val="24"/>
          <w:szCs w:val="24"/>
        </w:rPr>
        <w:t>This research align</w:t>
      </w:r>
      <w:r w:rsidR="00095DC4">
        <w:rPr>
          <w:rFonts w:ascii="Times New Roman" w:hAnsi="Times New Roman" w:cs="Times New Roman"/>
          <w:sz w:val="24"/>
          <w:szCs w:val="24"/>
        </w:rPr>
        <w:t>s</w:t>
      </w:r>
      <w:r>
        <w:rPr>
          <w:rFonts w:ascii="Times New Roman" w:hAnsi="Times New Roman" w:cs="Times New Roman"/>
          <w:sz w:val="24"/>
          <w:szCs w:val="24"/>
        </w:rPr>
        <w:t xml:space="preserve"> with MTC’s them which envisions a data driven project delivery. </w:t>
      </w:r>
      <w:r w:rsidR="00ED7669">
        <w:rPr>
          <w:rFonts w:ascii="Times New Roman" w:hAnsi="Times New Roman" w:cs="Times New Roman"/>
          <w:sz w:val="24"/>
          <w:szCs w:val="24"/>
        </w:rPr>
        <w:t xml:space="preserve">As an effort to allow the civil infrastructure reach to that </w:t>
      </w:r>
      <w:r w:rsidR="00095DC4">
        <w:rPr>
          <w:rFonts w:ascii="Times New Roman" w:hAnsi="Times New Roman" w:cs="Times New Roman"/>
          <w:sz w:val="24"/>
          <w:szCs w:val="24"/>
        </w:rPr>
        <w:t>vision</w:t>
      </w:r>
      <w:r w:rsidR="00ED7669">
        <w:rPr>
          <w:rFonts w:ascii="Times New Roman" w:hAnsi="Times New Roman" w:cs="Times New Roman"/>
          <w:sz w:val="24"/>
          <w:szCs w:val="24"/>
        </w:rPr>
        <w:t>, t</w:t>
      </w:r>
      <w:r w:rsidR="00BE2AEA" w:rsidRPr="00E855B9">
        <w:rPr>
          <w:rFonts w:ascii="Times New Roman" w:hAnsi="Times New Roman" w:cs="Times New Roman"/>
          <w:sz w:val="24"/>
          <w:szCs w:val="24"/>
        </w:rPr>
        <w:t>he purpose of this research is to develop a guidance for DOT professionals</w:t>
      </w:r>
      <w:r w:rsidR="00EC4235">
        <w:rPr>
          <w:rFonts w:ascii="Times New Roman" w:hAnsi="Times New Roman" w:cs="Times New Roman"/>
          <w:sz w:val="24"/>
          <w:szCs w:val="24"/>
        </w:rPr>
        <w:t xml:space="preserve"> so that they</w:t>
      </w:r>
      <w:r w:rsidR="00BE2AEA" w:rsidRPr="00E855B9">
        <w:rPr>
          <w:rFonts w:ascii="Times New Roman" w:hAnsi="Times New Roman" w:cs="Times New Roman"/>
          <w:sz w:val="24"/>
          <w:szCs w:val="24"/>
        </w:rPr>
        <w:t xml:space="preserve"> can use to understand the digital data flow during the project life-cycle</w:t>
      </w:r>
      <w:r w:rsidR="00195E68" w:rsidRPr="00E855B9">
        <w:rPr>
          <w:rFonts w:ascii="Times New Roman" w:hAnsi="Times New Roman" w:cs="Times New Roman"/>
          <w:sz w:val="24"/>
          <w:szCs w:val="24"/>
        </w:rPr>
        <w:t xml:space="preserve"> for various type of transportation assets including pavements, bridges, culverts, signs, guardrails, etc</w:t>
      </w:r>
      <w:r w:rsidR="00BE2AEA" w:rsidRPr="00E855B9">
        <w:rPr>
          <w:rFonts w:ascii="Times New Roman" w:hAnsi="Times New Roman" w:cs="Times New Roman"/>
          <w:sz w:val="24"/>
          <w:szCs w:val="24"/>
        </w:rPr>
        <w:t xml:space="preserve">. The guidebook will include but not limit to the following topics: </w:t>
      </w:r>
    </w:p>
    <w:p w:rsidR="00903707" w:rsidRPr="00903707" w:rsidRDefault="00903707" w:rsidP="00400078">
      <w:pPr>
        <w:pStyle w:val="ListParagraph"/>
        <w:numPr>
          <w:ilvl w:val="0"/>
          <w:numId w:val="4"/>
        </w:numPr>
        <w:rPr>
          <w:rFonts w:ascii="Times New Roman" w:hAnsi="Times New Roman" w:cs="Times New Roman"/>
          <w:sz w:val="24"/>
          <w:szCs w:val="24"/>
        </w:rPr>
      </w:pPr>
      <w:r w:rsidRPr="00903707">
        <w:rPr>
          <w:rFonts w:ascii="Times New Roman" w:hAnsi="Times New Roman" w:cs="Times New Roman"/>
          <w:sz w:val="24"/>
          <w:szCs w:val="24"/>
        </w:rPr>
        <w:lastRenderedPageBreak/>
        <w:t>The general data flow and workflow which clearly define sequences of the various work processes to be performed and specify under what circumstances the data and information should be collected in which way through project life cycle;</w:t>
      </w:r>
    </w:p>
    <w:p w:rsidR="00903707" w:rsidRDefault="00903707" w:rsidP="0040007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requirements, data sources, levels of detail, software applications and tools involved in a specific data exchange use case.</w:t>
      </w:r>
    </w:p>
    <w:p w:rsidR="00903707" w:rsidRDefault="00903707" w:rsidP="0040007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Guidance along with templates on implementation of neutr</w:t>
      </w:r>
      <w:r w:rsidR="00365D17">
        <w:rPr>
          <w:rFonts w:ascii="Times New Roman" w:hAnsi="Times New Roman" w:cs="Times New Roman"/>
          <w:sz w:val="24"/>
          <w:szCs w:val="24"/>
        </w:rPr>
        <w:t>al data standards (e.g., LandXML</w:t>
      </w:r>
      <w:r>
        <w:rPr>
          <w:rFonts w:ascii="Times New Roman" w:hAnsi="Times New Roman" w:cs="Times New Roman"/>
          <w:sz w:val="24"/>
          <w:szCs w:val="24"/>
        </w:rPr>
        <w:t>, Trans</w:t>
      </w:r>
      <w:r w:rsidR="00365D17">
        <w:rPr>
          <w:rFonts w:ascii="Times New Roman" w:hAnsi="Times New Roman" w:cs="Times New Roman"/>
          <w:sz w:val="24"/>
          <w:szCs w:val="24"/>
        </w:rPr>
        <w:t>XML</w:t>
      </w:r>
      <w:r>
        <w:rPr>
          <w:rFonts w:ascii="Times New Roman" w:hAnsi="Times New Roman" w:cs="Times New Roman"/>
          <w:sz w:val="24"/>
          <w:szCs w:val="24"/>
        </w:rPr>
        <w:t>, IFC for infrastructure) for exchanging digital data between project stakeholders.</w:t>
      </w:r>
    </w:p>
    <w:p w:rsidR="00DF35F9" w:rsidRDefault="00776289" w:rsidP="00DF35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Set of software tools that assist efficient digital data transferring.</w:t>
      </w:r>
    </w:p>
    <w:p w:rsidR="00805AF5" w:rsidRPr="00805AF5" w:rsidRDefault="00805AF5" w:rsidP="00805AF5">
      <w:pPr>
        <w:pStyle w:val="ListParagraph"/>
        <w:rPr>
          <w:rFonts w:ascii="Times New Roman" w:hAnsi="Times New Roman" w:cs="Times New Roman"/>
          <w:sz w:val="24"/>
          <w:szCs w:val="24"/>
        </w:rPr>
      </w:pPr>
    </w:p>
    <w:p w:rsidR="00B23BAD" w:rsidRPr="007076BC" w:rsidRDefault="00B23BAD" w:rsidP="00B23BAD">
      <w:pPr>
        <w:rPr>
          <w:rFonts w:ascii="Times New Roman" w:hAnsi="Times New Roman" w:cs="Times New Roman"/>
          <w:b/>
          <w:sz w:val="24"/>
          <w:szCs w:val="24"/>
        </w:rPr>
      </w:pPr>
      <w:r w:rsidRPr="007076BC">
        <w:rPr>
          <w:rFonts w:ascii="Times New Roman" w:hAnsi="Times New Roman" w:cs="Times New Roman"/>
          <w:b/>
          <w:sz w:val="24"/>
          <w:szCs w:val="24"/>
        </w:rPr>
        <w:t>3. Related research and prior work by the research team</w:t>
      </w:r>
    </w:p>
    <w:p w:rsidR="00C85E85" w:rsidRPr="00E2221D" w:rsidRDefault="00833D6E" w:rsidP="00E2221D">
      <w:pPr>
        <w:rPr>
          <w:rFonts w:ascii="Times New Roman" w:hAnsi="Times New Roman" w:cs="Times New Roman"/>
          <w:sz w:val="24"/>
          <w:szCs w:val="24"/>
        </w:rPr>
      </w:pPr>
      <w:r w:rsidRPr="00E2221D">
        <w:rPr>
          <w:rFonts w:ascii="Times New Roman" w:hAnsi="Times New Roman" w:cs="Times New Roman"/>
          <w:sz w:val="24"/>
          <w:szCs w:val="24"/>
        </w:rPr>
        <w:t xml:space="preserve">Digital data and information sharing throughout the project life cycle has been undertaken well in the building sector. </w:t>
      </w:r>
      <w:r w:rsidR="00790AE0" w:rsidRPr="00E2221D">
        <w:rPr>
          <w:rFonts w:ascii="Times New Roman" w:hAnsi="Times New Roman" w:cs="Times New Roman"/>
          <w:sz w:val="24"/>
          <w:szCs w:val="24"/>
        </w:rPr>
        <w:t xml:space="preserve">Information </w:t>
      </w:r>
      <w:r w:rsidR="00822DE0" w:rsidRPr="00E2221D">
        <w:rPr>
          <w:rFonts w:ascii="Times New Roman" w:hAnsi="Times New Roman" w:cs="Times New Roman"/>
          <w:sz w:val="24"/>
          <w:szCs w:val="24"/>
        </w:rPr>
        <w:t>Delivery Manual (IDM)</w:t>
      </w:r>
      <w:r w:rsidR="00F0394D" w:rsidRPr="00E2221D">
        <w:rPr>
          <w:rFonts w:ascii="Times New Roman" w:hAnsi="Times New Roman" w:cs="Times New Roman"/>
          <w:sz w:val="24"/>
          <w:szCs w:val="24"/>
        </w:rPr>
        <w:t xml:space="preserve"> by buildingSMART</w:t>
      </w:r>
      <w:r w:rsidR="003578CD" w:rsidRPr="00E2221D">
        <w:rPr>
          <w:rFonts w:ascii="Times New Roman" w:hAnsi="Times New Roman" w:cs="Times New Roman"/>
          <w:sz w:val="24"/>
          <w:szCs w:val="24"/>
        </w:rPr>
        <w:t xml:space="preserve"> is a guide that specifies use cases where data exchange is required, what and specification for data to be exchange</w:t>
      </w:r>
      <w:r w:rsidR="00E418BD">
        <w:rPr>
          <w:rFonts w:ascii="Times New Roman" w:hAnsi="Times New Roman" w:cs="Times New Roman"/>
          <w:sz w:val="24"/>
          <w:szCs w:val="24"/>
        </w:rPr>
        <w:t>d</w:t>
      </w:r>
      <w:r w:rsidR="003578CD" w:rsidRPr="00E2221D">
        <w:rPr>
          <w:rFonts w:ascii="Times New Roman" w:hAnsi="Times New Roman" w:cs="Times New Roman"/>
          <w:sz w:val="24"/>
          <w:szCs w:val="24"/>
        </w:rPr>
        <w:t>, data sharing processes and what actor</w:t>
      </w:r>
      <w:r w:rsidR="00E418BD">
        <w:rPr>
          <w:rFonts w:ascii="Times New Roman" w:hAnsi="Times New Roman" w:cs="Times New Roman"/>
          <w:sz w:val="24"/>
          <w:szCs w:val="24"/>
        </w:rPr>
        <w:t>s</w:t>
      </w:r>
      <w:r w:rsidR="003578CD" w:rsidRPr="00E2221D">
        <w:rPr>
          <w:rFonts w:ascii="Times New Roman" w:hAnsi="Times New Roman" w:cs="Times New Roman"/>
          <w:sz w:val="24"/>
          <w:szCs w:val="24"/>
        </w:rPr>
        <w:t xml:space="preserve"> get involved in the process</w:t>
      </w:r>
      <w:r w:rsidR="00E418BD">
        <w:rPr>
          <w:rFonts w:ascii="Times New Roman" w:hAnsi="Times New Roman" w:cs="Times New Roman"/>
          <w:sz w:val="24"/>
          <w:szCs w:val="24"/>
        </w:rPr>
        <w:t>es</w:t>
      </w:r>
      <w:r w:rsidR="003578CD" w:rsidRPr="00E2221D">
        <w:rPr>
          <w:rFonts w:ascii="Times New Roman" w:hAnsi="Times New Roman" w:cs="Times New Roman"/>
          <w:sz w:val="24"/>
          <w:szCs w:val="24"/>
        </w:rPr>
        <w:t xml:space="preserve">. </w:t>
      </w:r>
      <w:r w:rsidR="008A47D3" w:rsidRPr="00E2221D">
        <w:rPr>
          <w:rFonts w:ascii="Times New Roman" w:hAnsi="Times New Roman" w:cs="Times New Roman"/>
          <w:sz w:val="24"/>
          <w:szCs w:val="24"/>
        </w:rPr>
        <w:t>The me</w:t>
      </w:r>
      <w:r w:rsidR="00F354FB" w:rsidRPr="00E2221D">
        <w:rPr>
          <w:rFonts w:ascii="Times New Roman" w:hAnsi="Times New Roman" w:cs="Times New Roman"/>
          <w:sz w:val="24"/>
          <w:szCs w:val="24"/>
        </w:rPr>
        <w:t xml:space="preserve">thodology for develop this IDM </w:t>
      </w:r>
      <w:r w:rsidR="008A47D3" w:rsidRPr="00E2221D">
        <w:rPr>
          <w:rFonts w:ascii="Times New Roman" w:hAnsi="Times New Roman" w:cs="Times New Roman"/>
          <w:sz w:val="24"/>
          <w:szCs w:val="24"/>
        </w:rPr>
        <w:t xml:space="preserve">has been </w:t>
      </w:r>
      <w:r w:rsidR="00E418BD">
        <w:rPr>
          <w:rFonts w:ascii="Times New Roman" w:hAnsi="Times New Roman" w:cs="Times New Roman"/>
          <w:sz w:val="24"/>
          <w:szCs w:val="24"/>
        </w:rPr>
        <w:t>documented by</w:t>
      </w:r>
      <w:r w:rsidR="00F354FB" w:rsidRPr="00E2221D">
        <w:rPr>
          <w:rFonts w:ascii="Times New Roman" w:hAnsi="Times New Roman" w:cs="Times New Roman"/>
          <w:sz w:val="24"/>
          <w:szCs w:val="24"/>
        </w:rPr>
        <w:t xml:space="preserve"> </w:t>
      </w:r>
      <w:r w:rsidR="00E418BD">
        <w:rPr>
          <w:rFonts w:ascii="Times New Roman" w:hAnsi="Times New Roman" w:cs="Times New Roman"/>
          <w:sz w:val="24"/>
          <w:szCs w:val="24"/>
        </w:rPr>
        <w:t>the National Institute of Building Science (</w:t>
      </w:r>
      <w:r w:rsidR="00F354FB" w:rsidRPr="00E2221D">
        <w:rPr>
          <w:rFonts w:ascii="Times New Roman" w:hAnsi="Times New Roman" w:cs="Times New Roman"/>
          <w:sz w:val="24"/>
          <w:szCs w:val="24"/>
        </w:rPr>
        <w:t>NI</w:t>
      </w:r>
      <w:r w:rsidR="008A47D3" w:rsidRPr="00E2221D">
        <w:rPr>
          <w:rFonts w:ascii="Times New Roman" w:hAnsi="Times New Roman" w:cs="Times New Roman"/>
          <w:sz w:val="24"/>
          <w:szCs w:val="24"/>
        </w:rPr>
        <w:t>BS</w:t>
      </w:r>
      <w:r w:rsidR="00E418BD">
        <w:rPr>
          <w:rFonts w:ascii="Times New Roman" w:hAnsi="Times New Roman" w:cs="Times New Roman"/>
          <w:sz w:val="24"/>
          <w:szCs w:val="24"/>
        </w:rPr>
        <w:t>) standard</w:t>
      </w:r>
      <w:r w:rsidR="008A47D3" w:rsidRPr="00E2221D">
        <w:rPr>
          <w:rFonts w:ascii="Times New Roman" w:hAnsi="Times New Roman" w:cs="Times New Roman"/>
          <w:sz w:val="24"/>
          <w:szCs w:val="24"/>
        </w:rPr>
        <w:t xml:space="preserve">. </w:t>
      </w:r>
      <w:r w:rsidR="00F05888">
        <w:rPr>
          <w:rFonts w:ascii="Times New Roman" w:hAnsi="Times New Roman" w:cs="Times New Roman"/>
          <w:sz w:val="24"/>
          <w:szCs w:val="24"/>
        </w:rPr>
        <w:t xml:space="preserve">There are several </w:t>
      </w:r>
      <w:r w:rsidR="00C85E85" w:rsidRPr="00E2221D">
        <w:rPr>
          <w:rFonts w:ascii="Times New Roman" w:hAnsi="Times New Roman" w:cs="Times New Roman"/>
          <w:sz w:val="24"/>
          <w:szCs w:val="24"/>
        </w:rPr>
        <w:t>IDM available, for instance IDM for exchanging within the building programm</w:t>
      </w:r>
      <w:r w:rsidR="00F61872">
        <w:rPr>
          <w:rFonts w:ascii="Times New Roman" w:hAnsi="Times New Roman" w:cs="Times New Roman"/>
          <w:sz w:val="24"/>
          <w:szCs w:val="24"/>
        </w:rPr>
        <w:t xml:space="preserve">ing phase, precast concrete, </w:t>
      </w:r>
      <w:r w:rsidR="00C85E85" w:rsidRPr="00E2221D">
        <w:rPr>
          <w:rFonts w:ascii="Times New Roman" w:hAnsi="Times New Roman" w:cs="Times New Roman"/>
          <w:sz w:val="24"/>
          <w:szCs w:val="24"/>
        </w:rPr>
        <w:t xml:space="preserve">the use case of geographical referencing, </w:t>
      </w:r>
      <w:r w:rsidR="00F61872">
        <w:rPr>
          <w:rFonts w:ascii="Times New Roman" w:hAnsi="Times New Roman" w:cs="Times New Roman"/>
          <w:sz w:val="24"/>
          <w:szCs w:val="24"/>
        </w:rPr>
        <w:t xml:space="preserve">and </w:t>
      </w:r>
      <w:r w:rsidR="00C85E85" w:rsidRPr="00E2221D">
        <w:rPr>
          <w:rFonts w:ascii="Times New Roman" w:hAnsi="Times New Roman" w:cs="Times New Roman"/>
          <w:sz w:val="24"/>
          <w:szCs w:val="24"/>
        </w:rPr>
        <w:t xml:space="preserve">construction to </w:t>
      </w:r>
      <w:r w:rsidR="00446901" w:rsidRPr="00E2221D">
        <w:rPr>
          <w:rFonts w:ascii="Times New Roman" w:hAnsi="Times New Roman" w:cs="Times New Roman"/>
          <w:sz w:val="24"/>
          <w:szCs w:val="24"/>
        </w:rPr>
        <w:t>o</w:t>
      </w:r>
      <w:r w:rsidR="00C85E85" w:rsidRPr="00E2221D">
        <w:rPr>
          <w:rFonts w:ascii="Times New Roman" w:hAnsi="Times New Roman" w:cs="Times New Roman"/>
          <w:sz w:val="24"/>
          <w:szCs w:val="24"/>
        </w:rPr>
        <w:t>peration (Cobie)</w:t>
      </w:r>
      <w:r w:rsidR="00723343" w:rsidRPr="00E2221D">
        <w:rPr>
          <w:rFonts w:ascii="Times New Roman" w:hAnsi="Times New Roman" w:cs="Times New Roman"/>
          <w:sz w:val="24"/>
          <w:szCs w:val="24"/>
        </w:rPr>
        <w:t xml:space="preserve">. </w:t>
      </w:r>
      <w:r w:rsidR="00C85E85" w:rsidRPr="00E2221D">
        <w:rPr>
          <w:rFonts w:ascii="Times New Roman" w:hAnsi="Times New Roman" w:cs="Times New Roman"/>
          <w:sz w:val="24"/>
          <w:szCs w:val="24"/>
        </w:rPr>
        <w:t>IDM for other user cases of the building project also</w:t>
      </w:r>
      <w:r w:rsidR="00202056">
        <w:rPr>
          <w:rFonts w:ascii="Times New Roman" w:hAnsi="Times New Roman" w:cs="Times New Roman"/>
          <w:sz w:val="24"/>
          <w:szCs w:val="24"/>
        </w:rPr>
        <w:t xml:space="preserve"> have be</w:t>
      </w:r>
      <w:r w:rsidR="005A2A47">
        <w:rPr>
          <w:rFonts w:ascii="Times New Roman" w:hAnsi="Times New Roman" w:cs="Times New Roman"/>
          <w:sz w:val="24"/>
          <w:szCs w:val="24"/>
        </w:rPr>
        <w:t>en</w:t>
      </w:r>
      <w:r w:rsidR="00C85E85" w:rsidRPr="00E2221D">
        <w:rPr>
          <w:rFonts w:ascii="Times New Roman" w:hAnsi="Times New Roman" w:cs="Times New Roman"/>
          <w:sz w:val="24"/>
          <w:szCs w:val="24"/>
        </w:rPr>
        <w:t xml:space="preserve"> proposed. For example, </w:t>
      </w:r>
      <w:r w:rsidR="00F67131" w:rsidRPr="00E2221D">
        <w:rPr>
          <w:rFonts w:ascii="Times New Roman" w:hAnsi="Times New Roman" w:cs="Times New Roman"/>
          <w:sz w:val="24"/>
          <w:szCs w:val="24"/>
        </w:rPr>
        <w:t>a research conducted by Berar</w:t>
      </w:r>
      <w:r w:rsidR="00F0394D" w:rsidRPr="00E2221D">
        <w:rPr>
          <w:rFonts w:ascii="Times New Roman" w:hAnsi="Times New Roman" w:cs="Times New Roman"/>
          <w:sz w:val="24"/>
          <w:szCs w:val="24"/>
        </w:rPr>
        <w:t xml:space="preserve">d et al. (2012) included industry experts, manufactures and software vendors to develop an guide for data exchange </w:t>
      </w:r>
      <w:r w:rsidR="00ED02AC" w:rsidRPr="00E2221D">
        <w:rPr>
          <w:rFonts w:ascii="Times New Roman" w:hAnsi="Times New Roman" w:cs="Times New Roman"/>
          <w:sz w:val="24"/>
          <w:szCs w:val="24"/>
        </w:rPr>
        <w:t>between</w:t>
      </w:r>
      <w:r w:rsidR="007C0152">
        <w:rPr>
          <w:rFonts w:ascii="Times New Roman" w:hAnsi="Times New Roman" w:cs="Times New Roman"/>
          <w:sz w:val="24"/>
          <w:szCs w:val="24"/>
        </w:rPr>
        <w:t xml:space="preserve"> the</w:t>
      </w:r>
      <w:r w:rsidR="00ED02AC" w:rsidRPr="00E2221D">
        <w:rPr>
          <w:rFonts w:ascii="Times New Roman" w:hAnsi="Times New Roman" w:cs="Times New Roman"/>
          <w:sz w:val="24"/>
          <w:szCs w:val="24"/>
        </w:rPr>
        <w:t xml:space="preserve"> designer and supplier. </w:t>
      </w:r>
      <w:r w:rsidR="00F7324B" w:rsidRPr="00E2221D">
        <w:rPr>
          <w:rFonts w:ascii="Times New Roman" w:hAnsi="Times New Roman" w:cs="Times New Roman"/>
          <w:sz w:val="24"/>
          <w:szCs w:val="24"/>
        </w:rPr>
        <w:t xml:space="preserve">Another example is the data transferring </w:t>
      </w:r>
      <w:r w:rsidR="00175CEB">
        <w:rPr>
          <w:rFonts w:ascii="Times New Roman" w:hAnsi="Times New Roman" w:cs="Times New Roman"/>
          <w:sz w:val="24"/>
          <w:szCs w:val="24"/>
        </w:rPr>
        <w:t>for</w:t>
      </w:r>
      <w:r w:rsidR="00BC19B8">
        <w:rPr>
          <w:rFonts w:ascii="Times New Roman" w:hAnsi="Times New Roman" w:cs="Times New Roman"/>
          <w:sz w:val="24"/>
          <w:szCs w:val="24"/>
        </w:rPr>
        <w:t xml:space="preserve"> </w:t>
      </w:r>
      <w:r w:rsidR="00F7324B" w:rsidRPr="00E2221D">
        <w:rPr>
          <w:rFonts w:ascii="Times New Roman" w:hAnsi="Times New Roman" w:cs="Times New Roman"/>
          <w:sz w:val="24"/>
          <w:szCs w:val="24"/>
        </w:rPr>
        <w:t>environmental and energy performance assessment (Pinheiro et al. 2015).</w:t>
      </w:r>
    </w:p>
    <w:p w:rsidR="00805AF5" w:rsidRDefault="00494691" w:rsidP="00B23BAD">
      <w:pPr>
        <w:rPr>
          <w:rFonts w:ascii="Times New Roman" w:hAnsi="Times New Roman" w:cs="Times New Roman"/>
          <w:sz w:val="24"/>
          <w:szCs w:val="24"/>
        </w:rPr>
      </w:pPr>
      <w:r w:rsidRPr="00E2221D">
        <w:rPr>
          <w:rFonts w:ascii="Times New Roman" w:hAnsi="Times New Roman" w:cs="Times New Roman"/>
          <w:sz w:val="24"/>
          <w:szCs w:val="24"/>
        </w:rPr>
        <w:t>Our research team have long experience and</w:t>
      </w:r>
      <w:r w:rsidR="00E350CE">
        <w:rPr>
          <w:rFonts w:ascii="Times New Roman" w:hAnsi="Times New Roman" w:cs="Times New Roman"/>
          <w:sz w:val="24"/>
          <w:szCs w:val="24"/>
        </w:rPr>
        <w:t xml:space="preserve"> been successful with</w:t>
      </w:r>
      <w:r w:rsidRPr="00E2221D">
        <w:rPr>
          <w:rFonts w:ascii="Times New Roman" w:hAnsi="Times New Roman" w:cs="Times New Roman"/>
          <w:sz w:val="24"/>
          <w:szCs w:val="24"/>
        </w:rPr>
        <w:t xml:space="preserve"> </w:t>
      </w:r>
      <w:r w:rsidR="004A57A2">
        <w:rPr>
          <w:rFonts w:ascii="Times New Roman" w:hAnsi="Times New Roman" w:cs="Times New Roman"/>
          <w:sz w:val="24"/>
          <w:szCs w:val="24"/>
        </w:rPr>
        <w:t xml:space="preserve">the </w:t>
      </w:r>
      <w:r w:rsidRPr="00E2221D">
        <w:rPr>
          <w:rFonts w:ascii="Times New Roman" w:hAnsi="Times New Roman" w:cs="Times New Roman"/>
          <w:sz w:val="24"/>
          <w:szCs w:val="24"/>
        </w:rPr>
        <w:t xml:space="preserve">effort to enhance the efficiency in data sharing through the life cycle of the civil projects. </w:t>
      </w:r>
      <w:r w:rsidR="00A4054D" w:rsidRPr="00E2221D">
        <w:rPr>
          <w:rFonts w:ascii="Times New Roman" w:hAnsi="Times New Roman" w:cs="Times New Roman"/>
          <w:sz w:val="24"/>
          <w:szCs w:val="24"/>
        </w:rPr>
        <w:t xml:space="preserve">For example, to analyze the relationships between data actors and data we developed a social network </w:t>
      </w:r>
      <w:r w:rsidR="004D4EBC" w:rsidRPr="00E2221D">
        <w:rPr>
          <w:rFonts w:ascii="Times New Roman" w:hAnsi="Times New Roman" w:cs="Times New Roman"/>
          <w:sz w:val="24"/>
          <w:szCs w:val="24"/>
        </w:rPr>
        <w:t>based framework to assess the importance of each data items (e.g., roadway inventory, pavement cracks) to each use cases and data actors (Woldescenbet et al. 2015)</w:t>
      </w:r>
      <w:r w:rsidR="00D3089D" w:rsidRPr="00E2221D">
        <w:rPr>
          <w:rFonts w:ascii="Times New Roman" w:hAnsi="Times New Roman" w:cs="Times New Roman"/>
          <w:sz w:val="24"/>
          <w:szCs w:val="24"/>
        </w:rPr>
        <w:t>.</w:t>
      </w:r>
      <w:r w:rsidR="002E5C86">
        <w:rPr>
          <w:rFonts w:ascii="Times New Roman" w:hAnsi="Times New Roman" w:cs="Times New Roman"/>
          <w:sz w:val="24"/>
          <w:szCs w:val="24"/>
        </w:rPr>
        <w:t xml:space="preserve"> In addition, w</w:t>
      </w:r>
      <w:r w:rsidR="00D3089D" w:rsidRPr="00E2221D">
        <w:rPr>
          <w:rFonts w:ascii="Times New Roman" w:hAnsi="Times New Roman" w:cs="Times New Roman"/>
          <w:sz w:val="24"/>
          <w:szCs w:val="24"/>
        </w:rPr>
        <w:t>e also developed a framework for interlinking isolated life cycle data spaces for pavement asset (Le and Jeong 2016).</w:t>
      </w:r>
      <w:r w:rsidR="00584285" w:rsidRPr="00E2221D">
        <w:rPr>
          <w:rFonts w:ascii="Times New Roman" w:hAnsi="Times New Roman" w:cs="Times New Roman"/>
          <w:sz w:val="24"/>
          <w:szCs w:val="24"/>
        </w:rPr>
        <w:t xml:space="preserve"> Also, </w:t>
      </w:r>
      <w:r w:rsidR="002E5C86">
        <w:rPr>
          <w:rFonts w:ascii="Times New Roman" w:hAnsi="Times New Roman" w:cs="Times New Roman"/>
          <w:sz w:val="24"/>
          <w:szCs w:val="24"/>
        </w:rPr>
        <w:t xml:space="preserve">we </w:t>
      </w:r>
      <w:r w:rsidR="00584285" w:rsidRPr="00E2221D">
        <w:rPr>
          <w:rFonts w:ascii="Times New Roman" w:hAnsi="Times New Roman" w:cs="Times New Roman"/>
          <w:sz w:val="24"/>
          <w:szCs w:val="24"/>
        </w:rPr>
        <w:t>proposed a methodology for addressing the issue of inconsistency of data attributes name which arise</w:t>
      </w:r>
      <w:r w:rsidR="00DA77EE">
        <w:rPr>
          <w:rFonts w:ascii="Times New Roman" w:hAnsi="Times New Roman" w:cs="Times New Roman"/>
          <w:sz w:val="24"/>
          <w:szCs w:val="24"/>
        </w:rPr>
        <w:t>s</w:t>
      </w:r>
      <w:r w:rsidR="00584285" w:rsidRPr="00E2221D">
        <w:rPr>
          <w:rFonts w:ascii="Times New Roman" w:hAnsi="Times New Roman" w:cs="Times New Roman"/>
          <w:sz w:val="24"/>
          <w:szCs w:val="24"/>
        </w:rPr>
        <w:t xml:space="preserve"> when integrating data from multiple sources.</w:t>
      </w:r>
      <w:r w:rsidR="00BD1067" w:rsidRPr="00E2221D">
        <w:rPr>
          <w:rFonts w:ascii="Times New Roman" w:hAnsi="Times New Roman" w:cs="Times New Roman"/>
          <w:sz w:val="24"/>
          <w:szCs w:val="24"/>
        </w:rPr>
        <w:t xml:space="preserve"> The success of our prior research provide</w:t>
      </w:r>
      <w:r w:rsidR="00C100A8">
        <w:rPr>
          <w:rFonts w:ascii="Times New Roman" w:hAnsi="Times New Roman" w:cs="Times New Roman"/>
          <w:sz w:val="24"/>
          <w:szCs w:val="24"/>
        </w:rPr>
        <w:t>s</w:t>
      </w:r>
      <w:r w:rsidR="00BD1067" w:rsidRPr="00E2221D">
        <w:rPr>
          <w:rFonts w:ascii="Times New Roman" w:hAnsi="Times New Roman" w:cs="Times New Roman"/>
          <w:sz w:val="24"/>
          <w:szCs w:val="24"/>
        </w:rPr>
        <w:t xml:space="preserve"> strong foundation for us to continue </w:t>
      </w:r>
      <w:r w:rsidR="00C100A8">
        <w:rPr>
          <w:rFonts w:ascii="Times New Roman" w:hAnsi="Times New Roman" w:cs="Times New Roman"/>
          <w:sz w:val="24"/>
          <w:szCs w:val="24"/>
        </w:rPr>
        <w:t>in</w:t>
      </w:r>
      <w:r w:rsidR="00BD1067" w:rsidRPr="00E2221D">
        <w:rPr>
          <w:rFonts w:ascii="Times New Roman" w:hAnsi="Times New Roman" w:cs="Times New Roman"/>
          <w:sz w:val="24"/>
          <w:szCs w:val="24"/>
        </w:rPr>
        <w:t xml:space="preserve">to </w:t>
      </w:r>
      <w:r w:rsidR="00C100A8">
        <w:rPr>
          <w:rFonts w:ascii="Times New Roman" w:hAnsi="Times New Roman" w:cs="Times New Roman"/>
          <w:sz w:val="24"/>
          <w:szCs w:val="24"/>
        </w:rPr>
        <w:t xml:space="preserve">the </w:t>
      </w:r>
      <w:r w:rsidR="00BD1067" w:rsidRPr="00E2221D">
        <w:rPr>
          <w:rFonts w:ascii="Times New Roman" w:hAnsi="Times New Roman" w:cs="Times New Roman"/>
          <w:sz w:val="24"/>
          <w:szCs w:val="24"/>
        </w:rPr>
        <w:t xml:space="preserve">further stage of implementation </w:t>
      </w:r>
      <w:r w:rsidR="00C37E39" w:rsidRPr="00E2221D">
        <w:rPr>
          <w:rFonts w:ascii="Times New Roman" w:hAnsi="Times New Roman" w:cs="Times New Roman"/>
          <w:sz w:val="24"/>
          <w:szCs w:val="24"/>
        </w:rPr>
        <w:t xml:space="preserve">to provide </w:t>
      </w:r>
      <w:r w:rsidR="00FE3085">
        <w:rPr>
          <w:rFonts w:ascii="Times New Roman" w:hAnsi="Times New Roman" w:cs="Times New Roman"/>
          <w:sz w:val="24"/>
          <w:szCs w:val="24"/>
        </w:rPr>
        <w:t xml:space="preserve">not </w:t>
      </w:r>
      <w:r w:rsidR="00C37E39" w:rsidRPr="00E2221D">
        <w:rPr>
          <w:rFonts w:ascii="Times New Roman" w:hAnsi="Times New Roman" w:cs="Times New Roman"/>
          <w:sz w:val="24"/>
          <w:szCs w:val="24"/>
        </w:rPr>
        <w:t>only academic outcome</w:t>
      </w:r>
      <w:r w:rsidR="00A8738E">
        <w:rPr>
          <w:rFonts w:ascii="Times New Roman" w:hAnsi="Times New Roman" w:cs="Times New Roman"/>
          <w:sz w:val="24"/>
          <w:szCs w:val="24"/>
        </w:rPr>
        <w:t>s</w:t>
      </w:r>
      <w:r w:rsidR="00C37E39" w:rsidRPr="00E2221D">
        <w:rPr>
          <w:rFonts w:ascii="Times New Roman" w:hAnsi="Times New Roman" w:cs="Times New Roman"/>
          <w:sz w:val="24"/>
          <w:szCs w:val="24"/>
        </w:rPr>
        <w:t xml:space="preserve"> but a practical guidance and tools to assist DOT staff</w:t>
      </w:r>
      <w:r w:rsidR="00A8738E">
        <w:rPr>
          <w:rFonts w:ascii="Times New Roman" w:hAnsi="Times New Roman" w:cs="Times New Roman"/>
          <w:sz w:val="24"/>
          <w:szCs w:val="24"/>
        </w:rPr>
        <w:t>s</w:t>
      </w:r>
      <w:r w:rsidR="00C37E39" w:rsidRPr="00E2221D">
        <w:rPr>
          <w:rFonts w:ascii="Times New Roman" w:hAnsi="Times New Roman" w:cs="Times New Roman"/>
          <w:sz w:val="24"/>
          <w:szCs w:val="24"/>
        </w:rPr>
        <w:t xml:space="preserve"> in manipulating, searching data and sharing data. </w:t>
      </w:r>
    </w:p>
    <w:p w:rsidR="00A8738E" w:rsidRPr="00A8738E" w:rsidRDefault="00A8738E" w:rsidP="00B23BAD">
      <w:pPr>
        <w:rPr>
          <w:rFonts w:ascii="Times New Roman" w:hAnsi="Times New Roman" w:cs="Times New Roman"/>
          <w:sz w:val="24"/>
          <w:szCs w:val="24"/>
        </w:rPr>
      </w:pPr>
    </w:p>
    <w:p w:rsidR="00F77BF8" w:rsidRDefault="00E2221D" w:rsidP="00B23BAD">
      <w:pPr>
        <w:rPr>
          <w:rFonts w:ascii="Times New Roman" w:hAnsi="Times New Roman" w:cs="Times New Roman"/>
          <w:b/>
          <w:sz w:val="24"/>
          <w:szCs w:val="24"/>
        </w:rPr>
      </w:pPr>
      <w:r>
        <w:rPr>
          <w:rFonts w:ascii="Times New Roman" w:hAnsi="Times New Roman" w:cs="Times New Roman"/>
          <w:b/>
          <w:sz w:val="24"/>
          <w:szCs w:val="24"/>
        </w:rPr>
        <w:t>4</w:t>
      </w:r>
      <w:r w:rsidR="00B23BAD" w:rsidRPr="00E2221D">
        <w:rPr>
          <w:rFonts w:ascii="Times New Roman" w:hAnsi="Times New Roman" w:cs="Times New Roman"/>
          <w:b/>
          <w:sz w:val="24"/>
          <w:szCs w:val="24"/>
        </w:rPr>
        <w:t>. Proposed research</w:t>
      </w:r>
    </w:p>
    <w:p w:rsidR="00932A07" w:rsidRPr="00932A07" w:rsidRDefault="00932A07" w:rsidP="00B23BAD">
      <w:pPr>
        <w:rPr>
          <w:rFonts w:ascii="Times New Roman" w:hAnsi="Times New Roman" w:cs="Times New Roman"/>
          <w:sz w:val="24"/>
          <w:szCs w:val="24"/>
        </w:rPr>
      </w:pPr>
      <w:r w:rsidRPr="00BF4DE1">
        <w:rPr>
          <w:rFonts w:ascii="Times New Roman" w:hAnsi="Times New Roman" w:cs="Times New Roman"/>
          <w:sz w:val="24"/>
          <w:szCs w:val="24"/>
        </w:rPr>
        <w:t xml:space="preserve">Figure </w:t>
      </w:r>
      <w:r>
        <w:rPr>
          <w:rFonts w:ascii="Times New Roman" w:hAnsi="Times New Roman" w:cs="Times New Roman"/>
          <w:sz w:val="24"/>
          <w:szCs w:val="24"/>
        </w:rPr>
        <w:t xml:space="preserve">1 below presents the overview of the research framework. The proposed research is designed to include three main tasks which would result in </w:t>
      </w:r>
      <w:r w:rsidR="005C1930">
        <w:rPr>
          <w:rFonts w:ascii="Times New Roman" w:hAnsi="Times New Roman" w:cs="Times New Roman"/>
          <w:sz w:val="24"/>
          <w:szCs w:val="24"/>
        </w:rPr>
        <w:t xml:space="preserve">three deliverables. </w:t>
      </w:r>
    </w:p>
    <w:p w:rsidR="00F77BF8" w:rsidRDefault="00C52EEF" w:rsidP="00B23BAD">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inline distT="0" distB="0" distL="0" distR="0">
                <wp:extent cx="5697993" cy="1883442"/>
                <wp:effectExtent l="0" t="19050" r="17145" b="21590"/>
                <wp:docPr id="40" name="Group 40"/>
                <wp:cNvGraphicFramePr/>
                <a:graphic xmlns:a="http://schemas.openxmlformats.org/drawingml/2006/main">
                  <a:graphicData uri="http://schemas.microsoft.com/office/word/2010/wordprocessingGroup">
                    <wpg:wgp>
                      <wpg:cNvGrpSpPr/>
                      <wpg:grpSpPr>
                        <a:xfrm>
                          <a:off x="0" y="0"/>
                          <a:ext cx="5697993" cy="1883442"/>
                          <a:chOff x="0" y="0"/>
                          <a:chExt cx="5697993" cy="1883442"/>
                        </a:xfrm>
                      </wpg:grpSpPr>
                      <wps:wsp>
                        <wps:cNvPr id="11" name="Text Box 11"/>
                        <wps:cNvSpPr txBox="1"/>
                        <wps:spPr>
                          <a:xfrm>
                            <a:off x="0" y="1640046"/>
                            <a:ext cx="2175565" cy="242679"/>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7BF8" w:rsidRDefault="00B44EFA" w:rsidP="00F77BF8">
                              <w:pPr>
                                <w:spacing w:after="0" w:line="240" w:lineRule="auto"/>
                              </w:pPr>
                              <w:r>
                                <w:t xml:space="preserve">Task </w:t>
                              </w:r>
                              <w:r w:rsidR="00F77BF8">
                                <w:t>3. Develop final guide</w:t>
                              </w:r>
                            </w:p>
                            <w:p w:rsidR="00F77BF8" w:rsidRDefault="00F77BF8" w:rsidP="00F77BF8">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7951"/>
                            <a:ext cx="2175565" cy="259299"/>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7BF8" w:rsidRPr="00BD3AE7" w:rsidRDefault="00F77BF8" w:rsidP="00D371E7">
                              <w:pPr>
                                <w:spacing w:after="0" w:line="240" w:lineRule="auto"/>
                                <w:jc w:val="center"/>
                                <w:rPr>
                                  <w:b/>
                                  <w:u w:val="single"/>
                                </w:rPr>
                              </w:pPr>
                              <w:r w:rsidRPr="00BD3AE7">
                                <w:rPr>
                                  <w:b/>
                                  <w:u w:val="single"/>
                                </w:rPr>
                                <w:t>Work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522428" y="0"/>
                            <a:ext cx="2175565" cy="259299"/>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7BF8" w:rsidRPr="00BD3AE7" w:rsidRDefault="00F77BF8" w:rsidP="00D371E7">
                              <w:pPr>
                                <w:spacing w:after="0" w:line="240" w:lineRule="auto"/>
                                <w:jc w:val="center"/>
                                <w:rPr>
                                  <w:b/>
                                  <w:u w:val="single"/>
                                </w:rPr>
                              </w:pPr>
                              <w:r w:rsidRPr="00BD3AE7">
                                <w:rPr>
                                  <w:b/>
                                  <w:u w:val="singl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7952" y="437322"/>
                            <a:ext cx="2175565" cy="259415"/>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7BF8" w:rsidRDefault="00B44EFA" w:rsidP="00F77BF8">
                              <w:pPr>
                                <w:spacing w:after="0" w:line="240" w:lineRule="auto"/>
                              </w:pPr>
                              <w:r>
                                <w:t xml:space="preserve">Task 1. </w:t>
                              </w:r>
                              <w:r w:rsidR="00F77BF8">
                                <w:t>Literature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7950" y="952139"/>
                            <a:ext cx="2175565" cy="45720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7BF8" w:rsidRDefault="00B44EFA" w:rsidP="00F77BF8">
                              <w:pPr>
                                <w:spacing w:after="0" w:line="240" w:lineRule="auto"/>
                              </w:pPr>
                              <w:r>
                                <w:t xml:space="preserve">Task </w:t>
                              </w:r>
                              <w:r w:rsidR="005C1930">
                                <w:t>2.</w:t>
                              </w:r>
                              <w:r w:rsidR="00F77BF8">
                                <w:t xml:space="preserve"> Process map development</w:t>
                              </w:r>
                              <w:r w:rsidR="005C1930">
                                <w:t xml:space="preserve"> and data exchange requirements</w:t>
                              </w:r>
                            </w:p>
                            <w:p w:rsidR="00F77BF8" w:rsidRDefault="00F77BF8" w:rsidP="00F77BF8">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522428" y="429370"/>
                            <a:ext cx="2175565" cy="259299"/>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71E7" w:rsidRDefault="00FE2E63" w:rsidP="00D371E7">
                              <w:pPr>
                                <w:spacing w:after="0" w:line="240" w:lineRule="auto"/>
                                <w:jc w:val="center"/>
                              </w:pPr>
                              <w:r>
                                <w:t>Synthesis of current practices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3522343" y="984996"/>
                            <a:ext cx="2175565" cy="4572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71E7" w:rsidRDefault="005D1774" w:rsidP="00D371E7">
                              <w:pPr>
                                <w:spacing w:after="0" w:line="240" w:lineRule="auto"/>
                                <w:jc w:val="center"/>
                              </w:pPr>
                              <w:r>
                                <w:t>Process map and data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ight Arrow 20"/>
                        <wps:cNvSpPr/>
                        <wps:spPr>
                          <a:xfrm>
                            <a:off x="2266122" y="532737"/>
                            <a:ext cx="1152899" cy="63475"/>
                          </a:xfrm>
                          <a:prstGeom prst="rightArrow">
                            <a:avLst>
                              <a:gd name="adj1" fmla="val 50000"/>
                              <a:gd name="adj2" fmla="val 5008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2300242" y="1103213"/>
                            <a:ext cx="1152898" cy="60310"/>
                          </a:xfrm>
                          <a:prstGeom prst="rightArrow">
                            <a:avLst>
                              <a:gd name="adj1" fmla="val 50000"/>
                              <a:gd name="adj2" fmla="val 5008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Arrow 34"/>
                        <wps:cNvSpPr/>
                        <wps:spPr>
                          <a:xfrm>
                            <a:off x="2313889" y="1722604"/>
                            <a:ext cx="1152898" cy="60310"/>
                          </a:xfrm>
                          <a:prstGeom prst="rightArrow">
                            <a:avLst>
                              <a:gd name="adj1" fmla="val 50000"/>
                              <a:gd name="adj2" fmla="val 5008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3522428" y="1624143"/>
                            <a:ext cx="2175565" cy="259299"/>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67BE" w:rsidRDefault="007467BE" w:rsidP="007467BE">
                              <w:pPr>
                                <w:spacing w:after="0" w:line="240" w:lineRule="auto"/>
                                <w:jc w:val="center"/>
                              </w:pPr>
                              <w:r>
                                <w:t>Final guidebook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ight Arrow 38"/>
                        <wps:cNvSpPr/>
                        <wps:spPr>
                          <a:xfrm>
                            <a:off x="2727298" y="0"/>
                            <a:ext cx="266700" cy="234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0" o:spid="_x0000_s1026" style="width:448.65pt;height:148.3pt;mso-position-horizontal-relative:char;mso-position-vertical-relative:line" coordsize="56979,18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">
                <v:shapetype id="_x0000_t202" coordsize="21600,21600" o:spt="202" path="m,l,21600r21600,l21600,xe">
                  <v:stroke joinstyle="miter"/>
                  <v:path gradientshapeok="t" o:connecttype="rect"/>
                </v:shapetype>
                <v:shape id="Text Box 11" o:spid="_x0000_s1027" type="#_x0000_t202" style="position:absolute;top:16400;width:21755;height:2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BsAA&#10;AADbAAAADwAAAGRycy9kb3ducmV2LnhtbERP32vCMBB+F/wfwgl7EU3rQKQaRYSB4BhMBX08mrMN&#10;NpeSZLb77xdB2Nt9fD9vteltIx7kg3GsIJ9mIIhLpw1XCs6nj8kCRIjIGhvHpOCXAmzWw8EKC+06&#10;/qbHMVYihXAoUEEdY1tIGcqaLIapa4kTd3PeYkzQV1J77FK4beQsy+bSouHUUGNLu5rK+/HHKjCU&#10;3U3nP+1l/JUv3sfu4K8Hr9TbqN8uQUTq47/45d7rND+H5y/p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6Y+BsAAAADbAAAADwAAAAAAAAAAAAAAAACYAgAAZHJzL2Rvd25y&#10;ZXYueG1sUEsFBgAAAAAEAAQA9QAAAIUDAAAAAA==&#10;" fillcolor="#d8d8d8 [2732]" strokeweight=".5pt">
                  <v:textbox>
                    <w:txbxContent>
                      <w:p w:rsidR="00F77BF8" w:rsidRDefault="00B44EFA" w:rsidP="00F77BF8">
                        <w:pPr>
                          <w:spacing w:after="0" w:line="240" w:lineRule="auto"/>
                        </w:pPr>
                        <w:r>
                          <w:t xml:space="preserve">Task </w:t>
                        </w:r>
                        <w:r w:rsidR="00F77BF8">
                          <w:t>3.</w:t>
                        </w:r>
                        <w:r w:rsidR="00F77BF8">
                          <w:t xml:space="preserve"> </w:t>
                        </w:r>
                        <w:r w:rsidR="00F77BF8">
                          <w:t>Develop final guide</w:t>
                        </w:r>
                      </w:p>
                      <w:p w:rsidR="00F77BF8" w:rsidRDefault="00F77BF8" w:rsidP="00F77BF8">
                        <w:pPr>
                          <w:spacing w:after="0" w:line="240" w:lineRule="auto"/>
                        </w:pPr>
                      </w:p>
                    </w:txbxContent>
                  </v:textbox>
                </v:shape>
                <v:shape id="Text Box 1" o:spid="_x0000_s1028" type="#_x0000_t202" style="position:absolute;top:79;width:21755;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Hxer8A&#10;AADaAAAADwAAAGRycy9kb3ducmV2LnhtbERPTYvCMBC9L/gfwgheRFMVFqlGEUEQlIV1F/Q4NGMb&#10;bCYlibb++40g7Gl4vM9Zrjtbiwf5YBwrmIwzEMSF04ZLBb8/u9EcRIjIGmvHpOBJAdar3scSc+1a&#10;/qbHKZYihXDIUUEVY5NLGYqKLIaxa4gTd3XeYkzQl1J7bFO4reU0yz6lRcOpocKGthUVt9PdKjCU&#10;3Uzrj/Y8/JrMZ0N38JeDV2rQ7zYLEJG6+C9+u/c6zYfXK68r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gfF6vwAAANoAAAAPAAAAAAAAAAAAAAAAAJgCAABkcnMvZG93bnJl&#10;di54bWxQSwUGAAAAAAQABAD1AAAAhAMAAAAA&#10;" fillcolor="#d8d8d8 [2732]" strokeweight=".5pt">
                  <v:textbox>
                    <w:txbxContent>
                      <w:p w:rsidR="00F77BF8" w:rsidRPr="00BD3AE7" w:rsidRDefault="00F77BF8" w:rsidP="00D371E7">
                        <w:pPr>
                          <w:spacing w:after="0" w:line="240" w:lineRule="auto"/>
                          <w:jc w:val="center"/>
                          <w:rPr>
                            <w:b/>
                            <w:u w:val="single"/>
                          </w:rPr>
                        </w:pPr>
                        <w:r w:rsidRPr="00BD3AE7">
                          <w:rPr>
                            <w:b/>
                            <w:u w:val="single"/>
                          </w:rPr>
                          <w:t>Work Tasks</w:t>
                        </w:r>
                      </w:p>
                    </w:txbxContent>
                  </v:textbox>
                </v:shape>
                <v:shape id="Text Box 5" o:spid="_x0000_s1029" type="#_x0000_t202" style="position:absolute;left:35224;width:21755;height:2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O5MQA&#10;AADaAAAADwAAAGRycy9kb3ducmV2LnhtbESPQWvCQBSE7wX/w/IEb3WT2opE1yAFwYPQNlXQ2zP7&#10;zAazb0N2a9J/3y0Uehxm5htmlQ+2EXfqfO1YQTpNQBCXTtdcKTh8bh8XIHxA1tg4JgXf5CFfjx5W&#10;mGnX8wfdi1CJCGGfoQITQptJ6UtDFv3UtcTRu7rOYoiyq6TusI9w28inJJlLizXHBYMtvRoqb8WX&#10;VXCSs/QSzud98S6fj/rN7BPuS6Um42GzBBFoCP/hv/ZOK3iB3yvxBs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CjuTEAAAA2gAAAA8AAAAAAAAAAAAAAAAAmAIAAGRycy9k&#10;b3ducmV2LnhtbFBLBQYAAAAABAAEAPUAAACJAwAAAAA=&#10;" fillcolor="#bfbfbf [2412]" strokeweight=".5pt">
                  <v:textbox>
                    <w:txbxContent>
                      <w:p w:rsidR="00F77BF8" w:rsidRPr="00BD3AE7" w:rsidRDefault="00F77BF8" w:rsidP="00D371E7">
                        <w:pPr>
                          <w:spacing w:after="0" w:line="240" w:lineRule="auto"/>
                          <w:jc w:val="center"/>
                          <w:rPr>
                            <w:b/>
                            <w:u w:val="single"/>
                          </w:rPr>
                        </w:pPr>
                        <w:r w:rsidRPr="00BD3AE7">
                          <w:rPr>
                            <w:b/>
                            <w:u w:val="single"/>
                          </w:rPr>
                          <w:t>Deliverables</w:t>
                        </w:r>
                      </w:p>
                    </w:txbxContent>
                  </v:textbox>
                </v:shape>
                <v:shape id="Text Box 6" o:spid="_x0000_s1030" type="#_x0000_t202" style="position:absolute;left:79;top:4373;width:21756;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pDsMA&#10;AADaAAAADwAAAGRycy9kb3ducmV2LnhtbESPUWvCMBSF3wf+h3CFvRRNu4FINYoIwqBjMDfQx0tz&#10;bYPNTUmytvv3y2Cwx8M55zuc7X6ynRjIB+NYQbHMQRDXThtuFHx+nBZrECEia+wck4JvCrDfzR62&#10;WGo38jsN59iIBOFQooI2xr6UMtQtWQxL1xMn7+a8xZikb6T2OCa47eRTnq+kRcNpocWeji3V9/OX&#10;VWAov5vRv9pL9lasnzNX+WvllXqcT4cNiEhT/A//tV+0ghX8Xk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hpDsMAAADaAAAADwAAAAAAAAAAAAAAAACYAgAAZHJzL2Rv&#10;d25yZXYueG1sUEsFBgAAAAAEAAQA9QAAAIgDAAAAAA==&#10;" fillcolor="#d8d8d8 [2732]" strokeweight=".5pt">
                  <v:textbox>
                    <w:txbxContent>
                      <w:p w:rsidR="00F77BF8" w:rsidRDefault="00B44EFA" w:rsidP="00F77BF8">
                        <w:pPr>
                          <w:spacing w:after="0" w:line="240" w:lineRule="auto"/>
                        </w:pPr>
                        <w:r>
                          <w:t xml:space="preserve">Task 1. </w:t>
                        </w:r>
                        <w:r w:rsidR="00F77BF8">
                          <w:t>Literature review</w:t>
                        </w:r>
                      </w:p>
                    </w:txbxContent>
                  </v:textbox>
                </v:shape>
                <v:shape id="Text Box 9" o:spid="_x0000_s1031" type="#_x0000_t202" style="position:absolute;left:79;top:9521;width:2175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9fMIA&#10;AADaAAAADwAAAGRycy9kb3ducmV2LnhtbESPQWsCMRSE74X+h/AKXkSzKhTdGkWEgmARugp6fGxe&#10;d4OblyVJ3fXfN4LQ4zAz3zDLdW8bcSMfjGMFk3EGgrh02nCl4HT8HM1BhIissXFMCu4UYL16fVli&#10;rl3H33QrYiUShEOOCuoY21zKUNZkMYxdS5y8H+ctxiR9JbXHLsFtI6dZ9i4tGk4LNba0ram8Fr9W&#10;gaHsajr/Zc/Dw2Q+G7q9v+y9UoO3fvMBIlIf/8PP9k4rWMDj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18wgAAANoAAAAPAAAAAAAAAAAAAAAAAJgCAABkcnMvZG93&#10;bnJldi54bWxQSwUGAAAAAAQABAD1AAAAhwMAAAAA&#10;" fillcolor="#d8d8d8 [2732]" strokeweight=".5pt">
                  <v:textbox>
                    <w:txbxContent>
                      <w:p w:rsidR="00F77BF8" w:rsidRDefault="00B44EFA" w:rsidP="00F77BF8">
                        <w:pPr>
                          <w:spacing w:after="0" w:line="240" w:lineRule="auto"/>
                        </w:pPr>
                        <w:r>
                          <w:t xml:space="preserve">Task </w:t>
                        </w:r>
                        <w:r w:rsidR="005C1930">
                          <w:t>2.</w:t>
                        </w:r>
                        <w:r w:rsidR="00F77BF8">
                          <w:t xml:space="preserve"> </w:t>
                        </w:r>
                        <w:r w:rsidR="00F77BF8">
                          <w:t>Process map development</w:t>
                        </w:r>
                        <w:r w:rsidR="005C1930">
                          <w:t xml:space="preserve"> and data exchange requirements</w:t>
                        </w:r>
                      </w:p>
                      <w:p w:rsidR="00F77BF8" w:rsidRDefault="00F77BF8" w:rsidP="00F77BF8">
                        <w:pPr>
                          <w:spacing w:after="0" w:line="240" w:lineRule="auto"/>
                        </w:pPr>
                      </w:p>
                    </w:txbxContent>
                  </v:textbox>
                </v:shape>
                <v:shape id="Text Box 12" o:spid="_x0000_s1032" type="#_x0000_t202" style="position:absolute;left:35224;top:4293;width:21755;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8b8IA&#10;AADbAAAADwAAAGRycy9kb3ducmV2LnhtbERPS2vCQBC+F/wPywjedOMDkdRNEEHoQaiNCvU2zU6z&#10;wexsyG5N+u+7hUJv8/E9Z5sPthEP6nztWMF8loAgLp2uuVJwOR+mGxA+IGtsHJOCb/KQZ6OnLaba&#10;9fxGjyJUIoawT1GBCaFNpfSlIYt+5lriyH26zmKIsKuk7rCP4baRiyRZS4s1xwaDLe0Nlffiyyp4&#10;l8v5R7jdjsVJrq761RwT7kulJuNh9wwi0BD+xX/uFx3nL+D3l3i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zxvwgAAANsAAAAPAAAAAAAAAAAAAAAAAJgCAABkcnMvZG93&#10;bnJldi54bWxQSwUGAAAAAAQABAD1AAAAhwMAAAAA&#10;" fillcolor="#bfbfbf [2412]" strokeweight=".5pt">
                  <v:textbox>
                    <w:txbxContent>
                      <w:p w:rsidR="00D371E7" w:rsidRDefault="00FE2E63" w:rsidP="00D371E7">
                        <w:pPr>
                          <w:spacing w:after="0" w:line="240" w:lineRule="auto"/>
                          <w:jc w:val="center"/>
                        </w:pPr>
                        <w:r>
                          <w:t>Synthesis of current practices</w:t>
                        </w:r>
                      </w:p>
                    </w:txbxContent>
                  </v:textbox>
                </v:shape>
                <v:shape id="Text Box 13" o:spid="_x0000_s1033" type="#_x0000_t202" style="position:absolute;left:35223;top:9849;width:2175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OZ9MEA&#10;AADbAAAADwAAAGRycy9kb3ducmV2LnhtbERPTYvCMBC9L/gfwgje1tR1WaQaRQRhD4JrdwW9jc3Y&#10;FJtJaaKt/94Iwt7m8T5ntuhsJW7U+NKxgtEwAUGcO11yoeDvd/0+AeEDssbKMSm4k4fFvPc2w1S7&#10;lnd0y0IhYgj7FBWYEOpUSp8bsuiHriaO3Nk1FkOETSF1g20Mt5X8SJIvabHk2GCwppWh/JJdrYKD&#10;HI9O4XjcZD/yc6+3ZpNwmys16HfLKYhAXfgXv9zfOs4fw/OXeI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zmfTBAAAA2wAAAA8AAAAAAAAAAAAAAAAAmAIAAGRycy9kb3du&#10;cmV2LnhtbFBLBQYAAAAABAAEAPUAAACGAwAAAAA=&#10;" fillcolor="#bfbfbf [2412]" strokeweight=".5pt">
                  <v:textbox>
                    <w:txbxContent>
                      <w:p w:rsidR="00D371E7" w:rsidRDefault="005D1774" w:rsidP="00D371E7">
                        <w:pPr>
                          <w:spacing w:after="0" w:line="240" w:lineRule="auto"/>
                          <w:jc w:val="center"/>
                        </w:pPr>
                        <w:r>
                          <w:t>Process map and data map</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34" type="#_x0000_t13" style="position:absolute;left:22661;top:5327;width:11529;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iu0r0A&#10;AADbAAAADwAAAGRycy9kb3ducmV2LnhtbERPu27CMBTdkfoP1q3EBk4zIAgYhCoqMfLcL/ElCcTX&#10;ke0Sw9fjoVLHo/NerKJpxYOcbywr+BpnIIhLqxuuFJyOP6MpCB+QNbaWScGTPKyWH4MFFtr2vKfH&#10;IVQihbAvUEEdQldI6cuaDPqx7YgTd7XOYEjQVVI77FO4aWWeZRNpsOHUUGNH3zWV98OvUfDanTl3&#10;Ls6ivF2Itt2mP903Sg0/43oOIlAM/+I/91YryNP69CX9ALl8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Hiu0r0AAADbAAAADwAAAAAAAAAAAAAAAACYAgAAZHJzL2Rvd25yZXYu&#10;eG1sUEsFBgAAAAAEAAQA9QAAAIIDAAAAAA==&#10;" adj="21004" fillcolor="#5b9bd5 [3204]" strokecolor="#1f4d78 [1604]" strokeweight="1pt"/>
                <v:shape id="Right Arrow 33" o:spid="_x0000_s1035" type="#_x0000_t13" style="position:absolute;left:23002;top:11032;width:11529;height: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ogDsMA&#10;AADbAAAADwAAAGRycy9kb3ducmV2LnhtbESPzYrCQBCE7wu+w9CCt3XiuisaHcUVZPewF38eoMm0&#10;STDTEzIdjT69syB4LKrqK2qx6lylLtSE0rOB0TABRZx5W3Ju4HjYvk9BBUG2WHkmAzcKsFr23haY&#10;Wn/lHV32kqsI4ZCigUKkTrUOWUEOw9DXxNE7+cahRNnk2jZ4jXBX6Y8kmWiHJceFAmvaFJSd960z&#10;cBpJ0n7/zXTrP28bKXeHny+6GzPod+s5KKFOXuFn+9caGI/h/0v8AXr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ogDsMAAADbAAAADwAAAAAAAAAAAAAAAACYAgAAZHJzL2Rv&#10;d25yZXYueG1sUEsFBgAAAAAEAAQA9QAAAIgDAAAAAA==&#10;" adj="21034" fillcolor="#5b9bd5 [3204]" strokecolor="#1f4d78 [1604]" strokeweight="1pt"/>
                <v:shape id="Right Arrow 34" o:spid="_x0000_s1036" type="#_x0000_t13" style="position:absolute;left:23138;top:17226;width:11529;height: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O4esMA&#10;AADbAAAADwAAAGRycy9kb3ducmV2LnhtbESPzYrCQBCE7wu+w9CCt3Xi6opGR3EFWQ978ecBmkyb&#10;BDM9IdPR6NPvCAt7LKrqK2q57lylbtSE0rOB0TABRZx5W3Ju4Hzavc9ABUG2WHkmAw8KsF713paY&#10;Wn/nA92OkqsI4ZCigUKkTrUOWUEOw9DXxNG7+MahRNnk2jZ4j3BX6Y8kmWqHJceFAmvaFpRdj60z&#10;cBlJ0n79zHXrJ4+tlIfT9yc9jRn0u80ClFAn/+G/9t4aGE/g9SX+A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O4esMAAADbAAAADwAAAAAAAAAAAAAAAACYAgAAZHJzL2Rv&#10;d25yZXYueG1sUEsFBgAAAAAEAAQA9QAAAIgDAAAAAA==&#10;" adj="21034" fillcolor="#5b9bd5 [3204]" strokecolor="#1f4d78 [1604]" strokeweight="1pt"/>
                <v:shape id="Text Box 17" o:spid="_x0000_s1037" type="#_x0000_t202" style="position:absolute;left:35224;top:16241;width:21755;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if98IA&#10;AADbAAAADwAAAGRycy9kb3ducmV2LnhtbERPTWvCQBC9F/wPywje6ia1VImuQQqCB6FtqqC3MTtm&#10;g9nZkN2a9N93C4Xe5vE+Z5UPthF36nztWEE6TUAQl07XXCk4fG4fFyB8QNbYOCYF3+QhX48eVphp&#10;1/MH3YtQiRjCPkMFJoQ2k9KXhiz6qWuJI3d1ncUQYVdJ3WEfw20jn5LkRVqsOTYYbOnVUHkrvqyC&#10;k5yll3A+74t3+XzUb2afcF8qNRkPmyWIQEP4F/+5dzrOn8PvL/E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J/3wgAAANsAAAAPAAAAAAAAAAAAAAAAAJgCAABkcnMvZG93&#10;bnJldi54bWxQSwUGAAAAAAQABAD1AAAAhwMAAAAA&#10;" fillcolor="#bfbfbf [2412]" strokeweight=".5pt">
                  <v:textbox>
                    <w:txbxContent>
                      <w:p w:rsidR="007467BE" w:rsidRDefault="007467BE" w:rsidP="007467BE">
                        <w:pPr>
                          <w:spacing w:after="0" w:line="240" w:lineRule="auto"/>
                          <w:jc w:val="center"/>
                        </w:pPr>
                        <w:r>
                          <w:t>Final guidebook</w:t>
                        </w:r>
                      </w:p>
                    </w:txbxContent>
                  </v:textbox>
                </v:shape>
                <v:shape id="Right Arrow 38" o:spid="_x0000_s1038" type="#_x0000_t13" style="position:absolute;left:27272;width:2667;height:2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jL8EA&#10;AADbAAAADwAAAGRycy9kb3ducmV2LnhtbERPy4rCMBTdC/5DuII7TXUGcTpGEXHAx0o7C2d3aa5t&#10;sbkJTar17ycLweXhvBerztTiTo2vLCuYjBMQxLnVFRcKfrOf0RyED8gaa8uk4EkeVst+b4Gptg8+&#10;0f0cChFD2KeooAzBpVL6vCSDfmwdceSutjEYImwKqRt8xHBTy2mSzKTBimNDiY42JeW3c2sUzC6T&#10;y9/ncdu2X7o77AuX1XOXKTUcdOtvEIG68Ba/3Dut4COOjV/i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hYy/BAAAA2wAAAA8AAAAAAAAAAAAAAAAAmAIAAGRycy9kb3du&#10;cmV2LnhtbFBLBQYAAAAABAAEAPUAAACGAwAAAAA=&#10;" adj="12086" fillcolor="#5b9bd5 [3204]" strokecolor="#1f4d78 [1604]" strokeweight="1pt"/>
                <w10:anchorlock/>
              </v:group>
            </w:pict>
          </mc:Fallback>
        </mc:AlternateContent>
      </w:r>
    </w:p>
    <w:p w:rsidR="00F77BF8" w:rsidRDefault="00C52EEF" w:rsidP="00C52EEF">
      <w:pPr>
        <w:jc w:val="center"/>
        <w:rPr>
          <w:rFonts w:ascii="Times New Roman" w:hAnsi="Times New Roman" w:cs="Times New Roman"/>
          <w:sz w:val="24"/>
          <w:szCs w:val="24"/>
        </w:rPr>
      </w:pPr>
      <w:r>
        <w:rPr>
          <w:rFonts w:ascii="Times New Roman" w:hAnsi="Times New Roman" w:cs="Times New Roman"/>
          <w:sz w:val="24"/>
          <w:szCs w:val="24"/>
        </w:rPr>
        <w:t>Figure 1 Research framework</w:t>
      </w:r>
    </w:p>
    <w:p w:rsidR="00232FA2" w:rsidRDefault="00E2221D" w:rsidP="00E2221D">
      <w:pPr>
        <w:rPr>
          <w:rFonts w:ascii="Times New Roman" w:hAnsi="Times New Roman" w:cs="Times New Roman"/>
          <w:b/>
          <w:sz w:val="24"/>
          <w:szCs w:val="24"/>
        </w:rPr>
      </w:pPr>
      <w:r w:rsidRPr="00E2221D">
        <w:rPr>
          <w:rFonts w:ascii="Times New Roman" w:hAnsi="Times New Roman" w:cs="Times New Roman"/>
          <w:b/>
          <w:sz w:val="24"/>
          <w:szCs w:val="24"/>
        </w:rPr>
        <w:t xml:space="preserve">4.1 </w:t>
      </w:r>
      <w:r w:rsidR="009C5B54" w:rsidRPr="00E2221D">
        <w:rPr>
          <w:rFonts w:ascii="Times New Roman" w:hAnsi="Times New Roman" w:cs="Times New Roman"/>
          <w:b/>
          <w:sz w:val="24"/>
          <w:szCs w:val="24"/>
        </w:rPr>
        <w:t>Task 1</w:t>
      </w:r>
      <w:r w:rsidR="00A34817" w:rsidRPr="00E2221D">
        <w:rPr>
          <w:rFonts w:ascii="Times New Roman" w:hAnsi="Times New Roman" w:cs="Times New Roman"/>
          <w:b/>
          <w:sz w:val="24"/>
          <w:szCs w:val="24"/>
        </w:rPr>
        <w:t>: literature review</w:t>
      </w:r>
    </w:p>
    <w:p w:rsidR="00F85A35" w:rsidRDefault="00F85A35" w:rsidP="00E2221D">
      <w:pPr>
        <w:rPr>
          <w:rFonts w:ascii="Times New Roman" w:hAnsi="Times New Roman" w:cs="Times New Roman"/>
          <w:sz w:val="24"/>
          <w:szCs w:val="24"/>
        </w:rPr>
      </w:pPr>
      <w:r w:rsidRPr="00F85A35">
        <w:rPr>
          <w:rFonts w:ascii="Times New Roman" w:hAnsi="Times New Roman" w:cs="Times New Roman"/>
          <w:sz w:val="24"/>
          <w:szCs w:val="24"/>
        </w:rPr>
        <w:t>For this task, the research team will collect, review, synthesize and document domestic and international publications relevant to digital model implementation. Since the implementation of digital models is still in the early stage in the highway industry, there are not many publications directly addressing digital business processes, methods and tools for highway projects.</w:t>
      </w:r>
    </w:p>
    <w:p w:rsidR="00C33F17" w:rsidRDefault="00C33F17" w:rsidP="00A3468E">
      <w:pPr>
        <w:rPr>
          <w:rFonts w:ascii="Times New Roman" w:hAnsi="Times New Roman" w:cs="Times New Roman"/>
          <w:sz w:val="24"/>
          <w:szCs w:val="24"/>
        </w:rPr>
      </w:pPr>
      <w:r w:rsidRPr="00C33F17">
        <w:rPr>
          <w:rFonts w:ascii="Times New Roman" w:hAnsi="Times New Roman" w:cs="Times New Roman"/>
          <w:sz w:val="24"/>
          <w:szCs w:val="24"/>
        </w:rPr>
        <w:t xml:space="preserve">The research team will document their best practices through extensive literature review and identify and document lessons learned and possible areas of adaptations for the highway industry. As part of Task 1, the </w:t>
      </w:r>
      <w:r>
        <w:rPr>
          <w:rFonts w:ascii="Times New Roman" w:hAnsi="Times New Roman" w:cs="Times New Roman"/>
          <w:sz w:val="24"/>
          <w:szCs w:val="24"/>
        </w:rPr>
        <w:t>Information Delivery Manual (IDM)</w:t>
      </w:r>
      <w:r w:rsidRPr="00C33F17">
        <w:rPr>
          <w:rFonts w:ascii="Times New Roman" w:hAnsi="Times New Roman" w:cs="Times New Roman"/>
          <w:sz w:val="24"/>
          <w:szCs w:val="24"/>
        </w:rPr>
        <w:t xml:space="preserve"> will also be extensively studied and analyzed. </w:t>
      </w:r>
      <w:r w:rsidR="00A3468E" w:rsidRPr="00A3468E">
        <w:rPr>
          <w:rFonts w:ascii="Times New Roman" w:hAnsi="Times New Roman" w:cs="Times New Roman"/>
          <w:sz w:val="24"/>
          <w:szCs w:val="24"/>
        </w:rPr>
        <w:t>IDM aims to define (1) processes through the life cycle of a project in which information exchange is required, (2) which actors sending and receiving information for each process, and (3) definitions and descriptions for information to be shared</w:t>
      </w:r>
      <w:r w:rsidR="00A3468E">
        <w:rPr>
          <w:rFonts w:ascii="Times New Roman" w:hAnsi="Times New Roman" w:cs="Times New Roman"/>
          <w:sz w:val="24"/>
          <w:szCs w:val="24"/>
        </w:rPr>
        <w:t xml:space="preserve"> </w:t>
      </w:r>
      <w:r w:rsidR="00A3468E" w:rsidRPr="00C33F17">
        <w:rPr>
          <w:rFonts w:ascii="Times New Roman" w:hAnsi="Times New Roman" w:cs="Times New Roman"/>
          <w:sz w:val="24"/>
          <w:szCs w:val="24"/>
        </w:rPr>
        <w:t>(</w:t>
      </w:r>
      <w:r w:rsidR="00A3468E">
        <w:rPr>
          <w:rFonts w:ascii="Times New Roman" w:hAnsi="Times New Roman" w:cs="Times New Roman"/>
          <w:sz w:val="24"/>
          <w:szCs w:val="24"/>
        </w:rPr>
        <w:t>buildingSMART, 2012</w:t>
      </w:r>
      <w:r w:rsidR="00A3468E" w:rsidRPr="00C33F17">
        <w:rPr>
          <w:rFonts w:ascii="Times New Roman" w:hAnsi="Times New Roman" w:cs="Times New Roman"/>
          <w:sz w:val="24"/>
          <w:szCs w:val="24"/>
        </w:rPr>
        <w:t>)</w:t>
      </w:r>
      <w:r w:rsidR="00A3468E">
        <w:rPr>
          <w:rFonts w:ascii="Times New Roman" w:hAnsi="Times New Roman" w:cs="Times New Roman"/>
          <w:sz w:val="24"/>
          <w:szCs w:val="24"/>
        </w:rPr>
        <w:t xml:space="preserve">. </w:t>
      </w:r>
      <w:r w:rsidR="00A3468E" w:rsidRPr="00A3468E">
        <w:rPr>
          <w:rFonts w:ascii="Times New Roman" w:hAnsi="Times New Roman" w:cs="Times New Roman"/>
          <w:sz w:val="24"/>
          <w:szCs w:val="24"/>
        </w:rPr>
        <w:t>There are some</w:t>
      </w:r>
      <w:r w:rsidR="000C06A9">
        <w:rPr>
          <w:rFonts w:ascii="Times New Roman" w:hAnsi="Times New Roman" w:cs="Times New Roman"/>
          <w:sz w:val="24"/>
          <w:szCs w:val="24"/>
        </w:rPr>
        <w:t xml:space="preserve"> IDMs available, for instance, </w:t>
      </w:r>
      <w:r w:rsidR="00A3468E" w:rsidRPr="00A3468E">
        <w:rPr>
          <w:rFonts w:ascii="Times New Roman" w:hAnsi="Times New Roman" w:cs="Times New Roman"/>
          <w:sz w:val="24"/>
          <w:szCs w:val="24"/>
        </w:rPr>
        <w:t>IDM for building programming phase, IDM for Geographical Referencing.</w:t>
      </w:r>
      <w:r w:rsidRPr="00C33F17">
        <w:rPr>
          <w:rFonts w:ascii="Times New Roman" w:hAnsi="Times New Roman" w:cs="Times New Roman"/>
          <w:sz w:val="24"/>
          <w:szCs w:val="24"/>
        </w:rPr>
        <w:t xml:space="preserve"> This </w:t>
      </w:r>
      <w:r w:rsidR="002713E9">
        <w:rPr>
          <w:rFonts w:ascii="Times New Roman" w:hAnsi="Times New Roman" w:cs="Times New Roman"/>
          <w:sz w:val="24"/>
          <w:szCs w:val="24"/>
        </w:rPr>
        <w:t>guidance</w:t>
      </w:r>
      <w:r w:rsidRPr="00C33F17">
        <w:rPr>
          <w:rFonts w:ascii="Times New Roman" w:hAnsi="Times New Roman" w:cs="Times New Roman"/>
          <w:sz w:val="24"/>
          <w:szCs w:val="24"/>
        </w:rPr>
        <w:t xml:space="preserve"> has been widely accepted as an industry standard in the building and facility construction and management sectors.</w:t>
      </w:r>
    </w:p>
    <w:p w:rsidR="008C60DB" w:rsidRDefault="00E2221D" w:rsidP="00E2221D">
      <w:pPr>
        <w:rPr>
          <w:rFonts w:ascii="Times New Roman" w:hAnsi="Times New Roman" w:cs="Times New Roman"/>
          <w:sz w:val="24"/>
          <w:szCs w:val="24"/>
        </w:rPr>
      </w:pPr>
      <w:r w:rsidRPr="00E2221D">
        <w:rPr>
          <w:rFonts w:ascii="Times New Roman" w:hAnsi="Times New Roman" w:cs="Times New Roman"/>
          <w:b/>
          <w:sz w:val="24"/>
          <w:szCs w:val="24"/>
        </w:rPr>
        <w:t xml:space="preserve">4.2 </w:t>
      </w:r>
      <w:r w:rsidR="009C5B54" w:rsidRPr="00E2221D">
        <w:rPr>
          <w:rFonts w:ascii="Times New Roman" w:hAnsi="Times New Roman" w:cs="Times New Roman"/>
          <w:b/>
          <w:sz w:val="24"/>
          <w:szCs w:val="24"/>
        </w:rPr>
        <w:t>Task 2:</w:t>
      </w:r>
      <w:r w:rsidR="009C5B54" w:rsidRPr="00541CF1">
        <w:rPr>
          <w:rFonts w:ascii="Times New Roman" w:hAnsi="Times New Roman" w:cs="Times New Roman"/>
          <w:b/>
          <w:sz w:val="24"/>
          <w:szCs w:val="24"/>
        </w:rPr>
        <w:t xml:space="preserve"> </w:t>
      </w:r>
      <w:r w:rsidR="00BC2BE5" w:rsidRPr="00541CF1">
        <w:rPr>
          <w:rFonts w:ascii="Times New Roman" w:hAnsi="Times New Roman" w:cs="Times New Roman"/>
          <w:b/>
          <w:sz w:val="24"/>
          <w:szCs w:val="24"/>
        </w:rPr>
        <w:t>D</w:t>
      </w:r>
      <w:r w:rsidR="009C5B54" w:rsidRPr="00541CF1">
        <w:rPr>
          <w:rFonts w:ascii="Times New Roman" w:hAnsi="Times New Roman" w:cs="Times New Roman"/>
          <w:b/>
          <w:sz w:val="24"/>
          <w:szCs w:val="24"/>
        </w:rPr>
        <w:t xml:space="preserve">ata and </w:t>
      </w:r>
      <w:r w:rsidR="00BC2BE5" w:rsidRPr="00541CF1">
        <w:rPr>
          <w:rFonts w:ascii="Times New Roman" w:hAnsi="Times New Roman" w:cs="Times New Roman"/>
          <w:b/>
          <w:sz w:val="24"/>
          <w:szCs w:val="24"/>
        </w:rPr>
        <w:t>information</w:t>
      </w:r>
      <w:r w:rsidR="009C5B54" w:rsidRPr="00541CF1">
        <w:rPr>
          <w:rFonts w:ascii="Times New Roman" w:hAnsi="Times New Roman" w:cs="Times New Roman"/>
          <w:b/>
          <w:sz w:val="24"/>
          <w:szCs w:val="24"/>
        </w:rPr>
        <w:t xml:space="preserve"> delivery development</w:t>
      </w:r>
    </w:p>
    <w:p w:rsidR="007A55D6" w:rsidRDefault="007A55D6" w:rsidP="00E2221D">
      <w:pPr>
        <w:rPr>
          <w:rFonts w:ascii="Times New Roman" w:hAnsi="Times New Roman" w:cs="Times New Roman"/>
          <w:sz w:val="24"/>
          <w:szCs w:val="24"/>
        </w:rPr>
      </w:pPr>
      <w:r>
        <w:rPr>
          <w:rFonts w:ascii="Times New Roman" w:hAnsi="Times New Roman" w:cs="Times New Roman"/>
          <w:sz w:val="24"/>
          <w:szCs w:val="24"/>
        </w:rPr>
        <w:t>The purpose of this task is to capture industry experts’ knowledge and needs regarding digital data sharing. In order to achieve that goal,</w:t>
      </w:r>
      <w:r w:rsidR="00C1721B">
        <w:rPr>
          <w:rFonts w:ascii="Times New Roman" w:hAnsi="Times New Roman" w:cs="Times New Roman"/>
          <w:sz w:val="24"/>
          <w:szCs w:val="24"/>
        </w:rPr>
        <w:t xml:space="preserve"> we would adopt the methodology to develop Information Delivery Manual in the vertical sector</w:t>
      </w:r>
      <w:r w:rsidR="00E12941">
        <w:rPr>
          <w:rFonts w:ascii="Times New Roman" w:hAnsi="Times New Roman" w:cs="Times New Roman"/>
          <w:sz w:val="24"/>
          <w:szCs w:val="24"/>
        </w:rPr>
        <w:t>. F</w:t>
      </w:r>
      <w:r>
        <w:rPr>
          <w:rFonts w:ascii="Times New Roman" w:hAnsi="Times New Roman" w:cs="Times New Roman"/>
          <w:sz w:val="24"/>
          <w:szCs w:val="24"/>
        </w:rPr>
        <w:t xml:space="preserve">ocus group discussion </w:t>
      </w:r>
      <w:r w:rsidR="005D7E67">
        <w:rPr>
          <w:rFonts w:ascii="Times New Roman" w:hAnsi="Times New Roman" w:cs="Times New Roman"/>
          <w:sz w:val="24"/>
          <w:szCs w:val="24"/>
        </w:rPr>
        <w:t>will</w:t>
      </w:r>
      <w:r w:rsidR="00151864">
        <w:rPr>
          <w:rFonts w:ascii="Times New Roman" w:hAnsi="Times New Roman" w:cs="Times New Roman"/>
          <w:sz w:val="24"/>
          <w:szCs w:val="24"/>
        </w:rPr>
        <w:t xml:space="preserve"> be used. Working group will include domain industry professionals with various expertise, research team, and software vendors. This focus group discussion aims to identify and document the data exchange scenarios, data flows, data requirements, data format, supporting software applications. </w:t>
      </w:r>
      <w:r w:rsidR="004878B9">
        <w:rPr>
          <w:rFonts w:ascii="Times New Roman" w:hAnsi="Times New Roman" w:cs="Times New Roman"/>
          <w:sz w:val="24"/>
          <w:szCs w:val="24"/>
        </w:rPr>
        <w:t xml:space="preserve">The outcome of this phase will be a process map and a data map. </w:t>
      </w:r>
      <w:r w:rsidR="00566308">
        <w:rPr>
          <w:rFonts w:ascii="Times New Roman" w:hAnsi="Times New Roman" w:cs="Times New Roman"/>
          <w:sz w:val="24"/>
          <w:szCs w:val="24"/>
        </w:rPr>
        <w:t>The</w:t>
      </w:r>
      <w:r w:rsidR="003A2BB3">
        <w:rPr>
          <w:rFonts w:ascii="Times New Roman" w:hAnsi="Times New Roman" w:cs="Times New Roman"/>
          <w:sz w:val="24"/>
          <w:szCs w:val="24"/>
        </w:rPr>
        <w:t xml:space="preserve"> process map would </w:t>
      </w:r>
      <w:r w:rsidR="00566308">
        <w:rPr>
          <w:rFonts w:ascii="Times New Roman" w:hAnsi="Times New Roman" w:cs="Times New Roman"/>
          <w:sz w:val="24"/>
          <w:szCs w:val="24"/>
        </w:rPr>
        <w:t xml:space="preserve">show the data exchange processes throughout the project </w:t>
      </w:r>
      <w:r w:rsidR="00924735">
        <w:rPr>
          <w:rFonts w:ascii="Times New Roman" w:hAnsi="Times New Roman" w:cs="Times New Roman"/>
          <w:sz w:val="24"/>
          <w:szCs w:val="24"/>
        </w:rPr>
        <w:t>lifecycle</w:t>
      </w:r>
      <w:r w:rsidR="00566308">
        <w:rPr>
          <w:rFonts w:ascii="Times New Roman" w:hAnsi="Times New Roman" w:cs="Times New Roman"/>
          <w:sz w:val="24"/>
          <w:szCs w:val="24"/>
        </w:rPr>
        <w:t>; and the data map present</w:t>
      </w:r>
      <w:r w:rsidR="00924735">
        <w:rPr>
          <w:rFonts w:ascii="Times New Roman" w:hAnsi="Times New Roman" w:cs="Times New Roman"/>
          <w:sz w:val="24"/>
          <w:szCs w:val="24"/>
        </w:rPr>
        <w:t>s</w:t>
      </w:r>
      <w:r w:rsidR="00566308">
        <w:rPr>
          <w:rFonts w:ascii="Times New Roman" w:hAnsi="Times New Roman" w:cs="Times New Roman"/>
          <w:sz w:val="24"/>
          <w:szCs w:val="24"/>
        </w:rPr>
        <w:t xml:space="preserve"> what dat</w:t>
      </w:r>
      <w:r w:rsidR="00924735">
        <w:rPr>
          <w:rFonts w:ascii="Times New Roman" w:hAnsi="Times New Roman" w:cs="Times New Roman"/>
          <w:sz w:val="24"/>
          <w:szCs w:val="24"/>
        </w:rPr>
        <w:t xml:space="preserve">a required to be shared by whom and to whom and when. </w:t>
      </w:r>
      <w:r w:rsidR="00A7329F">
        <w:rPr>
          <w:rFonts w:ascii="Times New Roman" w:hAnsi="Times New Roman" w:cs="Times New Roman"/>
          <w:sz w:val="24"/>
          <w:szCs w:val="24"/>
        </w:rPr>
        <w:t>The following section presents more detail about specific tasks and anticipated outcome.</w:t>
      </w:r>
    </w:p>
    <w:p w:rsidR="00BA219D" w:rsidRPr="00E2221D" w:rsidRDefault="00E2221D" w:rsidP="00E2221D">
      <w:pPr>
        <w:rPr>
          <w:rFonts w:ascii="Times New Roman" w:hAnsi="Times New Roman" w:cs="Times New Roman"/>
          <w:sz w:val="24"/>
          <w:szCs w:val="24"/>
        </w:rPr>
      </w:pPr>
      <w:r w:rsidRPr="00E2221D">
        <w:rPr>
          <w:rFonts w:ascii="Times New Roman" w:hAnsi="Times New Roman" w:cs="Times New Roman"/>
          <w:b/>
          <w:sz w:val="24"/>
          <w:szCs w:val="24"/>
        </w:rPr>
        <w:t xml:space="preserve">4.2.1. </w:t>
      </w:r>
      <w:r w:rsidR="00BA219D" w:rsidRPr="00541CF1">
        <w:rPr>
          <w:rFonts w:ascii="Times New Roman" w:hAnsi="Times New Roman" w:cs="Times New Roman"/>
          <w:b/>
          <w:i/>
          <w:sz w:val="24"/>
          <w:szCs w:val="24"/>
        </w:rPr>
        <w:t xml:space="preserve">Task 2a. </w:t>
      </w:r>
      <w:r w:rsidR="0068668E" w:rsidRPr="00541CF1">
        <w:rPr>
          <w:rFonts w:ascii="Times New Roman" w:hAnsi="Times New Roman" w:cs="Times New Roman"/>
          <w:b/>
          <w:i/>
          <w:sz w:val="24"/>
          <w:szCs w:val="24"/>
        </w:rPr>
        <w:t>Project s</w:t>
      </w:r>
      <w:r w:rsidRPr="00541CF1">
        <w:rPr>
          <w:rFonts w:ascii="Times New Roman" w:hAnsi="Times New Roman" w:cs="Times New Roman"/>
          <w:b/>
          <w:i/>
          <w:sz w:val="24"/>
          <w:szCs w:val="24"/>
        </w:rPr>
        <w:t>cope</w:t>
      </w:r>
      <w:r w:rsidR="00BA219D" w:rsidRPr="00541CF1">
        <w:rPr>
          <w:rFonts w:ascii="Times New Roman" w:hAnsi="Times New Roman" w:cs="Times New Roman"/>
          <w:b/>
          <w:i/>
          <w:sz w:val="24"/>
          <w:szCs w:val="24"/>
        </w:rPr>
        <w:t xml:space="preserve"> </w:t>
      </w:r>
      <w:r w:rsidR="0068668E" w:rsidRPr="00541CF1">
        <w:rPr>
          <w:rFonts w:ascii="Times New Roman" w:hAnsi="Times New Roman" w:cs="Times New Roman"/>
          <w:b/>
          <w:i/>
          <w:sz w:val="24"/>
          <w:szCs w:val="24"/>
        </w:rPr>
        <w:t>identification</w:t>
      </w:r>
      <w:r w:rsidR="00BA219D" w:rsidRPr="00541CF1">
        <w:rPr>
          <w:rFonts w:ascii="Times New Roman" w:hAnsi="Times New Roman" w:cs="Times New Roman"/>
          <w:b/>
          <w:i/>
          <w:sz w:val="24"/>
          <w:szCs w:val="24"/>
        </w:rPr>
        <w:t xml:space="preserve"> </w:t>
      </w:r>
    </w:p>
    <w:p w:rsidR="00DE68D6" w:rsidRPr="004F1BD5" w:rsidRDefault="003273A8" w:rsidP="004F1BD5">
      <w:pPr>
        <w:rPr>
          <w:rFonts w:ascii="Times New Roman" w:hAnsi="Times New Roman" w:cs="Times New Roman"/>
          <w:sz w:val="24"/>
          <w:szCs w:val="24"/>
        </w:rPr>
      </w:pPr>
      <w:r w:rsidRPr="004F1BD5">
        <w:rPr>
          <w:rFonts w:ascii="Times New Roman" w:hAnsi="Times New Roman" w:cs="Times New Roman"/>
          <w:sz w:val="24"/>
          <w:szCs w:val="24"/>
        </w:rPr>
        <w:t>Asset life cycle involves a large number of stakeholder with various disciplines, phases. The life cycle include large number of data exchange scenario</w:t>
      </w:r>
      <w:r w:rsidR="008A353E" w:rsidRPr="004F1BD5">
        <w:rPr>
          <w:rFonts w:ascii="Times New Roman" w:hAnsi="Times New Roman" w:cs="Times New Roman"/>
          <w:sz w:val="24"/>
          <w:szCs w:val="24"/>
        </w:rPr>
        <w:t xml:space="preserve">. And the sharing scenario also differ </w:t>
      </w:r>
      <w:r w:rsidR="008A353E" w:rsidRPr="004F1BD5">
        <w:rPr>
          <w:rFonts w:ascii="Times New Roman" w:hAnsi="Times New Roman" w:cs="Times New Roman"/>
          <w:sz w:val="24"/>
          <w:szCs w:val="24"/>
        </w:rPr>
        <w:lastRenderedPageBreak/>
        <w:t xml:space="preserve">between project delivery </w:t>
      </w:r>
      <w:r w:rsidR="00D55445" w:rsidRPr="004F1BD5">
        <w:rPr>
          <w:rFonts w:ascii="Times New Roman" w:hAnsi="Times New Roman" w:cs="Times New Roman"/>
          <w:sz w:val="24"/>
          <w:szCs w:val="24"/>
        </w:rPr>
        <w:t>methods</w:t>
      </w:r>
      <w:r w:rsidR="008A353E" w:rsidRPr="004F1BD5">
        <w:rPr>
          <w:rFonts w:ascii="Times New Roman" w:hAnsi="Times New Roman" w:cs="Times New Roman"/>
          <w:sz w:val="24"/>
          <w:szCs w:val="24"/>
        </w:rPr>
        <w:t xml:space="preserve">, design bid build or design and building method. </w:t>
      </w:r>
      <w:r w:rsidRPr="004F1BD5">
        <w:rPr>
          <w:rFonts w:ascii="Times New Roman" w:hAnsi="Times New Roman" w:cs="Times New Roman"/>
          <w:sz w:val="24"/>
          <w:szCs w:val="24"/>
        </w:rPr>
        <w:t>It is important to determine the critical data sharing scenario</w:t>
      </w:r>
      <w:r w:rsidR="004F1BD5">
        <w:rPr>
          <w:rFonts w:ascii="Times New Roman" w:hAnsi="Times New Roman" w:cs="Times New Roman"/>
          <w:sz w:val="24"/>
          <w:szCs w:val="24"/>
        </w:rPr>
        <w:t xml:space="preserve">. </w:t>
      </w:r>
      <w:r w:rsidR="00DE68D6" w:rsidRPr="004F1BD5">
        <w:rPr>
          <w:rFonts w:ascii="Times New Roman" w:hAnsi="Times New Roman" w:cs="Times New Roman"/>
          <w:sz w:val="24"/>
          <w:szCs w:val="24"/>
        </w:rPr>
        <w:t xml:space="preserve">Research team together with </w:t>
      </w:r>
      <w:r w:rsidR="00BF11D0" w:rsidRPr="004F1BD5">
        <w:rPr>
          <w:rFonts w:ascii="Times New Roman" w:hAnsi="Times New Roman" w:cs="Times New Roman"/>
          <w:sz w:val="24"/>
          <w:szCs w:val="24"/>
        </w:rPr>
        <w:t>DOTs professionals to discuss and to define scope of the information delivery manual</w:t>
      </w:r>
      <w:r w:rsidR="008A353E" w:rsidRPr="004F1BD5">
        <w:rPr>
          <w:rFonts w:ascii="Times New Roman" w:hAnsi="Times New Roman" w:cs="Times New Roman"/>
          <w:sz w:val="24"/>
          <w:szCs w:val="24"/>
        </w:rPr>
        <w:t>, for example architecture and designer, product supplie</w:t>
      </w:r>
      <w:r w:rsidR="00305020">
        <w:rPr>
          <w:rFonts w:ascii="Times New Roman" w:hAnsi="Times New Roman" w:cs="Times New Roman"/>
          <w:sz w:val="24"/>
          <w:szCs w:val="24"/>
        </w:rPr>
        <w:t>rs during the programing phase.</w:t>
      </w:r>
    </w:p>
    <w:p w:rsidR="00C54235" w:rsidRPr="00E2221D" w:rsidRDefault="00E2221D" w:rsidP="00E2221D">
      <w:pPr>
        <w:rPr>
          <w:rFonts w:ascii="Times New Roman" w:hAnsi="Times New Roman" w:cs="Times New Roman"/>
          <w:sz w:val="24"/>
          <w:szCs w:val="24"/>
        </w:rPr>
      </w:pPr>
      <w:r w:rsidRPr="00E2221D">
        <w:rPr>
          <w:rFonts w:ascii="Times New Roman" w:hAnsi="Times New Roman" w:cs="Times New Roman"/>
          <w:b/>
          <w:sz w:val="24"/>
          <w:szCs w:val="24"/>
        </w:rPr>
        <w:t xml:space="preserve">4.2.2. </w:t>
      </w:r>
      <w:r w:rsidR="00C54235" w:rsidRPr="00541CF1">
        <w:rPr>
          <w:rFonts w:ascii="Times New Roman" w:hAnsi="Times New Roman" w:cs="Times New Roman"/>
          <w:b/>
          <w:i/>
          <w:sz w:val="24"/>
          <w:szCs w:val="24"/>
        </w:rPr>
        <w:t>Task 2</w:t>
      </w:r>
      <w:r w:rsidRPr="00541CF1">
        <w:rPr>
          <w:rFonts w:ascii="Times New Roman" w:hAnsi="Times New Roman" w:cs="Times New Roman"/>
          <w:b/>
          <w:i/>
          <w:sz w:val="24"/>
          <w:szCs w:val="24"/>
        </w:rPr>
        <w:t>b</w:t>
      </w:r>
      <w:r w:rsidR="00C54235" w:rsidRPr="00541CF1">
        <w:rPr>
          <w:rFonts w:ascii="Times New Roman" w:hAnsi="Times New Roman" w:cs="Times New Roman"/>
          <w:b/>
          <w:i/>
          <w:sz w:val="24"/>
          <w:szCs w:val="24"/>
        </w:rPr>
        <w:t xml:space="preserve">. </w:t>
      </w:r>
      <w:r w:rsidRPr="00541CF1">
        <w:rPr>
          <w:rFonts w:ascii="Times New Roman" w:hAnsi="Times New Roman" w:cs="Times New Roman"/>
          <w:b/>
          <w:i/>
          <w:sz w:val="24"/>
          <w:szCs w:val="24"/>
        </w:rPr>
        <w:t>Workgroup</w:t>
      </w:r>
      <w:r w:rsidR="00C54235" w:rsidRPr="00541CF1">
        <w:rPr>
          <w:rFonts w:ascii="Times New Roman" w:hAnsi="Times New Roman" w:cs="Times New Roman"/>
          <w:b/>
          <w:i/>
          <w:sz w:val="24"/>
          <w:szCs w:val="24"/>
        </w:rPr>
        <w:t xml:space="preserve"> formation</w:t>
      </w:r>
    </w:p>
    <w:p w:rsidR="004A51F0" w:rsidRPr="00305020" w:rsidRDefault="004A51F0" w:rsidP="00305020">
      <w:pPr>
        <w:rPr>
          <w:rFonts w:ascii="Times New Roman" w:hAnsi="Times New Roman" w:cs="Times New Roman"/>
          <w:sz w:val="24"/>
          <w:szCs w:val="24"/>
        </w:rPr>
      </w:pPr>
      <w:r w:rsidRPr="00305020">
        <w:rPr>
          <w:rFonts w:ascii="Times New Roman" w:hAnsi="Times New Roman" w:cs="Times New Roman"/>
          <w:sz w:val="24"/>
          <w:szCs w:val="24"/>
        </w:rPr>
        <w:t xml:space="preserve">Industry professionals for expertise related to the data exchange use case will be invited to participate in the focus group. The workgroup will </w:t>
      </w:r>
      <w:r w:rsidR="00BA219D" w:rsidRPr="00305020">
        <w:rPr>
          <w:rFonts w:ascii="Times New Roman" w:hAnsi="Times New Roman" w:cs="Times New Roman"/>
          <w:sz w:val="24"/>
          <w:szCs w:val="24"/>
        </w:rPr>
        <w:t>include experts, re</w:t>
      </w:r>
      <w:r w:rsidR="00305020">
        <w:rPr>
          <w:rFonts w:ascii="Times New Roman" w:hAnsi="Times New Roman" w:cs="Times New Roman"/>
          <w:sz w:val="24"/>
          <w:szCs w:val="24"/>
        </w:rPr>
        <w:t xml:space="preserve">search teams, </w:t>
      </w:r>
      <w:r w:rsidR="001850E3">
        <w:rPr>
          <w:rFonts w:ascii="Times New Roman" w:hAnsi="Times New Roman" w:cs="Times New Roman"/>
          <w:sz w:val="24"/>
          <w:szCs w:val="24"/>
        </w:rPr>
        <w:t>and software</w:t>
      </w:r>
      <w:r w:rsidR="00305020">
        <w:rPr>
          <w:rFonts w:ascii="Times New Roman" w:hAnsi="Times New Roman" w:cs="Times New Roman"/>
          <w:sz w:val="24"/>
          <w:szCs w:val="24"/>
        </w:rPr>
        <w:t xml:space="preserve"> vend</w:t>
      </w:r>
      <w:r w:rsidR="001850E3">
        <w:rPr>
          <w:rFonts w:ascii="Times New Roman" w:hAnsi="Times New Roman" w:cs="Times New Roman"/>
          <w:sz w:val="24"/>
          <w:szCs w:val="24"/>
        </w:rPr>
        <w:t>o</w:t>
      </w:r>
      <w:r w:rsidR="00305020">
        <w:rPr>
          <w:rFonts w:ascii="Times New Roman" w:hAnsi="Times New Roman" w:cs="Times New Roman"/>
          <w:sz w:val="24"/>
          <w:szCs w:val="24"/>
        </w:rPr>
        <w:t xml:space="preserve">rs. </w:t>
      </w:r>
    </w:p>
    <w:p w:rsidR="00D34B88" w:rsidRDefault="00E2221D" w:rsidP="00E2221D">
      <w:pPr>
        <w:rPr>
          <w:rFonts w:ascii="Times New Roman" w:hAnsi="Times New Roman" w:cs="Times New Roman"/>
          <w:sz w:val="24"/>
          <w:szCs w:val="24"/>
        </w:rPr>
      </w:pPr>
      <w:r w:rsidRPr="00E2221D">
        <w:rPr>
          <w:rFonts w:ascii="Times New Roman" w:hAnsi="Times New Roman" w:cs="Times New Roman"/>
          <w:b/>
          <w:sz w:val="24"/>
          <w:szCs w:val="24"/>
        </w:rPr>
        <w:t xml:space="preserve">4.2.3. </w:t>
      </w:r>
      <w:r w:rsidR="009C5B54" w:rsidRPr="00541CF1">
        <w:rPr>
          <w:rFonts w:ascii="Times New Roman" w:hAnsi="Times New Roman" w:cs="Times New Roman"/>
          <w:b/>
          <w:i/>
          <w:sz w:val="24"/>
          <w:szCs w:val="24"/>
        </w:rPr>
        <w:t>Task 2</w:t>
      </w:r>
      <w:r w:rsidR="00C65C21" w:rsidRPr="00541CF1">
        <w:rPr>
          <w:rFonts w:ascii="Times New Roman" w:hAnsi="Times New Roman" w:cs="Times New Roman"/>
          <w:b/>
          <w:i/>
          <w:sz w:val="24"/>
          <w:szCs w:val="24"/>
        </w:rPr>
        <w:t>c</w:t>
      </w:r>
      <w:r w:rsidR="009C5B54" w:rsidRPr="00541CF1">
        <w:rPr>
          <w:rFonts w:ascii="Times New Roman" w:hAnsi="Times New Roman" w:cs="Times New Roman"/>
          <w:b/>
          <w:i/>
          <w:sz w:val="24"/>
          <w:szCs w:val="24"/>
        </w:rPr>
        <w:t xml:space="preserve">. </w:t>
      </w:r>
      <w:r w:rsidR="00C65C21" w:rsidRPr="00541CF1">
        <w:rPr>
          <w:rFonts w:ascii="Times New Roman" w:hAnsi="Times New Roman" w:cs="Times New Roman"/>
          <w:b/>
          <w:i/>
          <w:sz w:val="24"/>
          <w:szCs w:val="24"/>
        </w:rPr>
        <w:t>Identify</w:t>
      </w:r>
      <w:r w:rsidR="009C5B54" w:rsidRPr="00541CF1">
        <w:rPr>
          <w:rFonts w:ascii="Times New Roman" w:hAnsi="Times New Roman" w:cs="Times New Roman"/>
          <w:b/>
          <w:i/>
          <w:sz w:val="24"/>
          <w:szCs w:val="24"/>
        </w:rPr>
        <w:t xml:space="preserve"> </w:t>
      </w:r>
      <w:r w:rsidR="00C1721B" w:rsidRPr="00541CF1">
        <w:rPr>
          <w:rFonts w:ascii="Times New Roman" w:hAnsi="Times New Roman" w:cs="Times New Roman"/>
          <w:b/>
          <w:i/>
          <w:sz w:val="24"/>
          <w:szCs w:val="24"/>
        </w:rPr>
        <w:t xml:space="preserve">business </w:t>
      </w:r>
      <w:r w:rsidR="000431D9" w:rsidRPr="00541CF1">
        <w:rPr>
          <w:rFonts w:ascii="Times New Roman" w:hAnsi="Times New Roman" w:cs="Times New Roman"/>
          <w:b/>
          <w:i/>
          <w:sz w:val="24"/>
          <w:szCs w:val="24"/>
        </w:rPr>
        <w:t>use case</w:t>
      </w:r>
      <w:r w:rsidR="00D55445" w:rsidRPr="00541CF1">
        <w:rPr>
          <w:rFonts w:ascii="Times New Roman" w:hAnsi="Times New Roman" w:cs="Times New Roman"/>
          <w:b/>
          <w:i/>
          <w:sz w:val="24"/>
          <w:szCs w:val="24"/>
        </w:rPr>
        <w:t xml:space="preserve"> narratives</w:t>
      </w:r>
    </w:p>
    <w:p w:rsidR="00900196" w:rsidRDefault="00D42807" w:rsidP="00E56E24">
      <w:pPr>
        <w:rPr>
          <w:rFonts w:ascii="Times New Roman" w:hAnsi="Times New Roman" w:cs="Times New Roman"/>
          <w:sz w:val="24"/>
          <w:szCs w:val="24"/>
        </w:rPr>
      </w:pPr>
      <w:r>
        <w:rPr>
          <w:rFonts w:ascii="Times New Roman" w:hAnsi="Times New Roman" w:cs="Times New Roman"/>
          <w:sz w:val="24"/>
          <w:szCs w:val="24"/>
        </w:rPr>
        <w:t xml:space="preserve">This is the first deliverable expected to </w:t>
      </w:r>
      <w:r w:rsidR="000431D9">
        <w:rPr>
          <w:rFonts w:ascii="Times New Roman" w:hAnsi="Times New Roman" w:cs="Times New Roman"/>
          <w:sz w:val="24"/>
          <w:szCs w:val="24"/>
        </w:rPr>
        <w:t>obtain</w:t>
      </w:r>
      <w:r>
        <w:rPr>
          <w:rFonts w:ascii="Times New Roman" w:hAnsi="Times New Roman" w:cs="Times New Roman"/>
          <w:sz w:val="24"/>
          <w:szCs w:val="24"/>
        </w:rPr>
        <w:t xml:space="preserve"> from the workgroup discussion. </w:t>
      </w:r>
      <w:r w:rsidR="000431D9">
        <w:rPr>
          <w:rFonts w:ascii="Times New Roman" w:hAnsi="Times New Roman" w:cs="Times New Roman"/>
          <w:sz w:val="24"/>
          <w:szCs w:val="24"/>
        </w:rPr>
        <w:t>The group will discuss and identify</w:t>
      </w:r>
      <w:r w:rsidR="00CA52A1">
        <w:rPr>
          <w:rFonts w:ascii="Times New Roman" w:hAnsi="Times New Roman" w:cs="Times New Roman"/>
          <w:sz w:val="24"/>
          <w:szCs w:val="24"/>
        </w:rPr>
        <w:t xml:space="preserve"> business use cases</w:t>
      </w:r>
      <w:r w:rsidR="000431D9">
        <w:rPr>
          <w:rFonts w:ascii="Times New Roman" w:hAnsi="Times New Roman" w:cs="Times New Roman"/>
          <w:sz w:val="24"/>
          <w:szCs w:val="24"/>
        </w:rPr>
        <w:t xml:space="preserve"> </w:t>
      </w:r>
      <w:r w:rsidR="00CA52A1">
        <w:rPr>
          <w:rFonts w:ascii="Times New Roman" w:hAnsi="Times New Roman" w:cs="Times New Roman"/>
          <w:sz w:val="24"/>
          <w:szCs w:val="24"/>
        </w:rPr>
        <w:t>in which data sharing between project stakehol</w:t>
      </w:r>
      <w:r w:rsidR="001843C6">
        <w:rPr>
          <w:rFonts w:ascii="Times New Roman" w:hAnsi="Times New Roman" w:cs="Times New Roman"/>
          <w:sz w:val="24"/>
          <w:szCs w:val="24"/>
        </w:rPr>
        <w:t>d</w:t>
      </w:r>
      <w:r w:rsidR="00CA52A1">
        <w:rPr>
          <w:rFonts w:ascii="Times New Roman" w:hAnsi="Times New Roman" w:cs="Times New Roman"/>
          <w:sz w:val="24"/>
          <w:szCs w:val="24"/>
        </w:rPr>
        <w:t xml:space="preserve">ers (actors) would occur for the entire </w:t>
      </w:r>
      <w:r w:rsidR="000431D9">
        <w:rPr>
          <w:rFonts w:ascii="Times New Roman" w:hAnsi="Times New Roman" w:cs="Times New Roman"/>
          <w:sz w:val="24"/>
          <w:szCs w:val="24"/>
        </w:rPr>
        <w:t>throughout the asset life-cycle</w:t>
      </w:r>
      <w:r w:rsidR="00CA52A1">
        <w:rPr>
          <w:rFonts w:ascii="Times New Roman" w:hAnsi="Times New Roman" w:cs="Times New Roman"/>
          <w:sz w:val="24"/>
          <w:szCs w:val="24"/>
        </w:rPr>
        <w:t xml:space="preserve"> within the project scope.  F</w:t>
      </w:r>
      <w:r w:rsidR="000431D9">
        <w:rPr>
          <w:rFonts w:ascii="Times New Roman" w:hAnsi="Times New Roman" w:cs="Times New Roman"/>
          <w:sz w:val="24"/>
          <w:szCs w:val="24"/>
        </w:rPr>
        <w:t xml:space="preserve">or </w:t>
      </w:r>
      <w:r w:rsidR="00CA52A1">
        <w:rPr>
          <w:rFonts w:ascii="Times New Roman" w:hAnsi="Times New Roman" w:cs="Times New Roman"/>
          <w:sz w:val="24"/>
          <w:szCs w:val="24"/>
        </w:rPr>
        <w:t>example, the “cost estimating” use case would need</w:t>
      </w:r>
      <w:r w:rsidR="000431D9">
        <w:rPr>
          <w:rFonts w:ascii="Times New Roman" w:hAnsi="Times New Roman" w:cs="Times New Roman"/>
          <w:sz w:val="24"/>
          <w:szCs w:val="24"/>
        </w:rPr>
        <w:t xml:space="preserve"> data sharing between the</w:t>
      </w:r>
      <w:r w:rsidR="00355A2A">
        <w:rPr>
          <w:rFonts w:ascii="Times New Roman" w:hAnsi="Times New Roman" w:cs="Times New Roman"/>
          <w:sz w:val="24"/>
          <w:szCs w:val="24"/>
        </w:rPr>
        <w:t xml:space="preserve"> engineer</w:t>
      </w:r>
      <w:r w:rsidR="000431D9">
        <w:rPr>
          <w:rFonts w:ascii="Times New Roman" w:hAnsi="Times New Roman" w:cs="Times New Roman"/>
          <w:sz w:val="24"/>
          <w:szCs w:val="24"/>
        </w:rPr>
        <w:t xml:space="preserve"> and </w:t>
      </w:r>
      <w:r w:rsidR="00355A2A">
        <w:rPr>
          <w:rFonts w:ascii="Times New Roman" w:hAnsi="Times New Roman" w:cs="Times New Roman"/>
          <w:sz w:val="24"/>
          <w:szCs w:val="24"/>
        </w:rPr>
        <w:t>cost estimator</w:t>
      </w:r>
      <w:r w:rsidR="000431D9">
        <w:rPr>
          <w:rFonts w:ascii="Times New Roman" w:hAnsi="Times New Roman" w:cs="Times New Roman"/>
          <w:sz w:val="24"/>
          <w:szCs w:val="24"/>
        </w:rPr>
        <w:t>. Each identified scenario will be described</w:t>
      </w:r>
      <w:r w:rsidR="00491977">
        <w:rPr>
          <w:rFonts w:ascii="Times New Roman" w:hAnsi="Times New Roman" w:cs="Times New Roman"/>
          <w:sz w:val="24"/>
          <w:szCs w:val="24"/>
        </w:rPr>
        <w:t xml:space="preserve"> in plain language and include the following information: (1) project phase (e.g., design), actors involved (e.g., designers, estimators), activities (e.g., cost estimation),</w:t>
      </w:r>
      <w:r w:rsidR="007E2E7D">
        <w:rPr>
          <w:rFonts w:ascii="Times New Roman" w:hAnsi="Times New Roman" w:cs="Times New Roman"/>
          <w:sz w:val="24"/>
          <w:szCs w:val="24"/>
        </w:rPr>
        <w:t xml:space="preserve"> software platform used,</w:t>
      </w:r>
      <w:r w:rsidR="00491977">
        <w:rPr>
          <w:rFonts w:ascii="Times New Roman" w:hAnsi="Times New Roman" w:cs="Times New Roman"/>
          <w:sz w:val="24"/>
          <w:szCs w:val="24"/>
        </w:rPr>
        <w:t xml:space="preserve"> purposes of the activities</w:t>
      </w:r>
      <w:r w:rsidR="006406D3">
        <w:rPr>
          <w:rFonts w:ascii="Times New Roman" w:hAnsi="Times New Roman" w:cs="Times New Roman"/>
          <w:sz w:val="24"/>
          <w:szCs w:val="24"/>
        </w:rPr>
        <w:t xml:space="preserve"> and anticipated outcome of the activities.</w:t>
      </w:r>
      <w:r w:rsidR="00FD563B">
        <w:rPr>
          <w:rFonts w:ascii="Times New Roman" w:hAnsi="Times New Roman" w:cs="Times New Roman"/>
          <w:sz w:val="24"/>
          <w:szCs w:val="24"/>
        </w:rPr>
        <w:t xml:space="preserve"> </w:t>
      </w:r>
    </w:p>
    <w:p w:rsidR="00FD0E72" w:rsidRPr="00E56E24" w:rsidRDefault="00406F04" w:rsidP="00E56E24">
      <w:pPr>
        <w:rPr>
          <w:rFonts w:ascii="Times New Roman" w:hAnsi="Times New Roman" w:cs="Times New Roman"/>
          <w:sz w:val="24"/>
          <w:szCs w:val="24"/>
        </w:rPr>
      </w:pPr>
      <w:r>
        <w:rPr>
          <w:rFonts w:ascii="Times New Roman" w:hAnsi="Times New Roman" w:cs="Times New Roman"/>
          <w:sz w:val="24"/>
          <w:szCs w:val="24"/>
        </w:rPr>
        <w:t>This task</w:t>
      </w:r>
      <w:r w:rsidR="00E1326D">
        <w:rPr>
          <w:rFonts w:ascii="Times New Roman" w:hAnsi="Times New Roman" w:cs="Times New Roman"/>
          <w:sz w:val="24"/>
          <w:szCs w:val="24"/>
        </w:rPr>
        <w:t>, will be conducted by the research team,</w:t>
      </w:r>
      <w:r>
        <w:rPr>
          <w:rFonts w:ascii="Times New Roman" w:hAnsi="Times New Roman" w:cs="Times New Roman"/>
          <w:sz w:val="24"/>
          <w:szCs w:val="24"/>
        </w:rPr>
        <w:t xml:space="preserve"> aims to translate the narratives resulted from the previous task in to</w:t>
      </w:r>
      <w:r w:rsidR="00745D81">
        <w:rPr>
          <w:rFonts w:ascii="Times New Roman" w:hAnsi="Times New Roman" w:cs="Times New Roman"/>
          <w:sz w:val="24"/>
          <w:szCs w:val="24"/>
        </w:rPr>
        <w:t xml:space="preserve"> a</w:t>
      </w:r>
      <w:r>
        <w:rPr>
          <w:rFonts w:ascii="Times New Roman" w:hAnsi="Times New Roman" w:cs="Times New Roman"/>
          <w:sz w:val="24"/>
          <w:szCs w:val="24"/>
        </w:rPr>
        <w:t xml:space="preserve"> formal</w:t>
      </w:r>
      <w:r w:rsidR="00745D81">
        <w:rPr>
          <w:rFonts w:ascii="Times New Roman" w:hAnsi="Times New Roman" w:cs="Times New Roman"/>
          <w:sz w:val="24"/>
          <w:szCs w:val="24"/>
        </w:rPr>
        <w:t xml:space="preserve"> process map</w:t>
      </w:r>
      <w:r>
        <w:rPr>
          <w:rFonts w:ascii="Times New Roman" w:hAnsi="Times New Roman" w:cs="Times New Roman"/>
          <w:sz w:val="24"/>
          <w:szCs w:val="24"/>
        </w:rPr>
        <w:t>.</w:t>
      </w:r>
      <w:r w:rsidR="008626D0">
        <w:rPr>
          <w:rFonts w:ascii="Times New Roman" w:hAnsi="Times New Roman" w:cs="Times New Roman"/>
          <w:sz w:val="24"/>
          <w:szCs w:val="24"/>
        </w:rPr>
        <w:t xml:space="preserve"> A map process would shows the relationships between activities, actors, and input and output.</w:t>
      </w:r>
      <w:r>
        <w:rPr>
          <w:rFonts w:ascii="Times New Roman" w:hAnsi="Times New Roman" w:cs="Times New Roman"/>
          <w:sz w:val="24"/>
          <w:szCs w:val="24"/>
        </w:rPr>
        <w:t xml:space="preserve"> B</w:t>
      </w:r>
      <w:r w:rsidR="005E3F3D" w:rsidRPr="00D34B88">
        <w:rPr>
          <w:rFonts w:ascii="Times New Roman" w:hAnsi="Times New Roman" w:cs="Times New Roman"/>
          <w:sz w:val="24"/>
          <w:szCs w:val="24"/>
        </w:rPr>
        <w:t xml:space="preserve">usiness </w:t>
      </w:r>
      <w:r>
        <w:rPr>
          <w:rFonts w:ascii="Times New Roman" w:hAnsi="Times New Roman" w:cs="Times New Roman"/>
          <w:sz w:val="24"/>
          <w:szCs w:val="24"/>
        </w:rPr>
        <w:t>Process Modeling N</w:t>
      </w:r>
      <w:r w:rsidR="005E3F3D" w:rsidRPr="00D34B88">
        <w:rPr>
          <w:rFonts w:ascii="Times New Roman" w:hAnsi="Times New Roman" w:cs="Times New Roman"/>
          <w:sz w:val="24"/>
          <w:szCs w:val="24"/>
        </w:rPr>
        <w:t xml:space="preserve">otation </w:t>
      </w:r>
      <w:r>
        <w:rPr>
          <w:rFonts w:ascii="Times New Roman" w:hAnsi="Times New Roman" w:cs="Times New Roman"/>
          <w:sz w:val="24"/>
          <w:szCs w:val="24"/>
        </w:rPr>
        <w:t>(</w:t>
      </w:r>
      <w:r w:rsidR="005E3F3D" w:rsidRPr="00D34B88">
        <w:rPr>
          <w:rFonts w:ascii="Times New Roman" w:hAnsi="Times New Roman" w:cs="Times New Roman"/>
          <w:sz w:val="24"/>
          <w:szCs w:val="24"/>
        </w:rPr>
        <w:t>BPMN</w:t>
      </w:r>
      <w:r>
        <w:rPr>
          <w:rFonts w:ascii="Times New Roman" w:hAnsi="Times New Roman" w:cs="Times New Roman"/>
          <w:sz w:val="24"/>
          <w:szCs w:val="24"/>
        </w:rPr>
        <w:t>)</w:t>
      </w:r>
      <w:r w:rsidR="005E3F3D" w:rsidRPr="00D34B88">
        <w:rPr>
          <w:rFonts w:ascii="Times New Roman" w:hAnsi="Times New Roman" w:cs="Times New Roman"/>
          <w:sz w:val="24"/>
          <w:szCs w:val="24"/>
        </w:rPr>
        <w:t xml:space="preserve"> standard will be used to draw the process map. This process representation method allow</w:t>
      </w:r>
      <w:r w:rsidR="00745D81">
        <w:rPr>
          <w:rFonts w:ascii="Times New Roman" w:hAnsi="Times New Roman" w:cs="Times New Roman"/>
          <w:sz w:val="24"/>
          <w:szCs w:val="24"/>
        </w:rPr>
        <w:t>s</w:t>
      </w:r>
      <w:r w:rsidR="005E3F3D" w:rsidRPr="00D34B88">
        <w:rPr>
          <w:rFonts w:ascii="Times New Roman" w:hAnsi="Times New Roman" w:cs="Times New Roman"/>
          <w:sz w:val="24"/>
          <w:szCs w:val="24"/>
        </w:rPr>
        <w:t xml:space="preserve"> the map to be readable to </w:t>
      </w:r>
      <w:r w:rsidR="00E56E24">
        <w:rPr>
          <w:rFonts w:ascii="Times New Roman" w:hAnsi="Times New Roman" w:cs="Times New Roman"/>
          <w:sz w:val="24"/>
          <w:szCs w:val="24"/>
        </w:rPr>
        <w:t xml:space="preserve">both </w:t>
      </w:r>
      <w:r w:rsidR="005E3F3D" w:rsidRPr="00D34B88">
        <w:rPr>
          <w:rFonts w:ascii="Times New Roman" w:hAnsi="Times New Roman" w:cs="Times New Roman"/>
          <w:sz w:val="24"/>
          <w:szCs w:val="24"/>
        </w:rPr>
        <w:t xml:space="preserve">human and machine. </w:t>
      </w:r>
    </w:p>
    <w:p w:rsidR="00F62C99" w:rsidRDefault="00C65C21" w:rsidP="00C65C21">
      <w:pPr>
        <w:rPr>
          <w:rFonts w:ascii="Times New Roman" w:hAnsi="Times New Roman" w:cs="Times New Roman"/>
          <w:sz w:val="24"/>
          <w:szCs w:val="24"/>
        </w:rPr>
      </w:pPr>
      <w:r w:rsidRPr="00C65C21">
        <w:rPr>
          <w:rFonts w:ascii="Times New Roman" w:hAnsi="Times New Roman" w:cs="Times New Roman"/>
          <w:b/>
          <w:sz w:val="24"/>
          <w:szCs w:val="24"/>
        </w:rPr>
        <w:t xml:space="preserve">4.2.4. </w:t>
      </w:r>
      <w:r w:rsidR="009C5B54" w:rsidRPr="00C65C21">
        <w:rPr>
          <w:rFonts w:ascii="Times New Roman" w:hAnsi="Times New Roman" w:cs="Times New Roman"/>
          <w:b/>
          <w:sz w:val="24"/>
          <w:szCs w:val="24"/>
        </w:rPr>
        <w:t>Task 2</w:t>
      </w:r>
      <w:r w:rsidR="00F62C99">
        <w:rPr>
          <w:rFonts w:ascii="Times New Roman" w:hAnsi="Times New Roman" w:cs="Times New Roman"/>
          <w:b/>
          <w:sz w:val="24"/>
          <w:szCs w:val="24"/>
        </w:rPr>
        <w:t>e</w:t>
      </w:r>
      <w:r w:rsidR="009C5B54" w:rsidRPr="00C65C21">
        <w:rPr>
          <w:rFonts w:ascii="Times New Roman" w:hAnsi="Times New Roman" w:cs="Times New Roman"/>
          <w:b/>
          <w:sz w:val="24"/>
          <w:szCs w:val="24"/>
        </w:rPr>
        <w:t xml:space="preserve">. </w:t>
      </w:r>
      <w:r w:rsidRPr="00F62C99">
        <w:rPr>
          <w:rFonts w:ascii="Times New Roman" w:hAnsi="Times New Roman" w:cs="Times New Roman"/>
          <w:b/>
          <w:i/>
          <w:sz w:val="24"/>
          <w:szCs w:val="24"/>
        </w:rPr>
        <w:t>Identify</w:t>
      </w:r>
      <w:r w:rsidR="009C5B54" w:rsidRPr="00F62C99">
        <w:rPr>
          <w:rFonts w:ascii="Times New Roman" w:hAnsi="Times New Roman" w:cs="Times New Roman"/>
          <w:b/>
          <w:i/>
          <w:sz w:val="24"/>
          <w:szCs w:val="24"/>
        </w:rPr>
        <w:t xml:space="preserve"> da exchange requirements </w:t>
      </w:r>
    </w:p>
    <w:p w:rsidR="00F62C99" w:rsidRDefault="001B1D44" w:rsidP="00C65C21">
      <w:pPr>
        <w:rPr>
          <w:rFonts w:ascii="Times New Roman" w:hAnsi="Times New Roman" w:cs="Times New Roman"/>
          <w:sz w:val="24"/>
          <w:szCs w:val="24"/>
        </w:rPr>
      </w:pPr>
      <w:r>
        <w:rPr>
          <w:rFonts w:ascii="Times New Roman" w:hAnsi="Times New Roman" w:cs="Times New Roman"/>
          <w:sz w:val="24"/>
          <w:szCs w:val="24"/>
        </w:rPr>
        <w:t xml:space="preserve">The workgroup will discuss to identify data exchange requirements based on the developed process map. </w:t>
      </w:r>
      <w:r w:rsidR="0057380E">
        <w:rPr>
          <w:rFonts w:ascii="Times New Roman" w:hAnsi="Times New Roman" w:cs="Times New Roman"/>
          <w:sz w:val="24"/>
          <w:szCs w:val="24"/>
        </w:rPr>
        <w:t xml:space="preserve">The data exchange requirements present what specific data to be shared, who is requesting the information </w:t>
      </w:r>
      <w:r w:rsidR="00857218">
        <w:rPr>
          <w:rFonts w:ascii="Times New Roman" w:hAnsi="Times New Roman" w:cs="Times New Roman"/>
          <w:sz w:val="24"/>
          <w:szCs w:val="24"/>
        </w:rPr>
        <w:t xml:space="preserve">and, who will send the data, and </w:t>
      </w:r>
      <w:r w:rsidR="0057380E">
        <w:rPr>
          <w:rFonts w:ascii="Times New Roman" w:hAnsi="Times New Roman" w:cs="Times New Roman"/>
          <w:sz w:val="24"/>
          <w:szCs w:val="24"/>
        </w:rPr>
        <w:t xml:space="preserve">the rationale for the data requests. </w:t>
      </w:r>
      <w:r w:rsidR="00C077EE">
        <w:rPr>
          <w:rFonts w:ascii="Times New Roman" w:hAnsi="Times New Roman" w:cs="Times New Roman"/>
          <w:sz w:val="24"/>
          <w:szCs w:val="24"/>
        </w:rPr>
        <w:t xml:space="preserve">The required data would be described in the level of detail that clearly define what data entities (e.g., pavement layer), attributes (e.g., geometry information such as width, thickness). </w:t>
      </w:r>
      <w:r w:rsidR="00DF77BD">
        <w:rPr>
          <w:rFonts w:ascii="Times New Roman" w:hAnsi="Times New Roman" w:cs="Times New Roman"/>
          <w:sz w:val="24"/>
          <w:szCs w:val="24"/>
        </w:rPr>
        <w:t>It is important to clarify the definition for each data term. Specifications describing each data items would be discussed.</w:t>
      </w:r>
      <w:r w:rsidR="009537C6">
        <w:rPr>
          <w:rFonts w:ascii="Times New Roman" w:hAnsi="Times New Roman" w:cs="Times New Roman"/>
          <w:sz w:val="24"/>
          <w:szCs w:val="24"/>
        </w:rPr>
        <w:t xml:space="preserve"> Based on these specifications, the inconsistency of data names used among the experts can be identified. </w:t>
      </w:r>
      <w:r w:rsidR="004E4805">
        <w:rPr>
          <w:rFonts w:ascii="Times New Roman" w:hAnsi="Times New Roman" w:cs="Times New Roman"/>
          <w:sz w:val="24"/>
          <w:szCs w:val="24"/>
        </w:rPr>
        <w:t>Also</w:t>
      </w:r>
      <w:r w:rsidR="009537C6">
        <w:rPr>
          <w:rFonts w:ascii="Times New Roman" w:hAnsi="Times New Roman" w:cs="Times New Roman"/>
          <w:sz w:val="24"/>
          <w:szCs w:val="24"/>
        </w:rPr>
        <w:t>,</w:t>
      </w:r>
      <w:r w:rsidR="004E4805">
        <w:rPr>
          <w:rFonts w:ascii="Times New Roman" w:hAnsi="Times New Roman" w:cs="Times New Roman"/>
          <w:sz w:val="24"/>
          <w:szCs w:val="24"/>
        </w:rPr>
        <w:t xml:space="preserve"> software applications that creating and receiving those data would also be identified by the workgroup. </w:t>
      </w:r>
      <w:r w:rsidR="00AB4AD2">
        <w:rPr>
          <w:rFonts w:ascii="Times New Roman" w:hAnsi="Times New Roman" w:cs="Times New Roman"/>
          <w:sz w:val="24"/>
          <w:szCs w:val="24"/>
        </w:rPr>
        <w:t xml:space="preserve">The data exchange requirements will be documented by the research team. </w:t>
      </w:r>
    </w:p>
    <w:p w:rsidR="003C39E7" w:rsidRPr="00C65C21" w:rsidRDefault="00FF0CD7" w:rsidP="00C65C21">
      <w:pPr>
        <w:rPr>
          <w:rFonts w:ascii="Times New Roman" w:hAnsi="Times New Roman" w:cs="Times New Roman"/>
          <w:sz w:val="24"/>
          <w:szCs w:val="24"/>
        </w:rPr>
      </w:pPr>
      <w:r>
        <w:rPr>
          <w:rFonts w:ascii="Times New Roman" w:hAnsi="Times New Roman" w:cs="Times New Roman"/>
          <w:sz w:val="24"/>
          <w:szCs w:val="24"/>
        </w:rPr>
        <w:t xml:space="preserve">The data exchange requirements resulted from the prior discussion will be used by the research team to develop visual data map. </w:t>
      </w:r>
      <w:r w:rsidR="005D1195">
        <w:rPr>
          <w:rFonts w:ascii="Times New Roman" w:hAnsi="Times New Roman" w:cs="Times New Roman"/>
          <w:sz w:val="24"/>
          <w:szCs w:val="24"/>
        </w:rPr>
        <w:t>Table 1 below show</w:t>
      </w:r>
      <w:r w:rsidR="00ED4F34">
        <w:rPr>
          <w:rFonts w:ascii="Times New Roman" w:hAnsi="Times New Roman" w:cs="Times New Roman"/>
          <w:sz w:val="24"/>
          <w:szCs w:val="24"/>
        </w:rPr>
        <w:t>s</w:t>
      </w:r>
      <w:r w:rsidR="005D1195">
        <w:rPr>
          <w:rFonts w:ascii="Times New Roman" w:hAnsi="Times New Roman" w:cs="Times New Roman"/>
          <w:sz w:val="24"/>
          <w:szCs w:val="24"/>
        </w:rPr>
        <w:t xml:space="preserve"> an example of </w:t>
      </w:r>
      <w:r w:rsidR="00ED4F34">
        <w:rPr>
          <w:rFonts w:ascii="Times New Roman" w:hAnsi="Times New Roman" w:cs="Times New Roman"/>
          <w:sz w:val="24"/>
          <w:szCs w:val="24"/>
        </w:rPr>
        <w:t xml:space="preserve">the anticipated map in tabular format. </w:t>
      </w:r>
    </w:p>
    <w:tbl>
      <w:tblPr>
        <w:tblStyle w:val="TableGrid"/>
        <w:tblW w:w="5000" w:type="pct"/>
        <w:tblLook w:val="04A0" w:firstRow="1" w:lastRow="0" w:firstColumn="1" w:lastColumn="0" w:noHBand="0" w:noVBand="1"/>
      </w:tblPr>
      <w:tblGrid>
        <w:gridCol w:w="1826"/>
        <w:gridCol w:w="1923"/>
        <w:gridCol w:w="1619"/>
        <w:gridCol w:w="1676"/>
        <w:gridCol w:w="2306"/>
      </w:tblGrid>
      <w:tr w:rsidR="00916ABA" w:rsidRPr="00C65C21" w:rsidTr="00C65C21">
        <w:tc>
          <w:tcPr>
            <w:tcW w:w="976" w:type="pct"/>
          </w:tcPr>
          <w:p w:rsidR="00916ABA" w:rsidRPr="00C65C21" w:rsidRDefault="00916ABA" w:rsidP="00916ABA">
            <w:pPr>
              <w:rPr>
                <w:rFonts w:ascii="Times New Roman" w:hAnsi="Times New Roman" w:cs="Times New Roman"/>
                <w:sz w:val="24"/>
                <w:szCs w:val="24"/>
              </w:rPr>
            </w:pPr>
            <w:bookmarkStart w:id="0" w:name="_GoBack"/>
            <w:r w:rsidRPr="00C65C21">
              <w:rPr>
                <w:rFonts w:ascii="Times New Roman" w:hAnsi="Times New Roman" w:cs="Times New Roman"/>
                <w:sz w:val="24"/>
                <w:szCs w:val="24"/>
              </w:rPr>
              <w:t>Phases: design</w:t>
            </w:r>
          </w:p>
        </w:tc>
        <w:tc>
          <w:tcPr>
            <w:tcW w:w="1028" w:type="pct"/>
          </w:tcPr>
          <w:p w:rsidR="00916ABA" w:rsidRPr="00C65C21" w:rsidRDefault="00916ABA" w:rsidP="00916ABA">
            <w:pPr>
              <w:rPr>
                <w:rFonts w:ascii="Times New Roman" w:hAnsi="Times New Roman" w:cs="Times New Roman"/>
                <w:sz w:val="24"/>
                <w:szCs w:val="24"/>
              </w:rPr>
            </w:pPr>
          </w:p>
        </w:tc>
        <w:tc>
          <w:tcPr>
            <w:tcW w:w="866" w:type="pct"/>
          </w:tcPr>
          <w:p w:rsidR="00916ABA" w:rsidRPr="00C65C21" w:rsidRDefault="00916ABA" w:rsidP="00916ABA">
            <w:pPr>
              <w:rPr>
                <w:rFonts w:ascii="Times New Roman" w:hAnsi="Times New Roman" w:cs="Times New Roman"/>
                <w:sz w:val="24"/>
                <w:szCs w:val="24"/>
              </w:rPr>
            </w:pPr>
          </w:p>
        </w:tc>
        <w:tc>
          <w:tcPr>
            <w:tcW w:w="896" w:type="pct"/>
          </w:tcPr>
          <w:p w:rsidR="00916ABA" w:rsidRPr="00C65C21" w:rsidRDefault="00916ABA" w:rsidP="00916ABA">
            <w:pPr>
              <w:rPr>
                <w:rFonts w:ascii="Times New Roman" w:hAnsi="Times New Roman" w:cs="Times New Roman"/>
                <w:sz w:val="24"/>
                <w:szCs w:val="24"/>
              </w:rPr>
            </w:pPr>
          </w:p>
        </w:tc>
        <w:tc>
          <w:tcPr>
            <w:tcW w:w="1233" w:type="pct"/>
          </w:tcPr>
          <w:p w:rsidR="00916ABA" w:rsidRPr="00C65C21" w:rsidRDefault="00916ABA" w:rsidP="00916ABA">
            <w:pPr>
              <w:rPr>
                <w:rFonts w:ascii="Times New Roman" w:hAnsi="Times New Roman" w:cs="Times New Roman"/>
                <w:sz w:val="24"/>
                <w:szCs w:val="24"/>
              </w:rPr>
            </w:pPr>
          </w:p>
        </w:tc>
      </w:tr>
      <w:tr w:rsidR="003C39E7" w:rsidRPr="00C65C21" w:rsidTr="00C65C21">
        <w:tc>
          <w:tcPr>
            <w:tcW w:w="976" w:type="pct"/>
          </w:tcPr>
          <w:p w:rsidR="003C39E7" w:rsidRPr="00C65C21" w:rsidRDefault="003C39E7" w:rsidP="003C39E7">
            <w:pPr>
              <w:rPr>
                <w:rFonts w:ascii="Times New Roman" w:hAnsi="Times New Roman" w:cs="Times New Roman"/>
                <w:sz w:val="24"/>
                <w:szCs w:val="24"/>
              </w:rPr>
            </w:pPr>
            <w:r w:rsidRPr="00C65C21">
              <w:rPr>
                <w:rFonts w:ascii="Times New Roman" w:hAnsi="Times New Roman" w:cs="Times New Roman"/>
                <w:sz w:val="24"/>
                <w:szCs w:val="24"/>
              </w:rPr>
              <w:t>Data</w:t>
            </w:r>
          </w:p>
        </w:tc>
        <w:tc>
          <w:tcPr>
            <w:tcW w:w="1028" w:type="pct"/>
          </w:tcPr>
          <w:p w:rsidR="003C39E7" w:rsidRPr="00C65C21" w:rsidRDefault="003C39E7" w:rsidP="003C39E7">
            <w:pPr>
              <w:rPr>
                <w:rFonts w:ascii="Times New Roman" w:hAnsi="Times New Roman" w:cs="Times New Roman"/>
                <w:sz w:val="24"/>
                <w:szCs w:val="24"/>
              </w:rPr>
            </w:pPr>
            <w:r w:rsidRPr="00C65C21">
              <w:rPr>
                <w:rFonts w:ascii="Times New Roman" w:hAnsi="Times New Roman" w:cs="Times New Roman"/>
                <w:sz w:val="24"/>
                <w:szCs w:val="24"/>
              </w:rPr>
              <w:t>data explanation</w:t>
            </w:r>
          </w:p>
        </w:tc>
        <w:tc>
          <w:tcPr>
            <w:tcW w:w="866" w:type="pct"/>
          </w:tcPr>
          <w:p w:rsidR="003C39E7" w:rsidRPr="00C65C21" w:rsidRDefault="003C39E7" w:rsidP="003C39E7">
            <w:pPr>
              <w:rPr>
                <w:rFonts w:ascii="Times New Roman" w:hAnsi="Times New Roman" w:cs="Times New Roman"/>
                <w:sz w:val="24"/>
                <w:szCs w:val="24"/>
              </w:rPr>
            </w:pPr>
            <w:r w:rsidRPr="00C65C21">
              <w:rPr>
                <w:rFonts w:ascii="Times New Roman" w:hAnsi="Times New Roman" w:cs="Times New Roman"/>
                <w:sz w:val="24"/>
                <w:szCs w:val="24"/>
              </w:rPr>
              <w:t>Data creator</w:t>
            </w:r>
          </w:p>
        </w:tc>
        <w:tc>
          <w:tcPr>
            <w:tcW w:w="896" w:type="pct"/>
          </w:tcPr>
          <w:p w:rsidR="003C39E7" w:rsidRPr="00C65C21" w:rsidRDefault="003C39E7" w:rsidP="003C39E7">
            <w:pPr>
              <w:rPr>
                <w:rFonts w:ascii="Times New Roman" w:hAnsi="Times New Roman" w:cs="Times New Roman"/>
                <w:sz w:val="24"/>
                <w:szCs w:val="24"/>
              </w:rPr>
            </w:pPr>
            <w:r w:rsidRPr="00C65C21">
              <w:rPr>
                <w:rFonts w:ascii="Times New Roman" w:hAnsi="Times New Roman" w:cs="Times New Roman"/>
                <w:sz w:val="24"/>
                <w:szCs w:val="24"/>
              </w:rPr>
              <w:t>Data receiver</w:t>
            </w:r>
          </w:p>
        </w:tc>
        <w:tc>
          <w:tcPr>
            <w:tcW w:w="1233" w:type="pct"/>
          </w:tcPr>
          <w:p w:rsidR="003C39E7" w:rsidRPr="00C65C21" w:rsidRDefault="003C39E7" w:rsidP="003C39E7">
            <w:pPr>
              <w:rPr>
                <w:rFonts w:ascii="Times New Roman" w:hAnsi="Times New Roman" w:cs="Times New Roman"/>
                <w:sz w:val="24"/>
                <w:szCs w:val="24"/>
              </w:rPr>
            </w:pPr>
            <w:r w:rsidRPr="00C65C21">
              <w:rPr>
                <w:rFonts w:ascii="Times New Roman" w:hAnsi="Times New Roman" w:cs="Times New Roman"/>
                <w:sz w:val="24"/>
                <w:szCs w:val="24"/>
              </w:rPr>
              <w:t>Data attribute</w:t>
            </w:r>
          </w:p>
        </w:tc>
      </w:tr>
      <w:tr w:rsidR="00916ABA" w:rsidRPr="00C65C21" w:rsidTr="00C65C21">
        <w:tc>
          <w:tcPr>
            <w:tcW w:w="976" w:type="pct"/>
          </w:tcPr>
          <w:p w:rsidR="00916ABA" w:rsidRPr="00C65C21" w:rsidRDefault="00916ABA" w:rsidP="00916ABA">
            <w:pPr>
              <w:rPr>
                <w:rFonts w:ascii="Times New Roman" w:hAnsi="Times New Roman" w:cs="Times New Roman"/>
                <w:sz w:val="24"/>
                <w:szCs w:val="24"/>
              </w:rPr>
            </w:pPr>
            <w:r w:rsidRPr="00C65C21">
              <w:rPr>
                <w:rFonts w:ascii="Times New Roman" w:hAnsi="Times New Roman" w:cs="Times New Roman"/>
                <w:sz w:val="24"/>
                <w:szCs w:val="24"/>
              </w:rPr>
              <w:lastRenderedPageBreak/>
              <w:t>Alignment</w:t>
            </w:r>
          </w:p>
        </w:tc>
        <w:tc>
          <w:tcPr>
            <w:tcW w:w="1028" w:type="pct"/>
          </w:tcPr>
          <w:p w:rsidR="00916ABA" w:rsidRPr="00C65C21" w:rsidRDefault="00916ABA" w:rsidP="00916ABA">
            <w:pPr>
              <w:rPr>
                <w:rFonts w:ascii="Times New Roman" w:hAnsi="Times New Roman" w:cs="Times New Roman"/>
                <w:sz w:val="24"/>
                <w:szCs w:val="24"/>
              </w:rPr>
            </w:pPr>
          </w:p>
        </w:tc>
        <w:tc>
          <w:tcPr>
            <w:tcW w:w="866" w:type="pct"/>
          </w:tcPr>
          <w:p w:rsidR="00916ABA" w:rsidRPr="00C65C21" w:rsidRDefault="00916ABA" w:rsidP="00916ABA">
            <w:pPr>
              <w:rPr>
                <w:rFonts w:ascii="Times New Roman" w:hAnsi="Times New Roman" w:cs="Times New Roman"/>
                <w:sz w:val="24"/>
                <w:szCs w:val="24"/>
              </w:rPr>
            </w:pPr>
          </w:p>
        </w:tc>
        <w:tc>
          <w:tcPr>
            <w:tcW w:w="896" w:type="pct"/>
          </w:tcPr>
          <w:p w:rsidR="00916ABA" w:rsidRPr="00C65C21" w:rsidRDefault="00916ABA" w:rsidP="00916ABA">
            <w:pPr>
              <w:rPr>
                <w:rFonts w:ascii="Times New Roman" w:hAnsi="Times New Roman" w:cs="Times New Roman"/>
                <w:sz w:val="24"/>
                <w:szCs w:val="24"/>
              </w:rPr>
            </w:pPr>
          </w:p>
        </w:tc>
        <w:tc>
          <w:tcPr>
            <w:tcW w:w="1233" w:type="pct"/>
          </w:tcPr>
          <w:p w:rsidR="00916ABA" w:rsidRPr="00C65C21" w:rsidRDefault="00916ABA" w:rsidP="00916ABA">
            <w:pPr>
              <w:rPr>
                <w:rFonts w:ascii="Times New Roman" w:hAnsi="Times New Roman" w:cs="Times New Roman"/>
                <w:sz w:val="24"/>
                <w:szCs w:val="24"/>
              </w:rPr>
            </w:pPr>
          </w:p>
        </w:tc>
      </w:tr>
      <w:bookmarkEnd w:id="0"/>
    </w:tbl>
    <w:p w:rsidR="000C72D3" w:rsidRPr="00C65C21" w:rsidRDefault="000C72D3" w:rsidP="00C65C21">
      <w:pPr>
        <w:rPr>
          <w:rFonts w:ascii="Times New Roman" w:hAnsi="Times New Roman" w:cs="Times New Roman"/>
          <w:sz w:val="24"/>
          <w:szCs w:val="24"/>
        </w:rPr>
      </w:pPr>
    </w:p>
    <w:p w:rsidR="008F2B26" w:rsidRPr="008F2B26" w:rsidRDefault="00C65C21" w:rsidP="00C65C21">
      <w:pPr>
        <w:rPr>
          <w:rFonts w:ascii="Times New Roman" w:hAnsi="Times New Roman" w:cs="Times New Roman"/>
          <w:b/>
          <w:sz w:val="24"/>
          <w:szCs w:val="24"/>
        </w:rPr>
      </w:pPr>
      <w:r w:rsidRPr="008F2B26">
        <w:rPr>
          <w:rFonts w:ascii="Times New Roman" w:hAnsi="Times New Roman" w:cs="Times New Roman"/>
          <w:b/>
          <w:sz w:val="24"/>
          <w:szCs w:val="24"/>
        </w:rPr>
        <w:t xml:space="preserve">4.3 </w:t>
      </w:r>
      <w:r w:rsidR="009C5B54" w:rsidRPr="008F2B26">
        <w:rPr>
          <w:rFonts w:ascii="Times New Roman" w:hAnsi="Times New Roman" w:cs="Times New Roman"/>
          <w:b/>
          <w:sz w:val="24"/>
          <w:szCs w:val="24"/>
        </w:rPr>
        <w:t>Task</w:t>
      </w:r>
      <w:r w:rsidR="00A34817" w:rsidRPr="008F2B26">
        <w:rPr>
          <w:rFonts w:ascii="Times New Roman" w:hAnsi="Times New Roman" w:cs="Times New Roman"/>
          <w:b/>
          <w:sz w:val="24"/>
          <w:szCs w:val="24"/>
        </w:rPr>
        <w:t xml:space="preserve"> </w:t>
      </w:r>
      <w:r w:rsidR="00590D47" w:rsidRPr="008F2B26">
        <w:rPr>
          <w:rFonts w:ascii="Times New Roman" w:hAnsi="Times New Roman" w:cs="Times New Roman"/>
          <w:b/>
          <w:sz w:val="24"/>
          <w:szCs w:val="24"/>
        </w:rPr>
        <w:t>3</w:t>
      </w:r>
      <w:r w:rsidR="00A34817" w:rsidRPr="008F2B26">
        <w:rPr>
          <w:rFonts w:ascii="Times New Roman" w:hAnsi="Times New Roman" w:cs="Times New Roman"/>
          <w:b/>
          <w:sz w:val="24"/>
          <w:szCs w:val="24"/>
        </w:rPr>
        <w:t xml:space="preserve">: </w:t>
      </w:r>
      <w:r w:rsidR="008F2B26" w:rsidRPr="008F2B26">
        <w:rPr>
          <w:rFonts w:ascii="Times New Roman" w:hAnsi="Times New Roman" w:cs="Times New Roman"/>
          <w:b/>
          <w:sz w:val="24"/>
          <w:szCs w:val="24"/>
        </w:rPr>
        <w:t>Guidance development</w:t>
      </w:r>
    </w:p>
    <w:p w:rsidR="00A34817" w:rsidRDefault="00200C1D" w:rsidP="00C65C21">
      <w:pPr>
        <w:rPr>
          <w:rFonts w:ascii="Times New Roman" w:hAnsi="Times New Roman" w:cs="Times New Roman"/>
          <w:sz w:val="24"/>
          <w:szCs w:val="24"/>
        </w:rPr>
      </w:pPr>
      <w:r>
        <w:rPr>
          <w:rFonts w:ascii="Times New Roman" w:hAnsi="Times New Roman" w:cs="Times New Roman"/>
          <w:sz w:val="24"/>
          <w:szCs w:val="24"/>
        </w:rPr>
        <w:t xml:space="preserve">With the successful completion of the task above, the research team will </w:t>
      </w:r>
      <w:r w:rsidR="00590D47" w:rsidRPr="00C65C21">
        <w:rPr>
          <w:rFonts w:ascii="Times New Roman" w:hAnsi="Times New Roman" w:cs="Times New Roman"/>
          <w:sz w:val="24"/>
          <w:szCs w:val="24"/>
        </w:rPr>
        <w:t>develop a guidance</w:t>
      </w:r>
      <w:r>
        <w:rPr>
          <w:rFonts w:ascii="Times New Roman" w:hAnsi="Times New Roman" w:cs="Times New Roman"/>
          <w:sz w:val="24"/>
          <w:szCs w:val="24"/>
        </w:rPr>
        <w:t xml:space="preserve"> for DOTs</w:t>
      </w:r>
      <w:r w:rsidR="00590D47" w:rsidRPr="00C65C21">
        <w:rPr>
          <w:rFonts w:ascii="Times New Roman" w:hAnsi="Times New Roman" w:cs="Times New Roman"/>
          <w:sz w:val="24"/>
          <w:szCs w:val="24"/>
        </w:rPr>
        <w:t xml:space="preserve"> on data sharing during the life cycle</w:t>
      </w:r>
      <w:r>
        <w:rPr>
          <w:rFonts w:ascii="Times New Roman" w:hAnsi="Times New Roman" w:cs="Times New Roman"/>
          <w:sz w:val="24"/>
          <w:szCs w:val="24"/>
        </w:rPr>
        <w:t>. The guidebook will include the process map and data map along w</w:t>
      </w:r>
      <w:r w:rsidR="0006461B">
        <w:rPr>
          <w:rFonts w:ascii="Times New Roman" w:hAnsi="Times New Roman" w:cs="Times New Roman"/>
          <w:sz w:val="24"/>
          <w:szCs w:val="24"/>
        </w:rPr>
        <w:t>ith plain language description which clearly describe the following items to efficiently transfer and reuse digital and information data: a) business use cases where data sharing is needed,</w:t>
      </w:r>
      <w:r w:rsidR="0006461B" w:rsidRPr="0006461B">
        <w:t xml:space="preserve"> </w:t>
      </w:r>
      <w:r w:rsidR="0006461B">
        <w:rPr>
          <w:rFonts w:ascii="Times New Roman" w:hAnsi="Times New Roman" w:cs="Times New Roman"/>
          <w:sz w:val="24"/>
          <w:szCs w:val="24"/>
        </w:rPr>
        <w:t>b</w:t>
      </w:r>
      <w:r w:rsidR="0006461B" w:rsidRPr="0006461B">
        <w:rPr>
          <w:rFonts w:ascii="Times New Roman" w:hAnsi="Times New Roman" w:cs="Times New Roman"/>
          <w:sz w:val="24"/>
          <w:szCs w:val="24"/>
        </w:rPr>
        <w:t xml:space="preserve">) data </w:t>
      </w:r>
      <w:r w:rsidR="0006461B">
        <w:rPr>
          <w:rFonts w:ascii="Times New Roman" w:hAnsi="Times New Roman" w:cs="Times New Roman"/>
          <w:sz w:val="24"/>
          <w:szCs w:val="24"/>
        </w:rPr>
        <w:t xml:space="preserve">and information requirements, c) detailed </w:t>
      </w:r>
      <w:r w:rsidR="0006461B" w:rsidRPr="0006461B">
        <w:rPr>
          <w:rFonts w:ascii="Times New Roman" w:hAnsi="Times New Roman" w:cs="Times New Roman"/>
          <w:sz w:val="24"/>
          <w:szCs w:val="24"/>
        </w:rPr>
        <w:t xml:space="preserve">specifications for </w:t>
      </w:r>
      <w:r w:rsidR="0006461B">
        <w:rPr>
          <w:rFonts w:ascii="Times New Roman" w:hAnsi="Times New Roman" w:cs="Times New Roman"/>
          <w:sz w:val="24"/>
          <w:szCs w:val="24"/>
        </w:rPr>
        <w:t>each data and information type</w:t>
      </w:r>
      <w:r w:rsidR="0006461B" w:rsidRPr="0006461B">
        <w:rPr>
          <w:rFonts w:ascii="Times New Roman" w:hAnsi="Times New Roman" w:cs="Times New Roman"/>
          <w:sz w:val="24"/>
          <w:szCs w:val="24"/>
        </w:rPr>
        <w:t>, d)</w:t>
      </w:r>
      <w:r w:rsidR="0006461B">
        <w:rPr>
          <w:rFonts w:ascii="Times New Roman" w:hAnsi="Times New Roman" w:cs="Times New Roman"/>
          <w:sz w:val="24"/>
          <w:szCs w:val="24"/>
        </w:rPr>
        <w:t xml:space="preserve"> actors responsible</w:t>
      </w:r>
      <w:r w:rsidR="0006461B" w:rsidRPr="0006461B">
        <w:rPr>
          <w:rFonts w:ascii="Times New Roman" w:hAnsi="Times New Roman" w:cs="Times New Roman"/>
          <w:sz w:val="24"/>
          <w:szCs w:val="24"/>
        </w:rPr>
        <w:t xml:space="preserve"> for creating, receiving, validating, securing and maintaining the data and information, </w:t>
      </w:r>
      <w:r w:rsidR="00BA5156">
        <w:rPr>
          <w:rFonts w:ascii="Times New Roman" w:hAnsi="Times New Roman" w:cs="Times New Roman"/>
          <w:sz w:val="24"/>
          <w:szCs w:val="24"/>
        </w:rPr>
        <w:t xml:space="preserve">and </w:t>
      </w:r>
      <w:r w:rsidR="0006461B" w:rsidRPr="0006461B">
        <w:rPr>
          <w:rFonts w:ascii="Times New Roman" w:hAnsi="Times New Roman" w:cs="Times New Roman"/>
          <w:sz w:val="24"/>
          <w:szCs w:val="24"/>
        </w:rPr>
        <w:t xml:space="preserve">e) </w:t>
      </w:r>
      <w:r w:rsidR="00BA5156">
        <w:rPr>
          <w:rFonts w:ascii="Times New Roman" w:hAnsi="Times New Roman" w:cs="Times New Roman"/>
          <w:sz w:val="24"/>
          <w:szCs w:val="24"/>
        </w:rPr>
        <w:t>software applications involved during each data transaction.</w:t>
      </w:r>
    </w:p>
    <w:p w:rsidR="00B23BAD" w:rsidRPr="00B73682" w:rsidRDefault="00C65C21" w:rsidP="00B23BAD">
      <w:pPr>
        <w:rPr>
          <w:rFonts w:ascii="Times New Roman" w:hAnsi="Times New Roman" w:cs="Times New Roman"/>
          <w:b/>
          <w:sz w:val="24"/>
          <w:szCs w:val="24"/>
        </w:rPr>
      </w:pPr>
      <w:r w:rsidRPr="00B73682">
        <w:rPr>
          <w:rFonts w:ascii="Times New Roman" w:hAnsi="Times New Roman" w:cs="Times New Roman"/>
          <w:b/>
          <w:sz w:val="24"/>
          <w:szCs w:val="24"/>
        </w:rPr>
        <w:t>5</w:t>
      </w:r>
      <w:r w:rsidR="00B23BAD" w:rsidRPr="00B73682">
        <w:rPr>
          <w:rFonts w:ascii="Times New Roman" w:hAnsi="Times New Roman" w:cs="Times New Roman"/>
          <w:b/>
          <w:sz w:val="24"/>
          <w:szCs w:val="24"/>
        </w:rPr>
        <w:t>. Research plan</w:t>
      </w:r>
    </w:p>
    <w:p w:rsidR="00B23BAD" w:rsidRPr="00B73682" w:rsidRDefault="00B73682" w:rsidP="00B23BAD">
      <w:pPr>
        <w:rPr>
          <w:rFonts w:ascii="Times New Roman" w:hAnsi="Times New Roman" w:cs="Times New Roman"/>
          <w:b/>
          <w:sz w:val="24"/>
          <w:szCs w:val="24"/>
        </w:rPr>
      </w:pPr>
      <w:r w:rsidRPr="00B73682">
        <w:rPr>
          <w:rFonts w:ascii="Times New Roman" w:hAnsi="Times New Roman" w:cs="Times New Roman"/>
          <w:b/>
          <w:sz w:val="24"/>
          <w:szCs w:val="24"/>
        </w:rPr>
        <w:t>6</w:t>
      </w:r>
      <w:r w:rsidR="00B23BAD" w:rsidRPr="00B73682">
        <w:rPr>
          <w:rFonts w:ascii="Times New Roman" w:hAnsi="Times New Roman" w:cs="Times New Roman"/>
          <w:b/>
          <w:sz w:val="24"/>
          <w:szCs w:val="24"/>
        </w:rPr>
        <w:t>. Research funding</w:t>
      </w:r>
    </w:p>
    <w:p w:rsidR="00B23BAD" w:rsidRPr="00B73682" w:rsidRDefault="00B73682" w:rsidP="00B23BAD">
      <w:pPr>
        <w:rPr>
          <w:rFonts w:ascii="Times New Roman" w:hAnsi="Times New Roman" w:cs="Times New Roman"/>
          <w:b/>
          <w:sz w:val="24"/>
          <w:szCs w:val="24"/>
        </w:rPr>
      </w:pPr>
      <w:r w:rsidRPr="00B73682">
        <w:rPr>
          <w:rFonts w:ascii="Times New Roman" w:hAnsi="Times New Roman" w:cs="Times New Roman"/>
          <w:b/>
          <w:sz w:val="24"/>
          <w:szCs w:val="24"/>
        </w:rPr>
        <w:t>7</w:t>
      </w:r>
      <w:r w:rsidR="00B23BAD" w:rsidRPr="00B73682">
        <w:rPr>
          <w:rFonts w:ascii="Times New Roman" w:hAnsi="Times New Roman" w:cs="Times New Roman"/>
          <w:b/>
          <w:sz w:val="24"/>
          <w:szCs w:val="24"/>
        </w:rPr>
        <w:t>. Research team</w:t>
      </w:r>
    </w:p>
    <w:p w:rsidR="004A6AEA" w:rsidRPr="00186853" w:rsidRDefault="004A6AEA" w:rsidP="00B23BAD">
      <w:pPr>
        <w:rPr>
          <w:rFonts w:ascii="Times New Roman" w:hAnsi="Times New Roman" w:cs="Times New Roman"/>
          <w:sz w:val="24"/>
          <w:szCs w:val="24"/>
        </w:rPr>
      </w:pPr>
    </w:p>
    <w:sectPr w:rsidR="004A6AEA" w:rsidRPr="0018685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F4B" w:rsidRDefault="00156F4B" w:rsidP="00A775BE">
      <w:pPr>
        <w:spacing w:after="0" w:line="240" w:lineRule="auto"/>
      </w:pPr>
      <w:r>
        <w:separator/>
      </w:r>
    </w:p>
  </w:endnote>
  <w:endnote w:type="continuationSeparator" w:id="0">
    <w:p w:rsidR="00156F4B" w:rsidRDefault="00156F4B" w:rsidP="00A77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6698904"/>
      <w:docPartObj>
        <w:docPartGallery w:val="Page Numbers (Bottom of Page)"/>
        <w:docPartUnique/>
      </w:docPartObj>
    </w:sdtPr>
    <w:sdtEndPr>
      <w:rPr>
        <w:noProof/>
      </w:rPr>
    </w:sdtEndPr>
    <w:sdtContent>
      <w:p w:rsidR="00A775BE" w:rsidRDefault="00A775BE">
        <w:pPr>
          <w:pStyle w:val="Footer"/>
          <w:jc w:val="center"/>
        </w:pPr>
        <w:r>
          <w:fldChar w:fldCharType="begin"/>
        </w:r>
        <w:r>
          <w:instrText xml:space="preserve"> PAGE   \* MERGEFORMAT </w:instrText>
        </w:r>
        <w:r>
          <w:fldChar w:fldCharType="separate"/>
        </w:r>
        <w:r w:rsidR="008050B0">
          <w:rPr>
            <w:noProof/>
          </w:rPr>
          <w:t>3</w:t>
        </w:r>
        <w:r>
          <w:rPr>
            <w:noProof/>
          </w:rPr>
          <w:fldChar w:fldCharType="end"/>
        </w:r>
      </w:p>
    </w:sdtContent>
  </w:sdt>
  <w:p w:rsidR="00A775BE" w:rsidRDefault="00A775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F4B" w:rsidRDefault="00156F4B" w:rsidP="00A775BE">
      <w:pPr>
        <w:spacing w:after="0" w:line="240" w:lineRule="auto"/>
      </w:pPr>
      <w:r>
        <w:separator/>
      </w:r>
    </w:p>
  </w:footnote>
  <w:footnote w:type="continuationSeparator" w:id="0">
    <w:p w:rsidR="00156F4B" w:rsidRDefault="00156F4B" w:rsidP="00A775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2107F"/>
    <w:multiLevelType w:val="hybridMultilevel"/>
    <w:tmpl w:val="08AE5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3084C"/>
    <w:multiLevelType w:val="hybridMultilevel"/>
    <w:tmpl w:val="A63CF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80B95"/>
    <w:multiLevelType w:val="hybridMultilevel"/>
    <w:tmpl w:val="C57A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90210"/>
    <w:multiLevelType w:val="hybridMultilevel"/>
    <w:tmpl w:val="C1020D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67EE7"/>
    <w:multiLevelType w:val="hybridMultilevel"/>
    <w:tmpl w:val="7DA00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1305E"/>
    <w:multiLevelType w:val="hybridMultilevel"/>
    <w:tmpl w:val="6760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U1NzI0tjQ3MzC1MDdW0lEKTi0uzszPAykwqgUAB2TlHCwAAAA="/>
  </w:docVars>
  <w:rsids>
    <w:rsidRoot w:val="00936293"/>
    <w:rsid w:val="00026C07"/>
    <w:rsid w:val="000431D9"/>
    <w:rsid w:val="00045E81"/>
    <w:rsid w:val="0006461B"/>
    <w:rsid w:val="00095DC4"/>
    <w:rsid w:val="000C06A9"/>
    <w:rsid w:val="000C0FD2"/>
    <w:rsid w:val="000C72D3"/>
    <w:rsid w:val="00126765"/>
    <w:rsid w:val="00137C4C"/>
    <w:rsid w:val="001427F0"/>
    <w:rsid w:val="00151864"/>
    <w:rsid w:val="00156F4B"/>
    <w:rsid w:val="00175CEB"/>
    <w:rsid w:val="001843C6"/>
    <w:rsid w:val="001850E3"/>
    <w:rsid w:val="00186853"/>
    <w:rsid w:val="00195E68"/>
    <w:rsid w:val="001A1604"/>
    <w:rsid w:val="001B1D44"/>
    <w:rsid w:val="001C3D1E"/>
    <w:rsid w:val="001F7A16"/>
    <w:rsid w:val="00200C1D"/>
    <w:rsid w:val="00202056"/>
    <w:rsid w:val="00232FA2"/>
    <w:rsid w:val="00265204"/>
    <w:rsid w:val="002713E9"/>
    <w:rsid w:val="002A6CF2"/>
    <w:rsid w:val="002A7FF3"/>
    <w:rsid w:val="002E5C86"/>
    <w:rsid w:val="002F6585"/>
    <w:rsid w:val="00305020"/>
    <w:rsid w:val="003273A8"/>
    <w:rsid w:val="00330D2D"/>
    <w:rsid w:val="00355A2A"/>
    <w:rsid w:val="003578CD"/>
    <w:rsid w:val="00365D17"/>
    <w:rsid w:val="003A2BB3"/>
    <w:rsid w:val="003C22FD"/>
    <w:rsid w:val="003C39E7"/>
    <w:rsid w:val="003C5D90"/>
    <w:rsid w:val="003D078A"/>
    <w:rsid w:val="003E2D45"/>
    <w:rsid w:val="00400078"/>
    <w:rsid w:val="00406F04"/>
    <w:rsid w:val="00446901"/>
    <w:rsid w:val="00482FBA"/>
    <w:rsid w:val="004878B9"/>
    <w:rsid w:val="00491977"/>
    <w:rsid w:val="00494691"/>
    <w:rsid w:val="004A51F0"/>
    <w:rsid w:val="004A57A2"/>
    <w:rsid w:val="004A6AEA"/>
    <w:rsid w:val="004B5EDF"/>
    <w:rsid w:val="004D4EBC"/>
    <w:rsid w:val="004E4805"/>
    <w:rsid w:val="004F1BD5"/>
    <w:rsid w:val="00541CF1"/>
    <w:rsid w:val="00566308"/>
    <w:rsid w:val="0057380E"/>
    <w:rsid w:val="00580D70"/>
    <w:rsid w:val="00584285"/>
    <w:rsid w:val="00590D47"/>
    <w:rsid w:val="005A236C"/>
    <w:rsid w:val="005A2A47"/>
    <w:rsid w:val="005C1930"/>
    <w:rsid w:val="005C49A6"/>
    <w:rsid w:val="005C7270"/>
    <w:rsid w:val="005D1195"/>
    <w:rsid w:val="005D1774"/>
    <w:rsid w:val="005D7E67"/>
    <w:rsid w:val="005E3F3D"/>
    <w:rsid w:val="006406D3"/>
    <w:rsid w:val="006532D9"/>
    <w:rsid w:val="0068668E"/>
    <w:rsid w:val="006911D6"/>
    <w:rsid w:val="006914F3"/>
    <w:rsid w:val="00693169"/>
    <w:rsid w:val="007076BC"/>
    <w:rsid w:val="00723343"/>
    <w:rsid w:val="00745D81"/>
    <w:rsid w:val="007467BE"/>
    <w:rsid w:val="00765DEF"/>
    <w:rsid w:val="00776289"/>
    <w:rsid w:val="00790AE0"/>
    <w:rsid w:val="007951A9"/>
    <w:rsid w:val="007A55D6"/>
    <w:rsid w:val="007A5F1D"/>
    <w:rsid w:val="007C0152"/>
    <w:rsid w:val="007C08EA"/>
    <w:rsid w:val="007D34FC"/>
    <w:rsid w:val="007E2E7D"/>
    <w:rsid w:val="008050B0"/>
    <w:rsid w:val="00805AF5"/>
    <w:rsid w:val="00806227"/>
    <w:rsid w:val="00822DE0"/>
    <w:rsid w:val="00833D6E"/>
    <w:rsid w:val="00850EC7"/>
    <w:rsid w:val="00853268"/>
    <w:rsid w:val="00857218"/>
    <w:rsid w:val="008626D0"/>
    <w:rsid w:val="008A0C18"/>
    <w:rsid w:val="008A353E"/>
    <w:rsid w:val="008A47D3"/>
    <w:rsid w:val="008C60DB"/>
    <w:rsid w:val="008F0D3A"/>
    <w:rsid w:val="008F2B26"/>
    <w:rsid w:val="00900196"/>
    <w:rsid w:val="00900CC6"/>
    <w:rsid w:val="00903707"/>
    <w:rsid w:val="00916ABA"/>
    <w:rsid w:val="00924735"/>
    <w:rsid w:val="009319F3"/>
    <w:rsid w:val="00932A07"/>
    <w:rsid w:val="00936293"/>
    <w:rsid w:val="009537C6"/>
    <w:rsid w:val="0096791A"/>
    <w:rsid w:val="009B2D1E"/>
    <w:rsid w:val="009C5B54"/>
    <w:rsid w:val="00A23139"/>
    <w:rsid w:val="00A3232F"/>
    <w:rsid w:val="00A3468E"/>
    <w:rsid w:val="00A34817"/>
    <w:rsid w:val="00A4054D"/>
    <w:rsid w:val="00A41115"/>
    <w:rsid w:val="00A7329F"/>
    <w:rsid w:val="00A73D68"/>
    <w:rsid w:val="00A775BE"/>
    <w:rsid w:val="00A8738E"/>
    <w:rsid w:val="00AB1AD9"/>
    <w:rsid w:val="00AB4AD2"/>
    <w:rsid w:val="00AD70D4"/>
    <w:rsid w:val="00B0113E"/>
    <w:rsid w:val="00B039F9"/>
    <w:rsid w:val="00B07E98"/>
    <w:rsid w:val="00B14373"/>
    <w:rsid w:val="00B23BAD"/>
    <w:rsid w:val="00B44EFA"/>
    <w:rsid w:val="00B73682"/>
    <w:rsid w:val="00BA219D"/>
    <w:rsid w:val="00BA5156"/>
    <w:rsid w:val="00BB760C"/>
    <w:rsid w:val="00BC19B8"/>
    <w:rsid w:val="00BC2BE5"/>
    <w:rsid w:val="00BD1067"/>
    <w:rsid w:val="00BD3AE7"/>
    <w:rsid w:val="00BE2AEA"/>
    <w:rsid w:val="00BF11D0"/>
    <w:rsid w:val="00BF4DE1"/>
    <w:rsid w:val="00C077EE"/>
    <w:rsid w:val="00C100A8"/>
    <w:rsid w:val="00C1721B"/>
    <w:rsid w:val="00C33F17"/>
    <w:rsid w:val="00C36226"/>
    <w:rsid w:val="00C37E39"/>
    <w:rsid w:val="00C52EEF"/>
    <w:rsid w:val="00C54235"/>
    <w:rsid w:val="00C65C21"/>
    <w:rsid w:val="00C85E85"/>
    <w:rsid w:val="00CA52A1"/>
    <w:rsid w:val="00CE6125"/>
    <w:rsid w:val="00CF2160"/>
    <w:rsid w:val="00D05525"/>
    <w:rsid w:val="00D3089D"/>
    <w:rsid w:val="00D34B88"/>
    <w:rsid w:val="00D371E7"/>
    <w:rsid w:val="00D42807"/>
    <w:rsid w:val="00D4347D"/>
    <w:rsid w:val="00D55445"/>
    <w:rsid w:val="00D67816"/>
    <w:rsid w:val="00DA77EE"/>
    <w:rsid w:val="00DE68D6"/>
    <w:rsid w:val="00DF35F9"/>
    <w:rsid w:val="00DF77BD"/>
    <w:rsid w:val="00E12941"/>
    <w:rsid w:val="00E1326D"/>
    <w:rsid w:val="00E2221D"/>
    <w:rsid w:val="00E350CE"/>
    <w:rsid w:val="00E418BD"/>
    <w:rsid w:val="00E56E24"/>
    <w:rsid w:val="00E61EE7"/>
    <w:rsid w:val="00E74105"/>
    <w:rsid w:val="00E855B9"/>
    <w:rsid w:val="00EC4235"/>
    <w:rsid w:val="00EC6E20"/>
    <w:rsid w:val="00ED02AC"/>
    <w:rsid w:val="00ED1FB1"/>
    <w:rsid w:val="00ED3EA1"/>
    <w:rsid w:val="00ED4F34"/>
    <w:rsid w:val="00ED6CBD"/>
    <w:rsid w:val="00ED7669"/>
    <w:rsid w:val="00EF2AF6"/>
    <w:rsid w:val="00F0394D"/>
    <w:rsid w:val="00F05888"/>
    <w:rsid w:val="00F05E36"/>
    <w:rsid w:val="00F1283E"/>
    <w:rsid w:val="00F22C21"/>
    <w:rsid w:val="00F34493"/>
    <w:rsid w:val="00F354FB"/>
    <w:rsid w:val="00F61872"/>
    <w:rsid w:val="00F62C99"/>
    <w:rsid w:val="00F66469"/>
    <w:rsid w:val="00F67131"/>
    <w:rsid w:val="00F7180E"/>
    <w:rsid w:val="00F7324B"/>
    <w:rsid w:val="00F77BF8"/>
    <w:rsid w:val="00F77C31"/>
    <w:rsid w:val="00F85A35"/>
    <w:rsid w:val="00FB646F"/>
    <w:rsid w:val="00FD0E72"/>
    <w:rsid w:val="00FD198F"/>
    <w:rsid w:val="00FD563B"/>
    <w:rsid w:val="00FE2E63"/>
    <w:rsid w:val="00FE3085"/>
    <w:rsid w:val="00FF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FD1BB-96F1-432C-B798-432857F5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BAD"/>
    <w:pPr>
      <w:ind w:left="720"/>
      <w:contextualSpacing/>
    </w:pPr>
  </w:style>
  <w:style w:type="character" w:customStyle="1" w:styleId="apple-converted-space">
    <w:name w:val="apple-converted-space"/>
    <w:basedOn w:val="DefaultParagraphFont"/>
    <w:rsid w:val="004D4EBC"/>
  </w:style>
  <w:style w:type="table" w:styleId="TableGrid">
    <w:name w:val="Table Grid"/>
    <w:basedOn w:val="TableNormal"/>
    <w:uiPriority w:val="39"/>
    <w:rsid w:val="0091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7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5BE"/>
  </w:style>
  <w:style w:type="paragraph" w:styleId="Footer">
    <w:name w:val="footer"/>
    <w:basedOn w:val="Normal"/>
    <w:link w:val="FooterChar"/>
    <w:uiPriority w:val="99"/>
    <w:unhideWhenUsed/>
    <w:rsid w:val="00A77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5BE"/>
  </w:style>
  <w:style w:type="paragraph" w:styleId="BalloonText">
    <w:name w:val="Balloon Text"/>
    <w:basedOn w:val="Normal"/>
    <w:link w:val="BalloonTextChar"/>
    <w:uiPriority w:val="99"/>
    <w:semiHidden/>
    <w:unhideWhenUsed/>
    <w:rsid w:val="00805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A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082406">
      <w:bodyDiv w:val="1"/>
      <w:marLeft w:val="0"/>
      <w:marRight w:val="0"/>
      <w:marTop w:val="0"/>
      <w:marBottom w:val="0"/>
      <w:divBdr>
        <w:top w:val="none" w:sz="0" w:space="0" w:color="auto"/>
        <w:left w:val="none" w:sz="0" w:space="0" w:color="auto"/>
        <w:bottom w:val="none" w:sz="0" w:space="0" w:color="auto"/>
        <w:right w:val="none" w:sz="0" w:space="0" w:color="auto"/>
      </w:divBdr>
      <w:divsChild>
        <w:div w:id="688527545">
          <w:marLeft w:val="0"/>
          <w:marRight w:val="0"/>
          <w:marTop w:val="0"/>
          <w:marBottom w:val="0"/>
          <w:divBdr>
            <w:top w:val="none" w:sz="0" w:space="0" w:color="auto"/>
            <w:left w:val="none" w:sz="0" w:space="0" w:color="auto"/>
            <w:bottom w:val="none" w:sz="0" w:space="0" w:color="auto"/>
            <w:right w:val="none" w:sz="0" w:space="0" w:color="auto"/>
          </w:divBdr>
        </w:div>
        <w:div w:id="1899704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5</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199</cp:revision>
  <cp:lastPrinted>2016-04-20T15:19:00Z</cp:lastPrinted>
  <dcterms:created xsi:type="dcterms:W3CDTF">2016-04-19T20:42:00Z</dcterms:created>
  <dcterms:modified xsi:type="dcterms:W3CDTF">2016-04-20T20:41:00Z</dcterms:modified>
</cp:coreProperties>
</file>