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F30CB" w14:textId="6525E8C2" w:rsidR="00820F8A" w:rsidRPr="00AE17FB" w:rsidRDefault="00820F8A" w:rsidP="00820F8A">
      <w:pPr>
        <w:autoSpaceDE w:val="0"/>
        <w:autoSpaceDN w:val="0"/>
        <w:adjustRightInd w:val="0"/>
        <w:spacing w:after="0" w:line="240" w:lineRule="auto"/>
        <w:rPr>
          <w:rFonts w:ascii="Times New Roman" w:hAnsi="Times New Roman" w:cs="Times New Roman"/>
          <w:sz w:val="24"/>
          <w:szCs w:val="24"/>
        </w:rPr>
      </w:pPr>
      <w:r w:rsidRPr="00AE17FB">
        <w:rPr>
          <w:rFonts w:ascii="Times New Roman" w:hAnsi="Times New Roman" w:cs="Times New Roman"/>
          <w:b/>
          <w:sz w:val="24"/>
          <w:szCs w:val="24"/>
        </w:rPr>
        <w:t xml:space="preserve">Manuscript title: </w:t>
      </w:r>
      <w:r w:rsidRPr="00AE17FB">
        <w:rPr>
          <w:rFonts w:ascii="Times New Roman" w:hAnsi="Times New Roman" w:cs="Times New Roman"/>
          <w:sz w:val="24"/>
          <w:szCs w:val="24"/>
        </w:rPr>
        <w:t>NLP-based approach to classify hete</w:t>
      </w:r>
      <w:r w:rsidR="004D0EF0">
        <w:rPr>
          <w:rFonts w:ascii="Times New Roman" w:hAnsi="Times New Roman" w:cs="Times New Roman"/>
          <w:sz w:val="24"/>
          <w:szCs w:val="24"/>
        </w:rPr>
        <w:t xml:space="preserve">rogeneous terms for unambiguous </w:t>
      </w:r>
      <w:r w:rsidRPr="00AE17FB">
        <w:rPr>
          <w:rFonts w:ascii="Times New Roman" w:hAnsi="Times New Roman" w:cs="Times New Roman"/>
          <w:sz w:val="24"/>
          <w:szCs w:val="24"/>
        </w:rPr>
        <w:t>exchange of roadway data</w:t>
      </w:r>
      <w:bookmarkStart w:id="0" w:name="_GoBack"/>
      <w:bookmarkEnd w:id="0"/>
    </w:p>
    <w:p w14:paraId="60C5DE96" w14:textId="785FD46A" w:rsidR="00510FD3" w:rsidRPr="00AE17FB" w:rsidRDefault="00820F8A" w:rsidP="00820F8A">
      <w:pPr>
        <w:autoSpaceDE w:val="0"/>
        <w:autoSpaceDN w:val="0"/>
        <w:adjustRightInd w:val="0"/>
        <w:spacing w:after="0" w:line="240" w:lineRule="auto"/>
        <w:rPr>
          <w:rFonts w:ascii="Times New Roman" w:hAnsi="Times New Roman" w:cs="Times New Roman"/>
          <w:sz w:val="24"/>
          <w:szCs w:val="24"/>
        </w:rPr>
      </w:pPr>
      <w:r w:rsidRPr="00AE17FB">
        <w:rPr>
          <w:rFonts w:ascii="Times New Roman" w:hAnsi="Times New Roman" w:cs="Times New Roman"/>
          <w:b/>
          <w:sz w:val="24"/>
          <w:szCs w:val="24"/>
        </w:rPr>
        <w:t>Manuscript #</w:t>
      </w:r>
      <w:r w:rsidRPr="00AE17FB">
        <w:rPr>
          <w:rFonts w:ascii="Times New Roman" w:hAnsi="Times New Roman" w:cs="Times New Roman"/>
          <w:sz w:val="24"/>
          <w:szCs w:val="24"/>
        </w:rPr>
        <w:t>: CPENG-1952</w:t>
      </w:r>
    </w:p>
    <w:p w14:paraId="0F64E7FD" w14:textId="77777777" w:rsidR="00820F8A" w:rsidRPr="0086392A" w:rsidRDefault="00820F8A" w:rsidP="00820F8A">
      <w:pPr>
        <w:autoSpaceDE w:val="0"/>
        <w:autoSpaceDN w:val="0"/>
        <w:adjustRightInd w:val="0"/>
        <w:spacing w:after="0" w:line="240" w:lineRule="auto"/>
        <w:rPr>
          <w:rFonts w:ascii="Times New Roman" w:hAnsi="Times New Roman" w:cs="Times New Roman"/>
          <w:sz w:val="29"/>
          <w:szCs w:val="29"/>
        </w:rPr>
      </w:pPr>
    </w:p>
    <w:p w14:paraId="21F91DA0" w14:textId="5F77409A" w:rsidR="00510FD3" w:rsidRPr="00AE17FB" w:rsidRDefault="00820F8A" w:rsidP="00510FD3">
      <w:pPr>
        <w:autoSpaceDE w:val="0"/>
        <w:autoSpaceDN w:val="0"/>
        <w:adjustRightInd w:val="0"/>
        <w:spacing w:after="0" w:line="240" w:lineRule="auto"/>
        <w:rPr>
          <w:rFonts w:ascii="Times New Roman" w:hAnsi="Times New Roman" w:cs="Times New Roman"/>
          <w:b/>
          <w:sz w:val="24"/>
          <w:szCs w:val="24"/>
        </w:rPr>
      </w:pPr>
      <w:r w:rsidRPr="00AE17FB">
        <w:rPr>
          <w:rFonts w:ascii="Times New Roman" w:hAnsi="Times New Roman" w:cs="Times New Roman"/>
          <w:b/>
          <w:sz w:val="24"/>
          <w:szCs w:val="24"/>
        </w:rPr>
        <w:t>Abstract</w:t>
      </w:r>
    </w:p>
    <w:p w14:paraId="651316C3" w14:textId="4E791C7D" w:rsidR="00DA71E8" w:rsidRPr="005150C0" w:rsidRDefault="005150C0" w:rsidP="005150C0">
      <w:pPr>
        <w:autoSpaceDE w:val="0"/>
        <w:autoSpaceDN w:val="0"/>
        <w:adjustRightInd w:val="0"/>
        <w:spacing w:after="0" w:line="240" w:lineRule="auto"/>
        <w:jc w:val="both"/>
        <w:rPr>
          <w:rFonts w:ascii="Times New Roman" w:hAnsi="Times New Roman" w:cs="Times New Roman"/>
          <w:sz w:val="24"/>
          <w:szCs w:val="24"/>
        </w:rPr>
      </w:pPr>
      <w:r w:rsidRPr="005150C0">
        <w:rPr>
          <w:rFonts w:ascii="Times New Roman" w:hAnsi="Times New Roman" w:cs="Times New Roman"/>
          <w:sz w:val="24"/>
          <w:szCs w:val="24"/>
        </w:rPr>
        <w:t>The inconsistency of data terminology due to the fragmented nature of the highway industry has imposed big challenges on integrating digital data from distinct sources. The issue of semantic heterogeneity may lead to the lack of common understanding of the same data between the sender and receiver. Explicit semantic relations among terms in digital dictionaries, such as ontologies can enable the meaning of a roadway concept name to be transparent and unambiguously understood by computer systems. However, due to the lack of an effective automated method, current practices of identifying these relations hardly rely on a manual process of knowledge acquisition from domain experts or text documents which i</w:t>
      </w:r>
      <w:r>
        <w:rPr>
          <w:rFonts w:ascii="Times New Roman" w:hAnsi="Times New Roman" w:cs="Times New Roman"/>
          <w:sz w:val="24"/>
          <w:szCs w:val="24"/>
        </w:rPr>
        <w:t xml:space="preserve">s laborious and time-consuming. </w:t>
      </w:r>
      <w:r w:rsidRPr="005150C0">
        <w:rPr>
          <w:rFonts w:ascii="Times New Roman" w:hAnsi="Times New Roman" w:cs="Times New Roman"/>
          <w:sz w:val="24"/>
          <w:szCs w:val="24"/>
        </w:rPr>
        <w:t>This paper presents a novel methodology that leverages recent advances in Natural Language Processing (NLP) techniques to extract English-American roadway terms used in different government agencies and their semantic relations from roadway design manuals and s</w:t>
      </w:r>
      <w:r>
        <w:rPr>
          <w:rFonts w:ascii="Times New Roman" w:hAnsi="Times New Roman" w:cs="Times New Roman"/>
          <w:sz w:val="24"/>
          <w:szCs w:val="24"/>
        </w:rPr>
        <w:t xml:space="preserve">pecifications. </w:t>
      </w:r>
      <w:r w:rsidRPr="005150C0">
        <w:rPr>
          <w:rFonts w:ascii="Times New Roman" w:hAnsi="Times New Roman" w:cs="Times New Roman"/>
          <w:sz w:val="24"/>
          <w:szCs w:val="24"/>
        </w:rPr>
        <w:t>The proposed method includes the following three stages: (1) implementing NLP techniques to detect commonly used technical terms from the highway corpus; (2) utilizing machine learning to learn the semantic similarity among roadway terms using their context data in the corpus; and (3) developing a classification algorithm to identify semantic relati</w:t>
      </w:r>
      <w:r>
        <w:rPr>
          <w:rFonts w:ascii="Times New Roman" w:hAnsi="Times New Roman" w:cs="Times New Roman"/>
          <w:sz w:val="24"/>
          <w:szCs w:val="24"/>
        </w:rPr>
        <w:t xml:space="preserve">on types among technical terms. </w:t>
      </w:r>
      <w:r w:rsidRPr="005150C0">
        <w:rPr>
          <w:rFonts w:ascii="Times New Roman" w:hAnsi="Times New Roman" w:cs="Times New Roman"/>
          <w:sz w:val="24"/>
          <w:szCs w:val="24"/>
        </w:rPr>
        <w:t>The key merit in this technique is the automated identification of semantic relations among heterogeneous roadway terms from design guidebooks without reliance on other existing</w:t>
      </w:r>
      <w:r>
        <w:rPr>
          <w:rFonts w:ascii="Times New Roman" w:hAnsi="Times New Roman" w:cs="Times New Roman"/>
          <w:sz w:val="24"/>
          <w:szCs w:val="24"/>
        </w:rPr>
        <w:t xml:space="preserve"> hand-coded semantic resources. </w:t>
      </w:r>
      <w:r w:rsidRPr="005150C0">
        <w:rPr>
          <w:rFonts w:ascii="Times New Roman" w:hAnsi="Times New Roman" w:cs="Times New Roman"/>
          <w:sz w:val="24"/>
          <w:szCs w:val="24"/>
        </w:rPr>
        <w:t>The proposed methodology was evaluated by conducting an experiment comparing the automatically-identified synonyms by the proposed system with a human-constructed golden standard dataset obtained from Wikipedia. The result shows that the proposed model achieves a precision of over 80 percent.</w:t>
      </w:r>
    </w:p>
    <w:p w14:paraId="285D1FE4" w14:textId="77777777" w:rsidR="00DA71E8" w:rsidRDefault="00DA71E8" w:rsidP="00DA71E8">
      <w:pPr>
        <w:autoSpaceDE w:val="0"/>
        <w:autoSpaceDN w:val="0"/>
        <w:adjustRightInd w:val="0"/>
        <w:spacing w:after="0" w:line="240" w:lineRule="auto"/>
        <w:rPr>
          <w:rFonts w:ascii="F16" w:hAnsi="F16" w:cs="F16"/>
          <w:sz w:val="24"/>
          <w:szCs w:val="24"/>
        </w:rPr>
      </w:pPr>
    </w:p>
    <w:p w14:paraId="179D3AA2" w14:textId="77777777" w:rsidR="00DA71E8" w:rsidRDefault="00DA71E8" w:rsidP="00DA71E8">
      <w:pPr>
        <w:autoSpaceDE w:val="0"/>
        <w:autoSpaceDN w:val="0"/>
        <w:adjustRightInd w:val="0"/>
        <w:spacing w:after="0" w:line="240" w:lineRule="auto"/>
        <w:rPr>
          <w:rFonts w:ascii="F16" w:hAnsi="F16" w:cs="F16"/>
          <w:sz w:val="24"/>
          <w:szCs w:val="24"/>
        </w:rPr>
      </w:pPr>
    </w:p>
    <w:p w14:paraId="05DF134D" w14:textId="77777777" w:rsidR="00DA71E8" w:rsidRDefault="00DA71E8" w:rsidP="00DA71E8">
      <w:pPr>
        <w:autoSpaceDE w:val="0"/>
        <w:autoSpaceDN w:val="0"/>
        <w:adjustRightInd w:val="0"/>
        <w:spacing w:after="0" w:line="240" w:lineRule="auto"/>
        <w:rPr>
          <w:rFonts w:ascii="F16" w:hAnsi="F16" w:cs="F16"/>
          <w:sz w:val="24"/>
          <w:szCs w:val="24"/>
        </w:rPr>
      </w:pPr>
    </w:p>
    <w:p w14:paraId="59F41829" w14:textId="77777777" w:rsidR="00DA71E8" w:rsidRDefault="00DA71E8" w:rsidP="00DA71E8">
      <w:pPr>
        <w:autoSpaceDE w:val="0"/>
        <w:autoSpaceDN w:val="0"/>
        <w:adjustRightInd w:val="0"/>
        <w:spacing w:after="0" w:line="240" w:lineRule="auto"/>
        <w:rPr>
          <w:rFonts w:ascii="F16" w:hAnsi="F16" w:cs="F16"/>
          <w:sz w:val="24"/>
          <w:szCs w:val="24"/>
        </w:rPr>
      </w:pPr>
    </w:p>
    <w:p w14:paraId="044FB6AA" w14:textId="77777777" w:rsidR="00DA71E8" w:rsidRDefault="00DA71E8" w:rsidP="00DA71E8">
      <w:pPr>
        <w:autoSpaceDE w:val="0"/>
        <w:autoSpaceDN w:val="0"/>
        <w:adjustRightInd w:val="0"/>
        <w:spacing w:after="0" w:line="240" w:lineRule="auto"/>
      </w:pPr>
    </w:p>
    <w:sectPr w:rsidR="00DA71E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57DE9" w14:textId="77777777" w:rsidR="00B05F8A" w:rsidRDefault="00B05F8A" w:rsidP="003506BB">
      <w:pPr>
        <w:spacing w:after="0" w:line="240" w:lineRule="auto"/>
      </w:pPr>
      <w:r>
        <w:separator/>
      </w:r>
    </w:p>
  </w:endnote>
  <w:endnote w:type="continuationSeparator" w:id="0">
    <w:p w14:paraId="7F8BE2E4" w14:textId="77777777" w:rsidR="00B05F8A" w:rsidRDefault="00B05F8A" w:rsidP="00350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5508183"/>
      <w:docPartObj>
        <w:docPartGallery w:val="Page Numbers (Bottom of Page)"/>
        <w:docPartUnique/>
      </w:docPartObj>
    </w:sdtPr>
    <w:sdtEndPr>
      <w:rPr>
        <w:noProof/>
      </w:rPr>
    </w:sdtEndPr>
    <w:sdtContent>
      <w:p w14:paraId="703F6201" w14:textId="6D5AD00B" w:rsidR="003506BB" w:rsidRDefault="003506BB">
        <w:pPr>
          <w:pStyle w:val="Footer"/>
          <w:jc w:val="right"/>
        </w:pPr>
        <w:r>
          <w:fldChar w:fldCharType="begin"/>
        </w:r>
        <w:r>
          <w:instrText xml:space="preserve"> PAGE   \* MERGEFORMAT </w:instrText>
        </w:r>
        <w:r>
          <w:fldChar w:fldCharType="separate"/>
        </w:r>
        <w:r w:rsidR="005150C0">
          <w:rPr>
            <w:noProof/>
          </w:rPr>
          <w:t>1</w:t>
        </w:r>
        <w:r>
          <w:rPr>
            <w:noProof/>
          </w:rPr>
          <w:fldChar w:fldCharType="end"/>
        </w:r>
      </w:p>
    </w:sdtContent>
  </w:sdt>
  <w:p w14:paraId="78ED40AD" w14:textId="77777777" w:rsidR="003506BB" w:rsidRDefault="00350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00F09" w14:textId="77777777" w:rsidR="00B05F8A" w:rsidRDefault="00B05F8A" w:rsidP="003506BB">
      <w:pPr>
        <w:spacing w:after="0" w:line="240" w:lineRule="auto"/>
      </w:pPr>
      <w:r>
        <w:separator/>
      </w:r>
    </w:p>
  </w:footnote>
  <w:footnote w:type="continuationSeparator" w:id="0">
    <w:p w14:paraId="14309238" w14:textId="77777777" w:rsidR="00B05F8A" w:rsidRDefault="00B05F8A" w:rsidP="003506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C2tDQxMTEyNTYwNjJT0lEKTi0uzszPAykwqQUARdbZJiwAAAA="/>
  </w:docVars>
  <w:rsids>
    <w:rsidRoot w:val="003C6316"/>
    <w:rsid w:val="000E247D"/>
    <w:rsid w:val="000F6C4A"/>
    <w:rsid w:val="001012CB"/>
    <w:rsid w:val="00111536"/>
    <w:rsid w:val="0020069B"/>
    <w:rsid w:val="00262938"/>
    <w:rsid w:val="00295749"/>
    <w:rsid w:val="002A5BBB"/>
    <w:rsid w:val="003247E0"/>
    <w:rsid w:val="003506BB"/>
    <w:rsid w:val="00361E3E"/>
    <w:rsid w:val="00392DF0"/>
    <w:rsid w:val="003C6316"/>
    <w:rsid w:val="003F3267"/>
    <w:rsid w:val="004019E5"/>
    <w:rsid w:val="00447FD2"/>
    <w:rsid w:val="004D0EF0"/>
    <w:rsid w:val="004D4D99"/>
    <w:rsid w:val="00500EC4"/>
    <w:rsid w:val="00505CE4"/>
    <w:rsid w:val="00510FD3"/>
    <w:rsid w:val="005150C0"/>
    <w:rsid w:val="005307E4"/>
    <w:rsid w:val="005403F0"/>
    <w:rsid w:val="005D49EB"/>
    <w:rsid w:val="005D4D39"/>
    <w:rsid w:val="005D6663"/>
    <w:rsid w:val="006E324C"/>
    <w:rsid w:val="006E3E33"/>
    <w:rsid w:val="00820F8A"/>
    <w:rsid w:val="0086392A"/>
    <w:rsid w:val="008B0F03"/>
    <w:rsid w:val="008F23A9"/>
    <w:rsid w:val="00977409"/>
    <w:rsid w:val="009A0E89"/>
    <w:rsid w:val="009A6F03"/>
    <w:rsid w:val="00A05D38"/>
    <w:rsid w:val="00A3232F"/>
    <w:rsid w:val="00A60D46"/>
    <w:rsid w:val="00AE17FB"/>
    <w:rsid w:val="00B05F8A"/>
    <w:rsid w:val="00B14373"/>
    <w:rsid w:val="00C63C55"/>
    <w:rsid w:val="00D66B77"/>
    <w:rsid w:val="00D72B52"/>
    <w:rsid w:val="00DA71E8"/>
    <w:rsid w:val="00DF609D"/>
    <w:rsid w:val="00E5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5652"/>
  <w15:chartTrackingRefBased/>
  <w15:docId w15:val="{F27AF956-87F8-4A35-9859-CA26B862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6BB"/>
  </w:style>
  <w:style w:type="paragraph" w:styleId="Footer">
    <w:name w:val="footer"/>
    <w:basedOn w:val="Normal"/>
    <w:link w:val="FooterChar"/>
    <w:uiPriority w:val="99"/>
    <w:unhideWhenUsed/>
    <w:rsid w:val="00350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 T [CCE E]</dc:creator>
  <cp:keywords/>
  <dc:description/>
  <cp:lastModifiedBy>Le, Tuyen T [CCE E]</cp:lastModifiedBy>
  <cp:revision>47</cp:revision>
  <dcterms:created xsi:type="dcterms:W3CDTF">2016-05-22T14:04:00Z</dcterms:created>
  <dcterms:modified xsi:type="dcterms:W3CDTF">2016-09-01T20:51:00Z</dcterms:modified>
</cp:coreProperties>
</file>