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655" w:type="dxa"/>
        <w:tblLook w:val="04A0" w:firstRow="1" w:lastRow="0" w:firstColumn="1" w:lastColumn="0" w:noHBand="0" w:noVBand="1"/>
      </w:tblPr>
      <w:tblGrid>
        <w:gridCol w:w="4300"/>
        <w:gridCol w:w="4300"/>
      </w:tblGrid>
      <w:tr w:rsidR="00444A53" w14:paraId="71DC6A9B" w14:textId="77777777" w:rsidTr="005E6C25">
        <w:trPr>
          <w:trHeight w:val="461"/>
        </w:trPr>
        <w:tc>
          <w:tcPr>
            <w:tcW w:w="4300" w:type="dxa"/>
          </w:tcPr>
          <w:p w14:paraId="580A6ED7" w14:textId="77777777" w:rsidR="00444A53" w:rsidRDefault="005E6C25">
            <w:pPr>
              <w:widowControl/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Tên</w:t>
            </w:r>
          </w:p>
        </w:tc>
        <w:tc>
          <w:tcPr>
            <w:tcW w:w="4300" w:type="dxa"/>
          </w:tcPr>
          <w:p w14:paraId="23BCAA61" w14:textId="77777777" w:rsidR="00444A53" w:rsidRDefault="005E6C25">
            <w:pPr>
              <w:widowControl/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MSSV</w:t>
            </w:r>
          </w:p>
        </w:tc>
      </w:tr>
      <w:tr w:rsidR="00444A53" w14:paraId="20616268" w14:textId="77777777" w:rsidTr="005E6C25">
        <w:trPr>
          <w:trHeight w:val="461"/>
        </w:trPr>
        <w:tc>
          <w:tcPr>
            <w:tcW w:w="4300" w:type="dxa"/>
          </w:tcPr>
          <w:p w14:paraId="41CAEEBB" w14:textId="77777777" w:rsidR="00444A53" w:rsidRDefault="005E6C25">
            <w:pPr>
              <w:widowControl/>
              <w:spacing w:line="336" w:lineRule="auto"/>
              <w:ind w:leftChars="300" w:left="60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Đào Nguy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Tuyên</w:t>
            </w:r>
          </w:p>
        </w:tc>
        <w:tc>
          <w:tcPr>
            <w:tcW w:w="4300" w:type="dxa"/>
          </w:tcPr>
          <w:p w14:paraId="4D010FAB" w14:textId="77777777" w:rsidR="00444A53" w:rsidRDefault="005E6C25">
            <w:pPr>
              <w:widowControl/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2213818</w:t>
            </w:r>
          </w:p>
        </w:tc>
      </w:tr>
      <w:tr w:rsidR="00444A53" w14:paraId="378B9D87" w14:textId="77777777" w:rsidTr="005E6C25">
        <w:trPr>
          <w:trHeight w:val="461"/>
        </w:trPr>
        <w:tc>
          <w:tcPr>
            <w:tcW w:w="4300" w:type="dxa"/>
          </w:tcPr>
          <w:p w14:paraId="6A21CDB9" w14:textId="77777777" w:rsidR="00444A53" w:rsidRDefault="005E6C25">
            <w:pPr>
              <w:widowControl/>
              <w:spacing w:line="336" w:lineRule="auto"/>
              <w:ind w:leftChars="300" w:left="60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ỳ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 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Trí</w:t>
            </w:r>
          </w:p>
        </w:tc>
        <w:tc>
          <w:tcPr>
            <w:tcW w:w="4300" w:type="dxa"/>
          </w:tcPr>
          <w:p w14:paraId="6D048E31" w14:textId="77777777" w:rsidR="00444A53" w:rsidRDefault="005E6C25">
            <w:pPr>
              <w:widowControl/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2213634</w:t>
            </w:r>
          </w:p>
        </w:tc>
      </w:tr>
      <w:tr w:rsidR="00444A53" w14:paraId="410538D8" w14:textId="77777777" w:rsidTr="005E6C25">
        <w:trPr>
          <w:trHeight w:val="491"/>
        </w:trPr>
        <w:tc>
          <w:tcPr>
            <w:tcW w:w="4300" w:type="dxa"/>
          </w:tcPr>
          <w:p w14:paraId="648BE01D" w14:textId="77777777" w:rsidR="00444A53" w:rsidRDefault="005E6C25">
            <w:pPr>
              <w:widowControl/>
              <w:spacing w:line="336" w:lineRule="auto"/>
              <w:ind w:leftChars="300" w:left="60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Bùi Qu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Tri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</w:p>
        </w:tc>
        <w:tc>
          <w:tcPr>
            <w:tcW w:w="4300" w:type="dxa"/>
          </w:tcPr>
          <w:p w14:paraId="5168CCF7" w14:textId="77777777" w:rsidR="00444A53" w:rsidRDefault="005E6C25">
            <w:pPr>
              <w:widowControl/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2213616</w:t>
            </w:r>
          </w:p>
        </w:tc>
      </w:tr>
    </w:tbl>
    <w:p w14:paraId="451A8780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h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ng: Đ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ng h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vi-VN"/>
        </w:rPr>
        <w:t>ỹ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thu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 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 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lên LCD</w:t>
      </w:r>
    </w:p>
    <w:p w14:paraId="34745E44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 đích: </w:t>
      </w:r>
    </w:p>
    <w:p w14:paraId="226E2FB3" w14:textId="77777777" w:rsidR="00444A53" w:rsidRDefault="005E6C25">
      <w:pPr>
        <w:spacing w:line="336" w:lineRule="auto"/>
        <w:ind w:leftChars="200" w:left="400" w:firstLineChars="142" w:firstLine="39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Liên t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c c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 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 và 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 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lên LCD nh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m giúp 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dùng n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m b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 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và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khi 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m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c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cài 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 s</w:t>
      </w:r>
      <w:r>
        <w:rPr>
          <w:rFonts w:ascii="Times New Roman" w:hAnsi="Times New Roman" w:cs="Times New Roman"/>
          <w:sz w:val="28"/>
          <w:szCs w:val="28"/>
          <w:lang w:val="vi-VN"/>
        </w:rPr>
        <w:t>ẵ</w:t>
      </w:r>
      <w:r>
        <w:rPr>
          <w:rFonts w:ascii="Times New Roman" w:hAnsi="Times New Roman" w:cs="Times New Roman"/>
          <w:sz w:val="28"/>
          <w:szCs w:val="28"/>
          <w:lang w:val="vi-VN"/>
        </w:rPr>
        <w:t>n.</w:t>
      </w:r>
    </w:p>
    <w:p w14:paraId="11DE3D69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Input và Output:</w:t>
      </w:r>
    </w:p>
    <w:p w14:paraId="74FF769F" w14:textId="77777777" w:rsidR="00444A53" w:rsidRDefault="005E6C25">
      <w:pPr>
        <w:spacing w:line="336" w:lineRule="auto"/>
        <w:ind w:left="616" w:hangingChars="220" w:hanging="61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-Input: </w:t>
      </w:r>
    </w:p>
    <w:p w14:paraId="1F47DB27" w14:textId="77777777" w:rsidR="00444A53" w:rsidRDefault="005E6C25">
      <w:pPr>
        <w:spacing w:line="336" w:lineRule="auto"/>
        <w:ind w:leftChars="307" w:left="614" w:firstLineChars="65" w:firstLine="18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+ 5 nút nh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n: 1 nút reset, 1 nút tăng đơn 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gian, 1 nút 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m đơn 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i gian,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1 nút 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r>
        <w:rPr>
          <w:rFonts w:ascii="Times New Roman" w:hAnsi="Times New Roman" w:cs="Times New Roman"/>
          <w:sz w:val="28"/>
          <w:szCs w:val="28"/>
          <w:lang w:val="vi-VN"/>
        </w:rPr>
        <w:t>nh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gian, 1 nút t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c.</w:t>
      </w:r>
    </w:p>
    <w:p w14:paraId="0A00A6E6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+ 2 switch: 1 switch cho phép cài 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c, 1 switch cho phép b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 t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ch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c.</w:t>
      </w:r>
    </w:p>
    <w:p w14:paraId="7799F231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+ 1 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 tr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: đi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 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r>
        <w:rPr>
          <w:rFonts w:ascii="Times New Roman" w:hAnsi="Times New Roman" w:cs="Times New Roman"/>
          <w:sz w:val="28"/>
          <w:szCs w:val="28"/>
          <w:lang w:val="vi-VN"/>
        </w:rPr>
        <w:t>nh đ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phân 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 LCD.</w:t>
      </w:r>
    </w:p>
    <w:p w14:paraId="2532CF2B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+ Module RTC DS1307: liên t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c g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  <w:lang w:val="vi-VN"/>
        </w:rPr>
        <w:t>i giá 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, phút, giây cho LCD.</w:t>
      </w:r>
    </w:p>
    <w:p w14:paraId="5383842E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-Output:</w:t>
      </w:r>
    </w:p>
    <w:p w14:paraId="657FE883" w14:textId="77777777" w:rsidR="00444A53" w:rsidRDefault="005E6C25">
      <w:pPr>
        <w:spacing w:line="336" w:lineRule="auto"/>
        <w:ind w:firstLineChars="357" w:firstLine="10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LCD 16x02: 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 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 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DS1307 và ch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on/off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c.</w:t>
      </w:r>
    </w:p>
    <w:p w14:paraId="6CF2B3CE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+ Buzzer: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khi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ch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y t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đúng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c.</w:t>
      </w:r>
    </w:p>
    <w:p w14:paraId="2DEA6DA6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ng h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p 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ng: </w:t>
      </w:r>
    </w:p>
    <w:p w14:paraId="0CF5824A" w14:textId="77777777" w:rsidR="00444A53" w:rsidRDefault="005E6C25">
      <w:pPr>
        <w:spacing w:line="336" w:lineRule="auto"/>
        <w:ind w:leftChars="200" w:left="400" w:firstLineChars="142" w:firstLine="39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b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 ngu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n LCD 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 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 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module DS1307. 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ch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y chưa đúng thì nh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 nút setting time 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r>
        <w:rPr>
          <w:rFonts w:ascii="Times New Roman" w:hAnsi="Times New Roman" w:cs="Times New Roman"/>
          <w:sz w:val="28"/>
          <w:szCs w:val="28"/>
          <w:lang w:val="vi-VN"/>
        </w:rPr>
        <w:t>nh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đúng 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t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c. 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 mu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 cài 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thì b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 Switch Alarm On/Off và cài 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theo đúng ý 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dùng mu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 Switch Setting Alarm. Khi t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cài 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thì buzzer 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reo lên. 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dùng 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dùng nút Turn Off Alarm 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g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c.</w:t>
      </w:r>
    </w:p>
    <w:p w14:paraId="104DD249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 Năng: </w:t>
      </w:r>
    </w:p>
    <w:p w14:paraId="7F8FEBFF" w14:textId="77777777" w:rsidR="00444A53" w:rsidRDefault="005E6C25">
      <w:pPr>
        <w:spacing w:line="336" w:lineRule="auto"/>
        <w:ind w:leftChars="200" w:left="400" w:firstLineChars="142" w:firstLine="39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 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Module RTC DS1307 và 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 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lên LCD ngày, tháng, năm, gi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, phút, giây. Khi b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 ch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lên, khi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ch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y đúng 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 gian báo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 thì buzzer 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kêu lên.</w:t>
      </w:r>
    </w:p>
    <w:p w14:paraId="196020DA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 su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t: T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sai 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ch trên 1 n</w:t>
      </w:r>
      <w:r>
        <w:rPr>
          <w:rFonts w:ascii="Times New Roman" w:hAnsi="Times New Roman" w:cs="Times New Roman"/>
          <w:sz w:val="28"/>
          <w:szCs w:val="28"/>
          <w:lang w:val="vi-VN"/>
        </w:rPr>
        <w:t>gày là 10 giây</w:t>
      </w:r>
    </w:p>
    <w:p w14:paraId="143509E5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su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t, ngu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n đi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n:</w:t>
      </w:r>
    </w:p>
    <w:p w14:paraId="422F1794" w14:textId="77777777" w:rsidR="00444A53" w:rsidRDefault="005E6C25">
      <w:pPr>
        <w:spacing w:line="336" w:lineRule="auto"/>
        <w:ind w:leftChars="200" w:left="4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Ngu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n cung 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p: 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 Adater 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 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220VAC sang thành 5VDC</w:t>
      </w:r>
    </w:p>
    <w:p w14:paraId="14212A19" w14:textId="77777777" w:rsidR="00444A53" w:rsidRDefault="005E6C25">
      <w:pPr>
        <w:spacing w:line="336" w:lineRule="auto"/>
        <w:ind w:leftChars="200" w:left="4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Công su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tiêu th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: &lt;10W</w:t>
      </w:r>
    </w:p>
    <w:p w14:paraId="257B80DB" w14:textId="77777777" w:rsidR="00444A53" w:rsidRDefault="005E6C25">
      <w:pPr>
        <w:spacing w:line="33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Khích thư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 v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 lý, kh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 lư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ng:</w:t>
      </w:r>
    </w:p>
    <w:p w14:paraId="31BE59F1" w14:textId="77777777" w:rsidR="00444A53" w:rsidRDefault="005E6C25">
      <w:pPr>
        <w:spacing w:line="336" w:lineRule="auto"/>
        <w:ind w:leftChars="200" w:left="400"/>
        <w:rPr>
          <w:rFonts w:ascii="Times New Roman" w:hAnsi="Times New Roman" w:cs="Times New Roman"/>
          <w:sz w:val="28"/>
          <w:szCs w:val="28"/>
          <w:vertAlign w:val="superscript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Kích thư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c: 150cm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</w:p>
    <w:p w14:paraId="6B0F6D9A" w14:textId="77777777" w:rsidR="00444A53" w:rsidRDefault="005E6C25">
      <w:pPr>
        <w:spacing w:line="336" w:lineRule="auto"/>
        <w:ind w:leftChars="200" w:left="4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Kh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 lư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ng: &lt;500g</w:t>
      </w:r>
    </w:p>
    <w:p w14:paraId="512C95B8" w14:textId="77777777" w:rsidR="00444A53" w:rsidRDefault="005E6C25">
      <w:pPr>
        <w:spacing w:line="336" w:lineRule="auto"/>
        <w:ind w:leftChars="200" w:left="4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L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 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t: L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 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 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 trên bàn làm 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</w:p>
    <w:sectPr w:rsidR="00444A53">
      <w:pgSz w:w="11906" w:h="16838"/>
      <w:pgMar w:top="1440" w:right="906" w:bottom="144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A53"/>
    <w:rsid w:val="00444A53"/>
    <w:rsid w:val="005E6C25"/>
    <w:rsid w:val="13B95FBA"/>
    <w:rsid w:val="19AB14B6"/>
    <w:rsid w:val="2A887749"/>
    <w:rsid w:val="47400072"/>
    <w:rsid w:val="656E504B"/>
    <w:rsid w:val="73756423"/>
    <w:rsid w:val="754B6685"/>
    <w:rsid w:val="7A34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080155-23D5-48D4-ACAD-8CE0C0E2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utoRedefine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Tuyen</dc:creator>
  <cp:lastModifiedBy>Administrator</cp:lastModifiedBy>
  <cp:revision>3</cp:revision>
  <dcterms:created xsi:type="dcterms:W3CDTF">2024-04-25T13:50:00Z</dcterms:created>
  <dcterms:modified xsi:type="dcterms:W3CDTF">2025-02-19T15:09:00Z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D92B8171B6A54908AD6ED201FB0724A9_12</vt:lpwstr>
  </property>
</Properties>
</file>