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EF04" w14:textId="77777777" w:rsidR="00580F13" w:rsidRPr="00580F13" w:rsidRDefault="00580F13" w:rsidP="00580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>ĐỀ CƯƠNG ỨNG DỤNG QUẢN LÝ SINH VIÊN</w:t>
      </w:r>
    </w:p>
    <w:p w14:paraId="1DBC665D" w14:textId="77777777" w:rsidR="00580F13" w:rsidRPr="00580F13" w:rsidRDefault="00580F13" w:rsidP="00580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5FAFC5A4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753E05D5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6772B3BD" w14:textId="77777777" w:rsidR="00580F13" w:rsidRPr="00580F13" w:rsidRDefault="00580F13" w:rsidP="00580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2. Các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36664123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:</w:t>
      </w:r>
    </w:p>
    <w:p w14:paraId="0BDDAFA3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a. Quản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</w:p>
    <w:p w14:paraId="52A7C479" w14:textId="77777777" w:rsidR="00580F13" w:rsidRPr="00580F13" w:rsidRDefault="00580F13" w:rsidP="00580F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09294202" w14:textId="77777777" w:rsidR="00580F13" w:rsidRPr="00580F13" w:rsidRDefault="00580F13" w:rsidP="00580F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khoa.</w:t>
      </w:r>
    </w:p>
    <w:p w14:paraId="0ED5F75C" w14:textId="77777777" w:rsidR="00580F13" w:rsidRPr="00580F13" w:rsidRDefault="00580F13" w:rsidP="00580F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417F337A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b. Quản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khoa</w:t>
      </w:r>
    </w:p>
    <w:p w14:paraId="47E6ABDB" w14:textId="77777777" w:rsidR="00580F13" w:rsidRPr="00580F13" w:rsidRDefault="00580F13" w:rsidP="00580F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tin khoa.</w:t>
      </w:r>
    </w:p>
    <w:p w14:paraId="775BD6E8" w14:textId="77777777" w:rsidR="00580F13" w:rsidRPr="00580F13" w:rsidRDefault="00580F13" w:rsidP="00580F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khoa.</w:t>
      </w:r>
    </w:p>
    <w:p w14:paraId="19508722" w14:textId="77777777" w:rsidR="00580F13" w:rsidRPr="00580F13" w:rsidRDefault="00580F13" w:rsidP="00580F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415CD8C7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c. Quản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F51154" w14:textId="77777777" w:rsidR="00580F13" w:rsidRPr="00580F13" w:rsidRDefault="00580F13" w:rsidP="00580F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).</w:t>
      </w:r>
    </w:p>
    <w:p w14:paraId="51A67E7C" w14:textId="77777777" w:rsidR="00580F13" w:rsidRPr="00580F13" w:rsidRDefault="00580F13" w:rsidP="00580F1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Tra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khoa.</w:t>
      </w:r>
    </w:p>
    <w:p w14:paraId="7B4F3302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d. Lưu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</w:p>
    <w:p w14:paraId="2864DD5F" w14:textId="77777777" w:rsidR="00580F13" w:rsidRPr="00580F13" w:rsidRDefault="00580F13" w:rsidP="00580F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408D52EA" w14:textId="77777777" w:rsidR="00580F13" w:rsidRPr="00580F13" w:rsidRDefault="00580F13" w:rsidP="00580F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khoa,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PDF.</w:t>
      </w:r>
    </w:p>
    <w:p w14:paraId="08B2A6D7" w14:textId="77777777" w:rsidR="00580F13" w:rsidRPr="00580F13" w:rsidRDefault="00580F13" w:rsidP="00580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48B732B0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:</w:t>
      </w:r>
    </w:p>
    <w:p w14:paraId="372066B3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cứng</w:t>
      </w:r>
      <w:proofErr w:type="spellEnd"/>
    </w:p>
    <w:p w14:paraId="7110B5EB" w14:textId="77777777" w:rsidR="00580F13" w:rsidRPr="00580F13" w:rsidRDefault="00580F13" w:rsidP="00580F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lastRenderedPageBreak/>
        <w:t>Máy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:</w:t>
      </w:r>
    </w:p>
    <w:p w14:paraId="291FF0DC" w14:textId="77777777" w:rsidR="00580F13" w:rsidRPr="00580F13" w:rsidRDefault="00580F13" w:rsidP="00580F1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CPU: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Intel i3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4967DE65" w14:textId="77777777" w:rsidR="00580F13" w:rsidRPr="00580F13" w:rsidRDefault="00580F13" w:rsidP="00580F1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RAM: 4GB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30CBA48E" w14:textId="77777777" w:rsidR="00580F13" w:rsidRPr="00580F13" w:rsidRDefault="00580F13" w:rsidP="00580F1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: 500GB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0F74A997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</w:p>
    <w:p w14:paraId="099ABCB5" w14:textId="77777777" w:rsidR="00580F13" w:rsidRPr="00580F13" w:rsidRDefault="00580F13" w:rsidP="00580F1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: Windows 7/8/10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10461DBC" w14:textId="77777777" w:rsidR="00580F13" w:rsidRPr="00580F13" w:rsidRDefault="00580F13" w:rsidP="00580F1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: .NET Framework (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C#), SQL Server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6CEF6EB1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</w:p>
    <w:p w14:paraId="38765B63" w14:textId="77777777" w:rsidR="00580F13" w:rsidRPr="00580F13" w:rsidRDefault="00580F13" w:rsidP="00580F1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2F9CABC6" w14:textId="77777777" w:rsidR="00580F13" w:rsidRPr="00580F13" w:rsidRDefault="00580F13" w:rsidP="00580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4. Quy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</w:p>
    <w:p w14:paraId="2876975C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</w:p>
    <w:p w14:paraId="68996263" w14:textId="77777777" w:rsidR="00580F13" w:rsidRPr="00580F13" w:rsidRDefault="00580F13" w:rsidP="00580F1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).</w:t>
      </w:r>
    </w:p>
    <w:p w14:paraId="5F60521F" w14:textId="77777777" w:rsidR="00580F13" w:rsidRPr="00580F13" w:rsidRDefault="00580F13" w:rsidP="00580F1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khoa,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).</w:t>
      </w:r>
    </w:p>
    <w:p w14:paraId="0D3B4728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36257F7B" w14:textId="77777777" w:rsidR="00580F13" w:rsidRPr="00580F13" w:rsidRDefault="00580F13" w:rsidP="00580F1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57986321" w14:textId="77777777" w:rsidR="00580F13" w:rsidRPr="00580F13" w:rsidRDefault="00580F13" w:rsidP="00580F1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r w:rsidRPr="00580F13">
        <w:rPr>
          <w:rFonts w:ascii="Times New Roman" w:hAnsi="Times New Roman" w:cs="Times New Roman"/>
          <w:b/>
          <w:bCs/>
          <w:sz w:val="28"/>
          <w:szCs w:val="28"/>
        </w:rPr>
        <w:t>Khoa</w:t>
      </w:r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0C1FD3D7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3C0E9355" w14:textId="77777777" w:rsidR="00580F13" w:rsidRPr="00580F13" w:rsidRDefault="00580F13" w:rsidP="00580F1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1636EE83" w14:textId="77777777" w:rsidR="00580F13" w:rsidRPr="00580F13" w:rsidRDefault="00580F13" w:rsidP="00580F1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5468C7C5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4: Cài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52C4A28A" w14:textId="77777777" w:rsidR="00580F13" w:rsidRPr="00580F13" w:rsidRDefault="00580F13" w:rsidP="00580F1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5C9C5708" w14:textId="77777777" w:rsidR="00580F13" w:rsidRPr="00580F13" w:rsidRDefault="00580F13" w:rsidP="00580F1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74C3B202" w14:textId="77777777" w:rsidR="00580F13" w:rsidRPr="00580F13" w:rsidRDefault="00580F13" w:rsidP="00580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5: Bảo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580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1290EA58" w14:textId="77777777" w:rsidR="00580F13" w:rsidRPr="00580F13" w:rsidRDefault="00580F13" w:rsidP="00580F1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0F13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5C7AEFEF" w14:textId="77777777" w:rsidR="00580F13" w:rsidRPr="00580F13" w:rsidRDefault="00580F13" w:rsidP="00580F1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F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0F13">
        <w:rPr>
          <w:rFonts w:ascii="Times New Roman" w:hAnsi="Times New Roman" w:cs="Times New Roman"/>
          <w:sz w:val="28"/>
          <w:szCs w:val="28"/>
        </w:rPr>
        <w:t>.</w:t>
      </w:r>
    </w:p>
    <w:p w14:paraId="00EFAF52" w14:textId="4955825C" w:rsidR="007109C5" w:rsidRPr="00580F13" w:rsidRDefault="007109C5" w:rsidP="00580F13">
      <w:pPr>
        <w:rPr>
          <w:rFonts w:ascii="Times New Roman" w:hAnsi="Times New Roman" w:cs="Times New Roman"/>
          <w:sz w:val="28"/>
          <w:szCs w:val="28"/>
        </w:rPr>
      </w:pPr>
    </w:p>
    <w:sectPr w:rsidR="007109C5" w:rsidRPr="00580F13" w:rsidSect="007A774C">
      <w:pgSz w:w="11906" w:h="16838" w:code="9"/>
      <w:pgMar w:top="1418" w:right="1134" w:bottom="1418" w:left="1701" w:header="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3645"/>
    <w:multiLevelType w:val="multilevel"/>
    <w:tmpl w:val="470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2F20"/>
    <w:multiLevelType w:val="multilevel"/>
    <w:tmpl w:val="450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7C4"/>
    <w:multiLevelType w:val="multilevel"/>
    <w:tmpl w:val="F9B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545FF"/>
    <w:multiLevelType w:val="multilevel"/>
    <w:tmpl w:val="F572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31C2C"/>
    <w:multiLevelType w:val="multilevel"/>
    <w:tmpl w:val="EBD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D4264"/>
    <w:multiLevelType w:val="multilevel"/>
    <w:tmpl w:val="82F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A353D"/>
    <w:multiLevelType w:val="multilevel"/>
    <w:tmpl w:val="285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F58A7"/>
    <w:multiLevelType w:val="hybridMultilevel"/>
    <w:tmpl w:val="AA56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46878"/>
    <w:multiLevelType w:val="multilevel"/>
    <w:tmpl w:val="0F3A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90C86"/>
    <w:multiLevelType w:val="multilevel"/>
    <w:tmpl w:val="24C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B3454"/>
    <w:multiLevelType w:val="multilevel"/>
    <w:tmpl w:val="6ED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74DAC"/>
    <w:multiLevelType w:val="multilevel"/>
    <w:tmpl w:val="F91C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50F2D"/>
    <w:multiLevelType w:val="multilevel"/>
    <w:tmpl w:val="C21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517431">
    <w:abstractNumId w:val="7"/>
  </w:num>
  <w:num w:numId="2" w16cid:durableId="2101828800">
    <w:abstractNumId w:val="10"/>
  </w:num>
  <w:num w:numId="3" w16cid:durableId="1679387169">
    <w:abstractNumId w:val="1"/>
  </w:num>
  <w:num w:numId="4" w16cid:durableId="1895459608">
    <w:abstractNumId w:val="4"/>
  </w:num>
  <w:num w:numId="5" w16cid:durableId="54813842">
    <w:abstractNumId w:val="6"/>
  </w:num>
  <w:num w:numId="6" w16cid:durableId="583997970">
    <w:abstractNumId w:val="12"/>
  </w:num>
  <w:num w:numId="7" w16cid:durableId="1127624234">
    <w:abstractNumId w:val="9"/>
  </w:num>
  <w:num w:numId="8" w16cid:durableId="794442840">
    <w:abstractNumId w:val="5"/>
  </w:num>
  <w:num w:numId="9" w16cid:durableId="1745376701">
    <w:abstractNumId w:val="8"/>
  </w:num>
  <w:num w:numId="10" w16cid:durableId="617495161">
    <w:abstractNumId w:val="0"/>
  </w:num>
  <w:num w:numId="11" w16cid:durableId="1723483200">
    <w:abstractNumId w:val="11"/>
  </w:num>
  <w:num w:numId="12" w16cid:durableId="940189231">
    <w:abstractNumId w:val="2"/>
  </w:num>
  <w:num w:numId="13" w16cid:durableId="151476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13"/>
    <w:rsid w:val="000A6C17"/>
    <w:rsid w:val="00313B4C"/>
    <w:rsid w:val="00580F13"/>
    <w:rsid w:val="007109C5"/>
    <w:rsid w:val="007A774C"/>
    <w:rsid w:val="007F5849"/>
    <w:rsid w:val="00BE1D44"/>
    <w:rsid w:val="00C05E00"/>
    <w:rsid w:val="00F05D36"/>
    <w:rsid w:val="00F3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3C472"/>
  <w15:chartTrackingRefBased/>
  <w15:docId w15:val="{D55DFA59-1A2A-4891-8C8B-4EB1041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Dương</dc:creator>
  <cp:keywords/>
  <dc:description/>
  <cp:lastModifiedBy>Tuyên Dương</cp:lastModifiedBy>
  <cp:revision>1</cp:revision>
  <dcterms:created xsi:type="dcterms:W3CDTF">2024-11-19T12:28:00Z</dcterms:created>
  <dcterms:modified xsi:type="dcterms:W3CDTF">2024-11-19T12:31:00Z</dcterms:modified>
</cp:coreProperties>
</file>