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EASTERN INTERNATIONAL UNIVERSITY</w:t>
      </w:r>
      <w:r w:rsidDel="00000000" w:rsidR="00000000" w:rsidRPr="00000000">
        <w:drawing>
          <wp:anchor allowOverlap="1" behindDoc="0" distB="114300" distT="114300" distL="114300" distR="114300" hidden="0" layoutInCell="1" locked="0" relativeHeight="0" simplePos="0">
            <wp:simplePos x="0" y="0"/>
            <wp:positionH relativeFrom="column">
              <wp:posOffset>1474950</wp:posOffset>
            </wp:positionH>
            <wp:positionV relativeFrom="paragraph">
              <wp:posOffset>342900</wp:posOffset>
            </wp:positionV>
            <wp:extent cx="2781300" cy="2066925"/>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81300" cy="2066925"/>
                    </a:xfrm>
                    <a:prstGeom prst="rect"/>
                    <a:ln/>
                  </pic:spPr>
                </pic:pic>
              </a:graphicData>
            </a:graphic>
          </wp:anchor>
        </w:drawing>
      </w:r>
    </w:p>
    <w:p w:rsidR="00000000" w:rsidDel="00000000" w:rsidP="00000000" w:rsidRDefault="00000000" w:rsidRPr="00000000" w14:paraId="00000002">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tabs>
          <w:tab w:val="left" w:leader="none" w:pos="2714"/>
        </w:tabs>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leader="none" w:pos="2714"/>
        </w:tabs>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leader="none" w:pos="2714"/>
        </w:tabs>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2714"/>
        </w:tabs>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2714"/>
        </w:tabs>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leader="none" w:pos="2714"/>
        </w:tabs>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leader="none" w:pos="2714"/>
        </w:tabs>
        <w:spacing w:after="160" w:line="259"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wp:posOffset>
                </wp:positionH>
                <wp:positionV relativeFrom="paragraph">
                  <wp:posOffset>139700</wp:posOffset>
                </wp:positionV>
                <wp:extent cx="5195570" cy="12700"/>
                <wp:effectExtent b="0" l="0" r="0" t="0"/>
                <wp:wrapNone/>
                <wp:docPr id="1" name=""/>
                <a:graphic>
                  <a:graphicData uri="http://schemas.microsoft.com/office/word/2010/wordprocessingShape">
                    <wps:wsp>
                      <wps:cNvCnPr/>
                      <wps:spPr>
                        <a:xfrm>
                          <a:off x="2748215" y="3780000"/>
                          <a:ext cx="51955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wp:posOffset>
                </wp:positionH>
                <wp:positionV relativeFrom="paragraph">
                  <wp:posOffset>139700</wp:posOffset>
                </wp:positionV>
                <wp:extent cx="5195570" cy="12700"/>
                <wp:effectExtent b="0" l="0" r="0" t="0"/>
                <wp:wrapNone/>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195570" cy="12700"/>
                        </a:xfrm>
                        <a:prstGeom prst="rect"/>
                        <a:ln/>
                      </pic:spPr>
                    </pic:pic>
                  </a:graphicData>
                </a:graphic>
              </wp:anchor>
            </w:drawing>
          </mc:Fallback>
        </mc:AlternateContent>
      </w:r>
    </w:p>
    <w:p w:rsidR="00000000" w:rsidDel="00000000" w:rsidP="00000000" w:rsidRDefault="00000000" w:rsidRPr="00000000" w14:paraId="0000000A">
      <w:pPr>
        <w:tabs>
          <w:tab w:val="left" w:leader="none" w:pos="2714"/>
        </w:tabs>
        <w:spacing w:after="160" w:line="259" w:lineRule="auto"/>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                        MIS 443</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 Business Data Management Q4 </w:t>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Assignment 02</w:t>
      </w:r>
    </w:p>
    <w:p w:rsidR="00000000" w:rsidDel="00000000" w:rsidP="00000000" w:rsidRDefault="00000000" w:rsidRPr="00000000" w14:paraId="0000000D">
      <w:pPr>
        <w:spacing w:line="276"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Word Report</w:t>
      </w:r>
    </w:p>
    <w:p w:rsidR="00000000" w:rsidDel="00000000" w:rsidP="00000000" w:rsidRDefault="00000000" w:rsidRPr="00000000" w14:paraId="0000000E">
      <w:pPr>
        <w:spacing w:line="276"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F">
      <w:pPr>
        <w:spacing w:after="16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Lecturer: Dang Thai Doan </w:t>
      </w:r>
    </w:p>
    <w:p w:rsidR="00000000" w:rsidDel="00000000" w:rsidP="00000000" w:rsidRDefault="00000000" w:rsidRPr="00000000" w14:paraId="00000010">
      <w:pPr>
        <w:spacing w:after="16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0.0000000000005"/>
        <w:gridCol w:w="2825"/>
        <w:gridCol w:w="3645"/>
        <w:tblGridChange w:id="0">
          <w:tblGrid>
            <w:gridCol w:w="2890.0000000000005"/>
            <w:gridCol w:w="2825"/>
            <w:gridCol w:w="3645"/>
          </w:tblGrid>
        </w:tblGridChange>
      </w:tblGrid>
      <w:tr>
        <w:trPr>
          <w:cantSplit w:val="0"/>
          <w:trHeight w:val="411" w:hRule="atLeast"/>
          <w:tblHeader w:val="0"/>
        </w:trPr>
        <w:tc>
          <w:tcPr>
            <w:vAlign w:val="center"/>
          </w:tcPr>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vAlign w:val="center"/>
          </w:tcPr>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IRN</w:t>
            </w:r>
          </w:p>
        </w:tc>
        <w:tc>
          <w:tcPr>
            <w:vAlign w:val="center"/>
          </w:tcPr>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Github Repository  link</w:t>
            </w:r>
          </w:p>
        </w:tc>
      </w:tr>
      <w:tr>
        <w:trPr>
          <w:cantSplit w:val="0"/>
          <w:trHeight w:val="564" w:hRule="atLeast"/>
          <w:tblHeader w:val="0"/>
        </w:trPr>
        <w:tc>
          <w:tcPr>
            <w:vAlign w:val="center"/>
          </w:tcPr>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Thùy Trang</w:t>
            </w:r>
          </w:p>
        </w:tc>
        <w:tc>
          <w:tcPr>
            <w:vAlign w:val="center"/>
          </w:tcPr>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2332300158</w:t>
            </w:r>
          </w:p>
        </w:tc>
        <w:tc>
          <w:tcPr>
            <w:vAlign w:val="center"/>
          </w:tcPr>
          <w:p w:rsidR="00000000" w:rsidDel="00000000" w:rsidP="00000000" w:rsidRDefault="00000000" w:rsidRPr="00000000" w14:paraId="00000016">
            <w:pPr>
              <w:jc w:val="center"/>
              <w:rPr>
                <w:rFonts w:ascii="Times New Roman" w:cs="Times New Roman" w:eastAsia="Times New Roman" w:hAnsi="Times New Roman"/>
                <w:sz w:val="20"/>
                <w:szCs w:val="20"/>
              </w:rPr>
            </w:pPr>
            <w:hyperlink r:id="rId8">
              <w:r w:rsidDel="00000000" w:rsidR="00000000" w:rsidRPr="00000000">
                <w:rPr>
                  <w:rFonts w:ascii="Times New Roman" w:cs="Times New Roman" w:eastAsia="Times New Roman" w:hAnsi="Times New Roman"/>
                  <w:color w:val="1155cc"/>
                  <w:sz w:val="20"/>
                  <w:szCs w:val="20"/>
                  <w:u w:val="single"/>
                  <w:rtl w:val="0"/>
                </w:rPr>
                <w:t xml:space="preserve">https://github.com/TrangPham-25</w:t>
              </w:r>
            </w:hyperlink>
            <w:r w:rsidDel="00000000" w:rsidR="00000000" w:rsidRPr="00000000">
              <w:rPr>
                <w:rFonts w:ascii="Times New Roman" w:cs="Times New Roman" w:eastAsia="Times New Roman" w:hAnsi="Times New Roman"/>
                <w:sz w:val="20"/>
                <w:szCs w:val="20"/>
                <w:rtl w:val="0"/>
              </w:rPr>
              <w:t xml:space="preserve"> </w:t>
            </w:r>
          </w:p>
        </w:tc>
      </w:tr>
      <w:tr>
        <w:trPr>
          <w:cantSplit w:val="0"/>
          <w:trHeight w:val="564" w:hRule="atLeast"/>
          <w:tblHeader w:val="0"/>
        </w:trPr>
        <w:tc>
          <w:tcPr>
            <w:vAlign w:val="center"/>
          </w:tcPr>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Sở Hân</w:t>
            </w:r>
          </w:p>
        </w:tc>
        <w:tc>
          <w:tcPr>
            <w:vAlign w:val="center"/>
          </w:tcPr>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2332300046</w:t>
            </w:r>
          </w:p>
        </w:tc>
        <w:tc>
          <w:tcPr>
            <w:vAlign w:val="center"/>
          </w:tcPr>
          <w:p w:rsidR="00000000" w:rsidDel="00000000" w:rsidP="00000000" w:rsidRDefault="00000000" w:rsidRPr="00000000" w14:paraId="00000019">
            <w:pPr>
              <w:jc w:val="center"/>
              <w:rPr>
                <w:rFonts w:ascii="Times New Roman" w:cs="Times New Roman" w:eastAsia="Times New Roman" w:hAnsi="Times New Roman"/>
                <w:sz w:val="20"/>
                <w:szCs w:val="20"/>
              </w:rPr>
            </w:pPr>
            <w:hyperlink r:id="rId9">
              <w:r w:rsidDel="00000000" w:rsidR="00000000" w:rsidRPr="00000000">
                <w:rPr>
                  <w:rFonts w:ascii="Times New Roman" w:cs="Times New Roman" w:eastAsia="Times New Roman" w:hAnsi="Times New Roman"/>
                  <w:color w:val="1155cc"/>
                  <w:sz w:val="20"/>
                  <w:szCs w:val="20"/>
                  <w:u w:val="single"/>
                  <w:rtl w:val="0"/>
                </w:rPr>
                <w:t xml:space="preserve">https://github.com/hants1825-sys/MIS443_Ecommers-Dataset-</w:t>
              </w:r>
            </w:hyperlink>
            <w:r w:rsidDel="00000000" w:rsidR="00000000" w:rsidRPr="00000000">
              <w:rPr>
                <w:rFonts w:ascii="Times New Roman" w:cs="Times New Roman" w:eastAsia="Times New Roman" w:hAnsi="Times New Roman"/>
                <w:sz w:val="20"/>
                <w:szCs w:val="20"/>
                <w:rtl w:val="0"/>
              </w:rPr>
              <w:t xml:space="preserve"> </w:t>
            </w:r>
          </w:p>
        </w:tc>
      </w:tr>
      <w:tr>
        <w:trPr>
          <w:cantSplit w:val="0"/>
          <w:trHeight w:val="564" w:hRule="atLeast"/>
          <w:tblHeader w:val="0"/>
        </w:trPr>
        <w:tc>
          <w:tcPr>
            <w:vAlign w:val="center"/>
          </w:tcPr>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Lữ Anh Thư</w:t>
            </w:r>
          </w:p>
        </w:tc>
        <w:tc>
          <w:tcPr>
            <w:vAlign w:val="center"/>
          </w:tcPr>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2332300138</w:t>
            </w:r>
          </w:p>
        </w:tc>
        <w:tc>
          <w:tcPr>
            <w:vAlign w:val="center"/>
          </w:tcPr>
          <w:p w:rsidR="00000000" w:rsidDel="00000000" w:rsidP="00000000" w:rsidRDefault="00000000" w:rsidRPr="00000000" w14:paraId="0000001C">
            <w:pPr>
              <w:jc w:val="center"/>
              <w:rPr>
                <w:rFonts w:ascii="Times New Roman" w:cs="Times New Roman" w:eastAsia="Times New Roman" w:hAnsi="Times New Roman"/>
                <w:sz w:val="20"/>
                <w:szCs w:val="20"/>
              </w:rPr>
            </w:pPr>
            <w:hyperlink r:id="rId10">
              <w:r w:rsidDel="00000000" w:rsidR="00000000" w:rsidRPr="00000000">
                <w:rPr>
                  <w:rFonts w:ascii="Times New Roman" w:cs="Times New Roman" w:eastAsia="Times New Roman" w:hAnsi="Times New Roman"/>
                  <w:color w:val="1155cc"/>
                  <w:sz w:val="20"/>
                  <w:szCs w:val="20"/>
                  <w:u w:val="single"/>
                  <w:rtl w:val="0"/>
                </w:rPr>
                <w:t xml:space="preserve">https://github.com/thulubbs23-cpu/MIS443_Group_Data_Minds_Ecommerce</w:t>
              </w:r>
            </w:hyperlink>
            <w:r w:rsidDel="00000000" w:rsidR="00000000" w:rsidRPr="00000000">
              <w:rPr>
                <w:rFonts w:ascii="Times New Roman" w:cs="Times New Roman" w:eastAsia="Times New Roman" w:hAnsi="Times New Roman"/>
                <w:sz w:val="20"/>
                <w:szCs w:val="20"/>
                <w:rtl w:val="0"/>
              </w:rPr>
              <w:t xml:space="preserve"> </w:t>
            </w:r>
          </w:p>
        </w:tc>
      </w:tr>
      <w:tr>
        <w:trPr>
          <w:cantSplit w:val="0"/>
          <w:trHeight w:val="564" w:hRule="atLeast"/>
          <w:tblHeader w:val="0"/>
        </w:trPr>
        <w:tc>
          <w:tcPr>
            <w:vAlign w:val="center"/>
          </w:tcPr>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Thị Ánh Tuyết</w:t>
            </w:r>
          </w:p>
        </w:tc>
        <w:tc>
          <w:tcPr>
            <w:vAlign w:val="center"/>
          </w:tcPr>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2332300334</w:t>
            </w:r>
          </w:p>
        </w:tc>
        <w:tc>
          <w:tcPr>
            <w:vAlign w:val="center"/>
          </w:tcPr>
          <w:p w:rsidR="00000000" w:rsidDel="00000000" w:rsidP="00000000" w:rsidRDefault="00000000" w:rsidRPr="00000000" w14:paraId="0000001F">
            <w:pPr>
              <w:jc w:val="center"/>
              <w:rPr>
                <w:rFonts w:ascii="Times New Roman" w:cs="Times New Roman" w:eastAsia="Times New Roman" w:hAnsi="Times New Roman"/>
                <w:sz w:val="20"/>
                <w:szCs w:val="20"/>
              </w:rPr>
            </w:pPr>
            <w:hyperlink r:id="rId11">
              <w:r w:rsidDel="00000000" w:rsidR="00000000" w:rsidRPr="00000000">
                <w:rPr>
                  <w:rFonts w:ascii="Times New Roman" w:cs="Times New Roman" w:eastAsia="Times New Roman" w:hAnsi="Times New Roman"/>
                  <w:color w:val="1155cc"/>
                  <w:sz w:val="20"/>
                  <w:szCs w:val="20"/>
                  <w:u w:val="single"/>
                  <w:rtl w:val="0"/>
                </w:rPr>
                <w:t xml:space="preserve">https://github.com/tuyetnguyenthianhbbs23-collab/MIS-443</w:t>
              </w:r>
            </w:hyperlink>
            <w:r w:rsidDel="00000000" w:rsidR="00000000" w:rsidRPr="00000000">
              <w:rPr>
                <w:rtl w:val="0"/>
              </w:rPr>
            </w:r>
          </w:p>
        </w:tc>
      </w:tr>
    </w:tbl>
    <w:p w:rsidR="00000000" w:rsidDel="00000000" w:rsidP="00000000" w:rsidRDefault="00000000" w:rsidRPr="00000000" w14:paraId="00000020">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pStyle w:val="Heading1"/>
        <w:keepNext w:val="0"/>
        <w:keepLines w:val="0"/>
        <w:spacing w:after="200" w:before="3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26">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documents the design, implementation, and querying of a relational e-commerce database developed as part of MIS 443 Assignment 2. Data Minds group selected the E-Commerce schema from SQL Practice Online and recreated it in PostgreSQL using pgAdmin 4.</w:t>
      </w:r>
    </w:p>
    <w:p w:rsidR="00000000" w:rsidDel="00000000" w:rsidP="00000000" w:rsidRDefault="00000000" w:rsidRPr="00000000" w14:paraId="00000027">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models a simplified online retail environment in which customers place orders for products organised into categories. The project covers the full development cycle: schema analysis, table creation with integrity constraints, data preparation and loading, and the completion of thirty SQL practice questions ranging from basic retrieval to window functions and common table expressions (CTEs).</w:t>
      </w:r>
    </w:p>
    <w:p w:rsidR="00000000" w:rsidDel="00000000" w:rsidP="00000000" w:rsidRDefault="00000000" w:rsidRPr="00000000" w14:paraId="00000028">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this assignment were to interpret a relational schema, implement it correctly in PostgreSQL, ensure data integrity through primary and foreign keys, and demonstrate proficiency in writing analytical SQL queries that support business decision-making.</w:t>
      </w:r>
    </w:p>
    <w:p w:rsidR="00000000" w:rsidDel="00000000" w:rsidP="00000000" w:rsidRDefault="00000000" w:rsidRPr="00000000" w14:paraId="00000029">
      <w:pPr>
        <w:pStyle w:val="Heading1"/>
        <w:keepNext w:val="0"/>
        <w:keepLines w:val="0"/>
        <w:spacing w:after="200" w:before="360" w:line="480" w:lineRule="auto"/>
        <w:rPr>
          <w:rFonts w:ascii="Times New Roman" w:cs="Times New Roman" w:eastAsia="Times New Roman" w:hAnsi="Times New Roman"/>
          <w:b w:val="1"/>
          <w:bCs w:val="1"/>
          <w:sz w:val="24"/>
          <w:szCs w:val="24"/>
        </w:rPr>
      </w:pPr>
      <w:bookmarkStart w:colFirst="0" w:colLast="0" w:name="_jr97h1of7szx" w:id="0"/>
      <w:bookmarkEnd w:id="0"/>
      <w:r w:rsidDel="00000000" w:rsidR="00000000" w:rsidRPr="00000000">
        <w:rPr>
          <w:rFonts w:ascii="Times New Roman" w:cs="Times New Roman" w:eastAsia="Times New Roman" w:hAnsi="Times New Roman"/>
          <w:b w:val="1"/>
          <w:bCs w:val="1"/>
          <w:sz w:val="24"/>
          <w:szCs w:val="24"/>
          <w:rtl w:val="0"/>
        </w:rPr>
        <w:t xml:space="preserve">2. Selected Database Context</w:t>
      </w:r>
    </w:p>
    <w:p w:rsidR="00000000" w:rsidDel="00000000" w:rsidP="00000000" w:rsidRDefault="00000000" w:rsidRPr="00000000" w14:paraId="0000002A">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E-Commerce schema represents the core operational data of a small-to-medium online retailer. It captures customer profiles, a product catalogue structured by category, customer orders, and the individual line items within each order.</w:t>
      </w:r>
    </w:p>
    <w:p w:rsidR="00000000" w:rsidDel="00000000" w:rsidP="00000000" w:rsidRDefault="00000000" w:rsidRPr="00000000" w14:paraId="0000002B">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business perspective, the schema supports typical analytical needs such as:</w:t>
      </w:r>
    </w:p>
    <w:p w:rsidR="00000000" w:rsidDel="00000000" w:rsidP="00000000" w:rsidRDefault="00000000" w:rsidRPr="00000000" w14:paraId="0000002C">
      <w:pPr>
        <w:numPr>
          <w:ilvl w:val="0"/>
          <w:numId w:val="3"/>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high-value customers and assigning loyalty tiers based on total spend.</w:t>
      </w:r>
    </w:p>
    <w:p w:rsidR="00000000" w:rsidDel="00000000" w:rsidP="00000000" w:rsidRDefault="00000000" w:rsidRPr="00000000" w14:paraId="0000002D">
      <w:pPr>
        <w:numPr>
          <w:ilvl w:val="0"/>
          <w:numId w:val="3"/>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Measuring product and category revenue performance.</w:t>
      </w:r>
    </w:p>
    <w:p w:rsidR="00000000" w:rsidDel="00000000" w:rsidP="00000000" w:rsidRDefault="00000000" w:rsidRPr="00000000" w14:paraId="0000002E">
      <w:pPr>
        <w:numPr>
          <w:ilvl w:val="0"/>
          <w:numId w:val="3"/>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order fulfilment status (pending, shipped, delivered).</w:t>
      </w:r>
    </w:p>
    <w:p w:rsidR="00000000" w:rsidDel="00000000" w:rsidP="00000000" w:rsidRDefault="00000000" w:rsidRPr="00000000" w14:paraId="0000002F">
      <w:pPr>
        <w:numPr>
          <w:ilvl w:val="0"/>
          <w:numId w:val="3"/>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Detecting products that have never been ordered.</w:t>
      </w:r>
    </w:p>
    <w:p w:rsidR="00000000" w:rsidDel="00000000" w:rsidP="00000000" w:rsidRDefault="00000000" w:rsidRPr="00000000" w14:paraId="00000030">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products by price within and across categories.</w:t>
      </w:r>
    </w:p>
    <w:p w:rsidR="00000000" w:rsidDel="00000000" w:rsidP="00000000" w:rsidRDefault="00000000" w:rsidRPr="00000000" w14:paraId="00000031">
      <w:pPr>
        <w:spacing w:after="120" w:before="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capabilities align with common business intelligence requirements in retail operations, inventory planning, and customer relationship management.</w:t>
      </w:r>
    </w:p>
    <w:p w:rsidR="00000000" w:rsidDel="00000000" w:rsidP="00000000" w:rsidRDefault="00000000" w:rsidRPr="00000000" w14:paraId="00000032">
      <w:pPr>
        <w:pStyle w:val="Heading1"/>
        <w:keepNext w:val="0"/>
        <w:keepLines w:val="0"/>
        <w:spacing w:after="200" w:before="3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Main Tables and Relationships</w:t>
      </w:r>
    </w:p>
    <w:p w:rsidR="00000000" w:rsidDel="00000000" w:rsidP="00000000" w:rsidRDefault="00000000" w:rsidRPr="00000000" w14:paraId="00000033">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consists of five normalised tables. The design follows third normal form (3NF) to minimise redundancy while preserving referential integrity.</w:t>
      </w:r>
    </w:p>
    <w:p w:rsidR="00000000" w:rsidDel="00000000" w:rsidP="00000000" w:rsidRDefault="00000000" w:rsidRPr="00000000" w14:paraId="00000034">
      <w:pPr>
        <w:pStyle w:val="Heading2"/>
        <w:keepNext w:val="0"/>
        <w:keepLines w:val="0"/>
        <w:spacing w:after="140"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Table Overview</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80"/>
        <w:gridCol w:w="5400"/>
        <w:tblGridChange w:id="0">
          <w:tblGrid>
            <w:gridCol w:w="1800"/>
            <w:gridCol w:w="2880"/>
            <w:gridCol w:w="54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5">
            <w:pPr>
              <w:spacing w:line="48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6">
            <w:pPr>
              <w:spacing w:line="48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7">
            <w:pPr>
              <w:spacing w:line="48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master data</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customer_id (PK), first_name, last_name, email (UNIQUE), registration_date, city, country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category catalogue</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category_id (PK), category_name, 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master data</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 (PK), product_name, category_id (FK), price, stock_quantity, created_date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order headers</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 (PK), customer_id (FK), order_date, total_amount, status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order_items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line items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order_item_id (PK), order_id (FK), product_id (FK), quantity, unit_price</w:t>
            </w:r>
          </w:p>
        </w:tc>
      </w:tr>
    </w:tbl>
    <w:p w:rsidR="00000000" w:rsidDel="00000000" w:rsidP="00000000" w:rsidRDefault="00000000" w:rsidRPr="00000000" w14:paraId="00000047">
      <w:pPr>
        <w:pStyle w:val="Heading2"/>
        <w:keepNext w:val="0"/>
        <w:keepLines w:val="0"/>
        <w:spacing w:after="140"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Relationships</w:t>
      </w:r>
    </w:p>
    <w:p w:rsidR="00000000" w:rsidDel="00000000" w:rsidP="00000000" w:rsidRDefault="00000000" w:rsidRPr="00000000" w14:paraId="00000048">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one-to-many relationships are enforced through foreign-key constraints:</w:t>
      </w:r>
    </w:p>
    <w:p w:rsidR="00000000" w:rsidDel="00000000" w:rsidP="00000000" w:rsidRDefault="00000000" w:rsidRPr="00000000" w14:paraId="00000049">
      <w:pPr>
        <w:numPr>
          <w:ilvl w:val="0"/>
          <w:numId w:val="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customers → orders (one customer may place many orders).</w:t>
      </w:r>
    </w:p>
    <w:p w:rsidR="00000000" w:rsidDel="00000000" w:rsidP="00000000" w:rsidRDefault="00000000" w:rsidRPr="00000000" w14:paraId="0000004A">
      <w:pPr>
        <w:numPr>
          <w:ilvl w:val="0"/>
          <w:numId w:val="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categories → products (one category contains many products).</w:t>
      </w:r>
    </w:p>
    <w:p w:rsidR="00000000" w:rsidDel="00000000" w:rsidP="00000000" w:rsidRDefault="00000000" w:rsidRPr="00000000" w14:paraId="0000004B">
      <w:pPr>
        <w:numPr>
          <w:ilvl w:val="0"/>
          <w:numId w:val="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orders → order_items (one order contains many line items).</w:t>
      </w:r>
    </w:p>
    <w:p w:rsidR="00000000" w:rsidDel="00000000" w:rsidP="00000000" w:rsidRDefault="00000000" w:rsidRPr="00000000" w14:paraId="0000004C">
      <w:pPr>
        <w:numPr>
          <w:ilvl w:val="0"/>
          <w:numId w:val="1"/>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products → order_items (one product may appear in many line items).</w:t>
      </w:r>
    </w:p>
    <w:p w:rsidR="00000000" w:rsidDel="00000000" w:rsidP="00000000" w:rsidRDefault="00000000" w:rsidRPr="00000000" w14:paraId="0000004D">
      <w:pPr>
        <w:spacing w:after="120" w:before="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foreign keys reference the corresponding primary keys and were created with explicit constraint names (for example, fk_order_customer and fk_product_category) to improve maintainability and error diagnostics.</w:t>
      </w:r>
    </w:p>
    <w:p w:rsidR="00000000" w:rsidDel="00000000" w:rsidP="00000000" w:rsidRDefault="00000000" w:rsidRPr="00000000" w14:paraId="0000004E">
      <w:pPr>
        <w:pStyle w:val="Heading2"/>
        <w:keepNext w:val="0"/>
        <w:keepLines w:val="0"/>
        <w:spacing w:after="140" w:before="280" w:line="480" w:lineRule="auto"/>
        <w:rPr>
          <w:rFonts w:ascii="Times New Roman" w:cs="Times New Roman" w:eastAsia="Times New Roman" w:hAnsi="Times New Roman"/>
          <w:b w:val="1"/>
          <w:bCs w:val="1"/>
          <w:sz w:val="24"/>
          <w:szCs w:val="24"/>
        </w:rPr>
      </w:pPr>
      <w:bookmarkStart w:colFirst="0" w:colLast="0" w:name="_fol7azalo6ku" w:id="1"/>
      <w:bookmarkEnd w:id="1"/>
      <w:r w:rsidDel="00000000" w:rsidR="00000000" w:rsidRPr="00000000">
        <w:rPr>
          <w:rFonts w:ascii="Times New Roman" w:cs="Times New Roman" w:eastAsia="Times New Roman" w:hAnsi="Times New Roman"/>
          <w:b w:val="1"/>
          <w:bCs w:val="1"/>
          <w:sz w:val="24"/>
          <w:szCs w:val="24"/>
          <w:rtl w:val="0"/>
        </w:rPr>
        <w:t xml:space="preserve">3.3 Entity–Relationship Diagram</w:t>
      </w:r>
    </w:p>
    <w:p w:rsidR="00000000" w:rsidDel="00000000" w:rsidP="00000000" w:rsidRDefault="00000000" w:rsidRPr="00000000" w14:paraId="0000004F">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illustrates the complete entity–relationship structure of the E-Commerce database, including primary keys, foreign keys, and cardinalities.</w:t>
      </w:r>
    </w:p>
    <w:p w:rsidR="00000000" w:rsidDel="00000000" w:rsidP="00000000" w:rsidRDefault="00000000" w:rsidRPr="00000000" w14:paraId="00000050">
      <w:pPr>
        <w:spacing w:after="6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6188" cy="4121723"/>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86188" cy="412172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Figure 1. Entity–Relationship Diagram of the E-Commerce schema</w:t>
      </w:r>
      <w:r w:rsidDel="00000000" w:rsidR="00000000" w:rsidRPr="00000000">
        <w:rPr>
          <w:rtl w:val="0"/>
        </w:rPr>
      </w:r>
    </w:p>
    <w:p w:rsidR="00000000" w:rsidDel="00000000" w:rsidP="00000000" w:rsidRDefault="00000000" w:rsidRPr="00000000" w14:paraId="00000052">
      <w:pPr>
        <w:pStyle w:val="Heading1"/>
        <w:keepNext w:val="0"/>
        <w:keepLines w:val="0"/>
        <w:spacing w:after="200" w:before="3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Summary of Database Implementation</w:t>
      </w:r>
    </w:p>
    <w:p w:rsidR="00000000" w:rsidDel="00000000" w:rsidP="00000000" w:rsidRDefault="00000000" w:rsidRPr="00000000" w14:paraId="00000053">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was implemented in PostgreSQL and managed through pgAdmin 4. The implementation followed a controlled sequence to respect foreign-key dependencies.</w:t>
      </w:r>
    </w:p>
    <w:p w:rsidR="00000000" w:rsidDel="00000000" w:rsidP="00000000" w:rsidRDefault="00000000" w:rsidRPr="00000000" w14:paraId="00000054">
      <w:pPr>
        <w:pStyle w:val="Heading2"/>
        <w:keepNext w:val="0"/>
        <w:keepLines w:val="0"/>
        <w:spacing w:after="140" w:before="280" w:line="480" w:lineRule="auto"/>
        <w:rPr>
          <w:rFonts w:ascii="Times New Roman" w:cs="Times New Roman" w:eastAsia="Times New Roman" w:hAnsi="Times New Roman"/>
          <w:b w:val="1"/>
          <w:bCs w:val="1"/>
          <w:sz w:val="24"/>
          <w:szCs w:val="24"/>
        </w:rPr>
      </w:pPr>
      <w:bookmarkStart w:colFirst="0" w:colLast="0" w:name="_7y365lb1g4s0" w:id="2"/>
      <w:bookmarkEnd w:id="2"/>
      <w:r w:rsidDel="00000000" w:rsidR="00000000" w:rsidRPr="00000000">
        <w:rPr>
          <w:rFonts w:ascii="Times New Roman" w:cs="Times New Roman" w:eastAsia="Times New Roman" w:hAnsi="Times New Roman"/>
          <w:b w:val="1"/>
          <w:bCs w:val="1"/>
          <w:sz w:val="24"/>
          <w:szCs w:val="24"/>
          <w:rtl w:val="0"/>
        </w:rPr>
        <w:t xml:space="preserve">4.1 Structure</w:t>
      </w:r>
    </w:p>
    <w:p w:rsidR="00000000" w:rsidDel="00000000" w:rsidP="00000000" w:rsidRDefault="00000000" w:rsidRPr="00000000" w14:paraId="00000055">
      <w:pPr>
        <w:numPr>
          <w:ilvl w:val="0"/>
          <w:numId w:val="2"/>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01_create_database.sql – Creates the ecommerce database.</w:t>
      </w:r>
    </w:p>
    <w:p w:rsidR="00000000" w:rsidDel="00000000" w:rsidP="00000000" w:rsidRDefault="00000000" w:rsidRPr="00000000" w14:paraId="00000056">
      <w:pPr>
        <w:numPr>
          <w:ilvl w:val="0"/>
          <w:numId w:val="2"/>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02_create_tables_relationships.sql – Creates all five tables, primary keys, unique constraints, and foreign-key relationships.</w:t>
      </w:r>
    </w:p>
    <w:p w:rsidR="00000000" w:rsidDel="00000000" w:rsidP="00000000" w:rsidRDefault="00000000" w:rsidRPr="00000000" w14:paraId="00000057">
      <w:pPr>
        <w:numPr>
          <w:ilvl w:val="0"/>
          <w:numId w:val="2"/>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03_insert_data.sql – Documents the data-loading procedure (CSV import via pgAdmin Import/Export).</w:t>
      </w:r>
    </w:p>
    <w:p w:rsidR="00000000" w:rsidDel="00000000" w:rsidP="00000000" w:rsidRDefault="00000000" w:rsidRPr="00000000" w14:paraId="00000058">
      <w:pPr>
        <w:numPr>
          <w:ilvl w:val="0"/>
          <w:numId w:val="2"/>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04_questions.sql – Contains the complete set of thirty SQL solutions with question descriptions as comments.</w:t>
      </w:r>
    </w:p>
    <w:p w:rsidR="00000000" w:rsidDel="00000000" w:rsidP="00000000" w:rsidRDefault="00000000" w:rsidRPr="00000000" w14:paraId="00000059">
      <w:pPr>
        <w:pStyle w:val="Heading2"/>
        <w:keepNext w:val="0"/>
        <w:keepLines w:val="0"/>
        <w:spacing w:after="140"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Data Preparation</w:t>
      </w:r>
    </w:p>
    <w:p w:rsidR="00000000" w:rsidDel="00000000" w:rsidP="00000000" w:rsidRDefault="00000000" w:rsidRPr="00000000" w14:paraId="0000005A">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CSV files were prepared in the data folder, one for each table. Each file includes a header row with column names that match the database schema. Data volumes are modest but sufficient to exercise all thirty practice questions:</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800"/>
        <w:gridCol w:w="5760"/>
        <w:tblGridChange w:id="0">
          <w:tblGrid>
            <w:gridCol w:w="2520"/>
            <w:gridCol w:w="1800"/>
            <w:gridCol w:w="5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CSV File</w:t>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Rows</w:t>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customers.csv</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one customer without orders and one with a missing city value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categories.csv</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Electronics, Clothing, Books, Home &amp; Garden, Sports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products.csv</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all five categories; one product has never been ordered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orders.csv</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Statuses: delivered, shipped, pending; all orders dated June 2023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order_items.csv</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totals are consistent with the total_amount values stored in orders</w:t>
            </w:r>
          </w:p>
        </w:tc>
      </w:tr>
    </w:tbl>
    <w:p w:rsidR="00000000" w:rsidDel="00000000" w:rsidP="00000000" w:rsidRDefault="00000000" w:rsidRPr="00000000" w14:paraId="0000006D">
      <w:pPr>
        <w:pStyle w:val="Heading2"/>
        <w:keepNext w:val="0"/>
        <w:keepLines w:val="0"/>
        <w:spacing w:after="140"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Data-Loading Order</w:t>
      </w:r>
    </w:p>
    <w:p w:rsidR="00000000" w:rsidDel="00000000" w:rsidP="00000000" w:rsidRDefault="00000000" w:rsidRPr="00000000" w14:paraId="0000006E">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were populated in dependency order to satisfy foreign-key constraints:</w:t>
      </w:r>
    </w:p>
    <w:p w:rsidR="00000000" w:rsidDel="00000000" w:rsidP="00000000" w:rsidRDefault="00000000" w:rsidRPr="00000000" w14:paraId="0000006F">
      <w:pPr>
        <w:numPr>
          <w:ilvl w:val="0"/>
          <w:numId w:val="5"/>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and categories (independent parent tables)</w:t>
      </w:r>
    </w:p>
    <w:p w:rsidR="00000000" w:rsidDel="00000000" w:rsidP="00000000" w:rsidRDefault="00000000" w:rsidRPr="00000000" w14:paraId="00000070">
      <w:pPr>
        <w:numPr>
          <w:ilvl w:val="0"/>
          <w:numId w:val="5"/>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(depends on categories)</w:t>
      </w:r>
    </w:p>
    <w:p w:rsidR="00000000" w:rsidDel="00000000" w:rsidP="00000000" w:rsidRDefault="00000000" w:rsidRPr="00000000" w14:paraId="00000071">
      <w:pPr>
        <w:numPr>
          <w:ilvl w:val="0"/>
          <w:numId w:val="5"/>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(depends on customers)</w:t>
      </w:r>
    </w:p>
    <w:p w:rsidR="00000000" w:rsidDel="00000000" w:rsidP="00000000" w:rsidRDefault="00000000" w:rsidRPr="00000000" w14:paraId="00000072">
      <w:pPr>
        <w:numPr>
          <w:ilvl w:val="0"/>
          <w:numId w:val="5"/>
        </w:numPr>
        <w:spacing w:after="12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order_items (depends on orders and products)</w:t>
      </w:r>
    </w:p>
    <w:p w:rsidR="00000000" w:rsidDel="00000000" w:rsidP="00000000" w:rsidRDefault="00000000" w:rsidRPr="00000000" w14:paraId="00000073">
      <w:pPr>
        <w:pStyle w:val="Heading2"/>
        <w:keepNext w:val="0"/>
        <w:keepLines w:val="0"/>
        <w:spacing w:after="140" w:before="280" w:line="480" w:lineRule="auto"/>
        <w:rPr>
          <w:rFonts w:ascii="Times New Roman" w:cs="Times New Roman" w:eastAsia="Times New Roman" w:hAnsi="Times New Roman"/>
          <w:b w:val="1"/>
          <w:bCs w:val="1"/>
          <w:sz w:val="24"/>
          <w:szCs w:val="24"/>
        </w:rPr>
      </w:pPr>
      <w:bookmarkStart w:colFirst="0" w:colLast="0" w:name="_n5fafifzorsm" w:id="3"/>
      <w:bookmarkEnd w:id="3"/>
      <w:r w:rsidDel="00000000" w:rsidR="00000000" w:rsidRPr="00000000">
        <w:rPr>
          <w:rFonts w:ascii="Times New Roman" w:cs="Times New Roman" w:eastAsia="Times New Roman" w:hAnsi="Times New Roman"/>
          <w:b w:val="1"/>
          <w:bCs w:val="1"/>
          <w:sz w:val="24"/>
          <w:szCs w:val="24"/>
          <w:rtl w:val="0"/>
        </w:rPr>
        <w:t xml:space="preserve">4.4 Integrity Verification</w:t>
      </w:r>
    </w:p>
    <w:p w:rsidR="00000000" w:rsidDel="00000000" w:rsidP="00000000" w:rsidRDefault="00000000" w:rsidRPr="00000000" w14:paraId="00000074">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loading, the following checks were performed:</w:t>
      </w:r>
    </w:p>
    <w:p w:rsidR="00000000" w:rsidDel="00000000" w:rsidP="00000000" w:rsidRDefault="00000000" w:rsidRPr="00000000" w14:paraId="00000075">
      <w:pPr>
        <w:numPr>
          <w:ilvl w:val="0"/>
          <w:numId w:val="6"/>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Primary-key uniqueness for every table.</w:t>
      </w:r>
    </w:p>
    <w:p w:rsidR="00000000" w:rsidDel="00000000" w:rsidP="00000000" w:rsidRDefault="00000000" w:rsidRPr="00000000" w14:paraId="00000076">
      <w:pPr>
        <w:numPr>
          <w:ilvl w:val="0"/>
          <w:numId w:val="6"/>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Foreign-key referential integrity (no orphan records).</w:t>
      </w:r>
    </w:p>
    <w:p w:rsidR="00000000" w:rsidDel="00000000" w:rsidP="00000000" w:rsidRDefault="00000000" w:rsidRPr="00000000" w14:paraId="00000077">
      <w:pPr>
        <w:numPr>
          <w:ilvl w:val="0"/>
          <w:numId w:val="6"/>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between order_items line totals and orders.total_amount.</w:t>
      </w:r>
    </w:p>
    <w:p w:rsidR="00000000" w:rsidDel="00000000" w:rsidP="00000000" w:rsidRDefault="00000000" w:rsidRPr="00000000" w14:paraId="00000078">
      <w:pPr>
        <w:numPr>
          <w:ilvl w:val="0"/>
          <w:numId w:val="6"/>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of edge-case records required by specific questions (null city, unordered product, customer without orders).</w:t>
      </w:r>
    </w:p>
    <w:p w:rsidR="00000000" w:rsidDel="00000000" w:rsidP="00000000" w:rsidRDefault="00000000" w:rsidRPr="00000000" w14:paraId="00000079">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thirty questions associated with the E-Commerce schema on SQL Practice Online were completed and tested in pgAdmin. The solutions use PostgreSQL-compatible syntax and are stored in 04_questions.sql with each question description included as an SQL comment.</w:t>
      </w:r>
    </w:p>
    <w:p w:rsidR="00000000" w:rsidDel="00000000" w:rsidP="00000000" w:rsidRDefault="00000000" w:rsidRPr="00000000" w14:paraId="0000007A">
      <w:pPr>
        <w:pStyle w:val="Heading1"/>
        <w:keepNext w:val="0"/>
        <w:keepLines w:val="0"/>
        <w:spacing w:after="200" w:before="360" w:line="480" w:lineRule="auto"/>
        <w:rPr>
          <w:rFonts w:ascii="Times New Roman" w:cs="Times New Roman" w:eastAsia="Times New Roman" w:hAnsi="Times New Roman"/>
          <w:sz w:val="20"/>
          <w:szCs w:val="20"/>
        </w:rPr>
      </w:pPr>
      <w:bookmarkStart w:colFirst="0" w:colLast="0" w:name="_d6j0rxqbisyf" w:id="4"/>
      <w:bookmarkEnd w:id="4"/>
      <w:r w:rsidDel="00000000" w:rsidR="00000000" w:rsidRPr="00000000">
        <w:rPr>
          <w:rFonts w:ascii="Times New Roman" w:cs="Times New Roman" w:eastAsia="Times New Roman" w:hAnsi="Times New Roman"/>
          <w:b w:val="1"/>
          <w:bCs w:val="1"/>
          <w:sz w:val="24"/>
          <w:szCs w:val="24"/>
          <w:rtl w:val="0"/>
        </w:rPr>
        <w:t xml:space="preserve">5. Summary of the 30 SQL Questions</w:t>
      </w:r>
      <w:r w:rsidDel="00000000" w:rsidR="00000000" w:rsidRPr="00000000">
        <w:rPr>
          <w:rtl w:val="0"/>
        </w:rPr>
      </w:r>
    </w:p>
    <w:p w:rsidR="00000000" w:rsidDel="00000000" w:rsidP="00000000" w:rsidRDefault="00000000" w:rsidRPr="00000000" w14:paraId="0000007B">
      <w:pPr>
        <w:pStyle w:val="Heading2"/>
        <w:keepNext w:val="0"/>
        <w:keepLines w:val="0"/>
        <w:spacing w:after="140" w:before="280" w:line="480" w:lineRule="auto"/>
        <w:rPr>
          <w:rFonts w:ascii="Times New Roman" w:cs="Times New Roman" w:eastAsia="Times New Roman" w:hAnsi="Times New Roman"/>
          <w:b w:val="1"/>
          <w:bCs w:val="1"/>
          <w:sz w:val="24"/>
          <w:szCs w:val="24"/>
        </w:rPr>
      </w:pPr>
      <w:bookmarkStart w:colFirst="0" w:colLast="0" w:name="_cbge4uyfr8p0" w:id="5"/>
      <w:bookmarkEnd w:id="5"/>
      <w:r w:rsidDel="00000000" w:rsidR="00000000" w:rsidRPr="00000000">
        <w:rPr>
          <w:rFonts w:ascii="Times New Roman" w:cs="Times New Roman" w:eastAsia="Times New Roman" w:hAnsi="Times New Roman"/>
          <w:b w:val="1"/>
          <w:bCs w:val="1"/>
          <w:sz w:val="24"/>
          <w:szCs w:val="24"/>
          <w:rtl w:val="0"/>
        </w:rPr>
        <w:t xml:space="preserve">5.1 Question Categories</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800"/>
        <w:gridCol w:w="6120"/>
        <w:tblGridChange w:id="0">
          <w:tblGrid>
            <w:gridCol w:w="2160"/>
            <w:gridCol w:w="1800"/>
            <w:gridCol w:w="612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7C">
            <w:pPr>
              <w:spacing w:line="48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Topic Area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7D">
            <w:pPr>
              <w:spacing w:line="48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Questions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7E">
            <w:pPr>
              <w:spacing w:line="48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Techniques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WHERE, ORDER BY, COUNT, AVG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Filtering &amp;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7–13</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Equality filters, BETWEEN, DISTINCT, missing value, date arithmetic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14–16, 20</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JOIN across two to five tables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Aggregation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15, 17, 30</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HAVING, SUM, revenue calculations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18, 19, 24, 29</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correlated subqueries, scalar subqueries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Outer joins &amp; set 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21–22</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COALESCE, UNION ALL with labels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Window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23, 26, 28</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NTILE, PARTITION BY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CTEs &amp;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25, 27</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tiering, WITH clauses for max-price-per-category</w:t>
            </w:r>
          </w:p>
        </w:tc>
      </w:tr>
    </w:tbl>
    <w:p w:rsidR="00000000" w:rsidDel="00000000" w:rsidP="00000000" w:rsidRDefault="00000000" w:rsidRPr="00000000" w14:paraId="00000097">
      <w:pPr>
        <w:pStyle w:val="Heading2"/>
        <w:keepNext w:val="0"/>
        <w:keepLines w:val="0"/>
        <w:numPr>
          <w:ilvl w:val="0"/>
          <w:numId w:val="7"/>
        </w:numPr>
        <w:spacing w:after="0" w:afterAutospacing="0" w:before="280" w:line="480" w:lineRule="auto"/>
        <w:ind w:left="720" w:hanging="360"/>
        <w:jc w:val="both"/>
        <w:rPr>
          <w:rFonts w:ascii="Times New Roman" w:cs="Times New Roman" w:eastAsia="Times New Roman" w:hAnsi="Times New Roman"/>
          <w:sz w:val="24"/>
          <w:szCs w:val="24"/>
        </w:rPr>
      </w:pPr>
      <w:bookmarkStart w:colFirst="0" w:colLast="0" w:name="_ga6heymiesqv" w:id="6"/>
      <w:bookmarkEnd w:id="6"/>
      <w:r w:rsidDel="00000000" w:rsidR="00000000" w:rsidRPr="00000000">
        <w:rPr>
          <w:rFonts w:ascii="Times New Roman" w:cs="Times New Roman" w:eastAsia="Times New Roman" w:hAnsi="Times New Roman"/>
          <w:b w:val="1"/>
          <w:bCs w:val="1"/>
          <w:sz w:val="24"/>
          <w:szCs w:val="24"/>
          <w:rtl w:val="0"/>
        </w:rPr>
        <w:t xml:space="preserve">Core Data Retrieval &amp; Filtering</w:t>
      </w:r>
      <w:r w:rsidDel="00000000" w:rsidR="00000000" w:rsidRPr="00000000">
        <w:rPr>
          <w:rFonts w:ascii="Times New Roman" w:cs="Times New Roman" w:eastAsia="Times New Roman" w:hAnsi="Times New Roman"/>
          <w:sz w:val="24"/>
          <w:szCs w:val="24"/>
          <w:rtl w:val="0"/>
        </w:rPr>
        <w:t xml:space="preserve">: The initial query block establishes foundational data extraction using basic </w:t>
      </w: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statements, sorting (</w:t>
      </w:r>
      <w:r w:rsidDel="00000000" w:rsidR="00000000" w:rsidRPr="00000000">
        <w:rPr>
          <w:rFonts w:ascii="Times New Roman" w:cs="Times New Roman" w:eastAsia="Times New Roman" w:hAnsi="Times New Roman"/>
          <w:sz w:val="24"/>
          <w:szCs w:val="24"/>
          <w:rtl w:val="0"/>
        </w:rPr>
        <w:t xml:space="preserve">ORDER BY</w:t>
      </w:r>
      <w:r w:rsidDel="00000000" w:rsidR="00000000" w:rsidRPr="00000000">
        <w:rPr>
          <w:rFonts w:ascii="Times New Roman" w:cs="Times New Roman" w:eastAsia="Times New Roman" w:hAnsi="Times New Roman"/>
          <w:sz w:val="24"/>
          <w:szCs w:val="24"/>
          <w:rtl w:val="0"/>
        </w:rPr>
        <w:t xml:space="preserve">), and initial aggregation (</w:t>
      </w:r>
      <w:r w:rsidDel="00000000" w:rsidR="00000000" w:rsidRPr="00000000">
        <w:rPr>
          <w:rFonts w:ascii="Times New Roman" w:cs="Times New Roman" w:eastAsia="Times New Roman" w:hAnsi="Times New Roman"/>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AVG</w:t>
      </w:r>
      <w:r w:rsidDel="00000000" w:rsidR="00000000" w:rsidRPr="00000000">
        <w:rPr>
          <w:rFonts w:ascii="Times New Roman" w:cs="Times New Roman" w:eastAsia="Times New Roman" w:hAnsi="Times New Roman"/>
          <w:sz w:val="24"/>
          <w:szCs w:val="24"/>
          <w:rtl w:val="0"/>
        </w:rPr>
        <w:t xml:space="preserve">) across questions 1–6, followed by precise equity filters, </w:t>
      </w:r>
      <w:r w:rsidDel="00000000" w:rsidR="00000000" w:rsidRPr="00000000">
        <w:rPr>
          <w:rFonts w:ascii="Times New Roman" w:cs="Times New Roman" w:eastAsia="Times New Roman" w:hAnsi="Times New Roman"/>
          <w:sz w:val="24"/>
          <w:szCs w:val="24"/>
          <w:rtl w:val="0"/>
        </w:rPr>
        <w:t xml:space="preserve">BETWEEN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DISTINCT</w:t>
      </w:r>
      <w:r w:rsidDel="00000000" w:rsidR="00000000" w:rsidRPr="00000000">
        <w:rPr>
          <w:rFonts w:ascii="Times New Roman" w:cs="Times New Roman" w:eastAsia="Times New Roman" w:hAnsi="Times New Roman"/>
          <w:sz w:val="24"/>
          <w:szCs w:val="24"/>
          <w:rtl w:val="0"/>
        </w:rPr>
        <w:t xml:space="preserve">, missing value, and date arithmetic across questions 7–13.</w:t>
      </w:r>
    </w:p>
    <w:p w:rsidR="00000000" w:rsidDel="00000000" w:rsidP="00000000" w:rsidRDefault="00000000" w:rsidRPr="00000000" w14:paraId="00000098">
      <w:pPr>
        <w:pStyle w:val="Heading2"/>
        <w:keepNext w:val="0"/>
        <w:keepLines w:val="0"/>
        <w:numPr>
          <w:ilvl w:val="0"/>
          <w:numId w:val="7"/>
        </w:numPr>
        <w:spacing w:after="0" w:afterAutospacing="0" w:before="0" w:beforeAutospacing="0" w:line="480" w:lineRule="auto"/>
        <w:ind w:left="720" w:hanging="360"/>
        <w:jc w:val="both"/>
        <w:rPr>
          <w:rFonts w:ascii="Times New Roman" w:cs="Times New Roman" w:eastAsia="Times New Roman" w:hAnsi="Times New Roman"/>
          <w:sz w:val="24"/>
          <w:szCs w:val="24"/>
        </w:rPr>
      </w:pPr>
      <w:bookmarkStart w:colFirst="0" w:colLast="0" w:name="_ga6heymiesqv" w:id="6"/>
      <w:bookmarkEnd w:id="6"/>
      <w:r w:rsidDel="00000000" w:rsidR="00000000" w:rsidRPr="00000000">
        <w:rPr>
          <w:rFonts w:ascii="Times New Roman" w:cs="Times New Roman" w:eastAsia="Times New Roman" w:hAnsi="Times New Roman"/>
          <w:b w:val="1"/>
          <w:bCs w:val="1"/>
          <w:sz w:val="24"/>
          <w:szCs w:val="24"/>
          <w:rtl w:val="0"/>
        </w:rPr>
        <w:t xml:space="preserve">Aggregation, Joins &amp; Set Operations:</w:t>
      </w:r>
      <w:r w:rsidDel="00000000" w:rsidR="00000000" w:rsidRPr="00000000">
        <w:rPr>
          <w:rFonts w:ascii="Times New Roman" w:cs="Times New Roman" w:eastAsia="Times New Roman" w:hAnsi="Times New Roman"/>
          <w:sz w:val="24"/>
          <w:szCs w:val="24"/>
          <w:rtl w:val="0"/>
        </w:rPr>
        <w:t xml:space="preserve"> Intermediate queries scale complexity through multi-table </w:t>
      </w:r>
      <w:r w:rsidDel="00000000" w:rsidR="00000000" w:rsidRPr="00000000">
        <w:rPr>
          <w:rFonts w:ascii="Times New Roman" w:cs="Times New Roman" w:eastAsia="Times New Roman" w:hAnsi="Times New Roman"/>
          <w:sz w:val="24"/>
          <w:szCs w:val="24"/>
          <w:rtl w:val="0"/>
        </w:rPr>
        <w:t xml:space="preserve">INNER JOIN</w:t>
      </w:r>
      <w:r w:rsidDel="00000000" w:rsidR="00000000" w:rsidRPr="00000000">
        <w:rPr>
          <w:rFonts w:ascii="Times New Roman" w:cs="Times New Roman" w:eastAsia="Times New Roman" w:hAnsi="Times New Roman"/>
          <w:sz w:val="24"/>
          <w:szCs w:val="24"/>
          <w:rtl w:val="0"/>
        </w:rPr>
        <w:t xml:space="preserve"> operations spanning two to five tables (Questions 14–16, 20), robust revenue calculations leveraging </w:t>
      </w:r>
      <w:r w:rsidDel="00000000" w:rsidR="00000000" w:rsidRPr="00000000">
        <w:rPr>
          <w:rFonts w:ascii="Times New Roman" w:cs="Times New Roman" w:eastAsia="Times New Roman" w:hAnsi="Times New Roman"/>
          <w:sz w:val="24"/>
          <w:szCs w:val="24"/>
          <w:rtl w:val="0"/>
        </w:rPr>
        <w:t xml:space="preserve">GROUP BY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HAVING</w:t>
      </w:r>
      <w:r w:rsidDel="00000000" w:rsidR="00000000" w:rsidRPr="00000000">
        <w:rPr>
          <w:rFonts w:ascii="Times New Roman" w:cs="Times New Roman" w:eastAsia="Times New Roman" w:hAnsi="Times New Roman"/>
          <w:sz w:val="24"/>
          <w:szCs w:val="24"/>
          <w:rtl w:val="0"/>
        </w:rPr>
        <w:t xml:space="preserve"> (Questions 15, 17, 30), and outer join integrations utilizing </w:t>
      </w:r>
      <w:r w:rsidDel="00000000" w:rsidR="00000000" w:rsidRPr="00000000">
        <w:rPr>
          <w:rFonts w:ascii="Times New Roman" w:cs="Times New Roman" w:eastAsia="Times New Roman" w:hAnsi="Times New Roman"/>
          <w:sz w:val="24"/>
          <w:szCs w:val="24"/>
          <w:rtl w:val="0"/>
        </w:rPr>
        <w:t xml:space="preserve">LEFT JOIN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COALESCE</w:t>
      </w:r>
      <w:r w:rsidDel="00000000" w:rsidR="00000000" w:rsidRPr="00000000">
        <w:rPr>
          <w:rFonts w:ascii="Times New Roman" w:cs="Times New Roman" w:eastAsia="Times New Roman" w:hAnsi="Times New Roman"/>
          <w:sz w:val="24"/>
          <w:szCs w:val="24"/>
          <w:rtl w:val="0"/>
        </w:rPr>
        <w:t xml:space="preserve">, and labeled </w:t>
      </w:r>
      <w:r w:rsidDel="00000000" w:rsidR="00000000" w:rsidRPr="00000000">
        <w:rPr>
          <w:rFonts w:ascii="Times New Roman" w:cs="Times New Roman" w:eastAsia="Times New Roman" w:hAnsi="Times New Roman"/>
          <w:sz w:val="24"/>
          <w:szCs w:val="24"/>
          <w:rtl w:val="0"/>
        </w:rPr>
        <w:t xml:space="preserve">UNION ALL</w:t>
      </w:r>
      <w:r w:rsidDel="00000000" w:rsidR="00000000" w:rsidRPr="00000000">
        <w:rPr>
          <w:rFonts w:ascii="Times New Roman" w:cs="Times New Roman" w:eastAsia="Times New Roman" w:hAnsi="Times New Roman"/>
          <w:sz w:val="24"/>
          <w:szCs w:val="24"/>
          <w:rtl w:val="0"/>
        </w:rPr>
        <w:t xml:space="preserve"> statements (Questions 21–22).</w:t>
      </w:r>
    </w:p>
    <w:p w:rsidR="00000000" w:rsidDel="00000000" w:rsidP="00000000" w:rsidRDefault="00000000" w:rsidRPr="00000000" w14:paraId="00000099">
      <w:pPr>
        <w:pStyle w:val="Heading2"/>
        <w:keepNext w:val="0"/>
        <w:keepLines w:val="0"/>
        <w:numPr>
          <w:ilvl w:val="0"/>
          <w:numId w:val="7"/>
        </w:numPr>
        <w:spacing w:after="0" w:afterAutospacing="0" w:before="0" w:beforeAutospacing="0" w:line="480" w:lineRule="auto"/>
        <w:ind w:left="720" w:hanging="360"/>
        <w:jc w:val="both"/>
        <w:rPr>
          <w:rFonts w:ascii="Times New Roman" w:cs="Times New Roman" w:eastAsia="Times New Roman" w:hAnsi="Times New Roman"/>
          <w:sz w:val="24"/>
          <w:szCs w:val="24"/>
        </w:rPr>
      </w:pPr>
      <w:bookmarkStart w:colFirst="0" w:colLast="0" w:name="_ga6heymiesqv" w:id="6"/>
      <w:bookmarkEnd w:id="6"/>
      <w:r w:rsidDel="00000000" w:rsidR="00000000" w:rsidRPr="00000000">
        <w:rPr>
          <w:rFonts w:ascii="Times New Roman" w:cs="Times New Roman" w:eastAsia="Times New Roman" w:hAnsi="Times New Roman"/>
          <w:b w:val="1"/>
          <w:bCs w:val="1"/>
          <w:sz w:val="24"/>
          <w:szCs w:val="24"/>
          <w:rtl w:val="0"/>
        </w:rPr>
        <w:t xml:space="preserve">Advanced Subqueries &amp; Analytics:</w:t>
      </w:r>
      <w:r w:rsidDel="00000000" w:rsidR="00000000" w:rsidRPr="00000000">
        <w:rPr>
          <w:rFonts w:ascii="Times New Roman" w:cs="Times New Roman" w:eastAsia="Times New Roman" w:hAnsi="Times New Roman"/>
          <w:sz w:val="24"/>
          <w:szCs w:val="24"/>
          <w:rtl w:val="0"/>
        </w:rPr>
        <w:t xml:space="preserve"> Complex relational requirements are handled using </w:t>
      </w:r>
      <w:r w:rsidDel="00000000" w:rsidR="00000000" w:rsidRPr="00000000">
        <w:rPr>
          <w:rFonts w:ascii="Times New Roman" w:cs="Times New Roman" w:eastAsia="Times New Roman" w:hAnsi="Times New Roman"/>
          <w:sz w:val="24"/>
          <w:szCs w:val="24"/>
          <w:rtl w:val="0"/>
        </w:rPr>
        <w:t xml:space="preserve">NOT IN</w:t>
      </w:r>
      <w:r w:rsidDel="00000000" w:rsidR="00000000" w:rsidRPr="00000000">
        <w:rPr>
          <w:rFonts w:ascii="Times New Roman" w:cs="Times New Roman" w:eastAsia="Times New Roman" w:hAnsi="Times New Roman"/>
          <w:sz w:val="24"/>
          <w:szCs w:val="24"/>
          <w:rtl w:val="0"/>
        </w:rPr>
        <w:t xml:space="preserve">, scalar, and correlated subqueries (Questions 18, 19, 24, 29).</w:t>
      </w:r>
    </w:p>
    <w:p w:rsidR="00000000" w:rsidDel="00000000" w:rsidP="00000000" w:rsidRDefault="00000000" w:rsidRPr="00000000" w14:paraId="0000009A">
      <w:pPr>
        <w:pStyle w:val="Heading2"/>
        <w:keepNext w:val="0"/>
        <w:keepLines w:val="0"/>
        <w:numPr>
          <w:ilvl w:val="0"/>
          <w:numId w:val="7"/>
        </w:numPr>
        <w:spacing w:after="140" w:before="0" w:beforeAutospacing="0" w:line="480" w:lineRule="auto"/>
        <w:ind w:left="720" w:hanging="360"/>
        <w:jc w:val="both"/>
        <w:rPr>
          <w:rFonts w:ascii="Times New Roman" w:cs="Times New Roman" w:eastAsia="Times New Roman" w:hAnsi="Times New Roman"/>
          <w:sz w:val="24"/>
          <w:szCs w:val="24"/>
        </w:rPr>
      </w:pPr>
      <w:bookmarkStart w:colFirst="0" w:colLast="0" w:name="_u0po3qp99mdd" w:id="7"/>
      <w:bookmarkEnd w:id="7"/>
      <w:r w:rsidDel="00000000" w:rsidR="00000000" w:rsidRPr="00000000">
        <w:rPr>
          <w:rFonts w:ascii="Times New Roman" w:cs="Times New Roman" w:eastAsia="Times New Roman" w:hAnsi="Times New Roman"/>
          <w:b w:val="1"/>
          <w:bCs w:val="1"/>
          <w:sz w:val="24"/>
          <w:szCs w:val="24"/>
          <w:rtl w:val="0"/>
        </w:rPr>
        <w:t xml:space="preserve">Advanced Window Functions &amp; CTEs:</w:t>
      </w:r>
      <w:r w:rsidDel="00000000" w:rsidR="00000000" w:rsidRPr="00000000">
        <w:rPr>
          <w:rFonts w:ascii="Times New Roman" w:cs="Times New Roman" w:eastAsia="Times New Roman" w:hAnsi="Times New Roman"/>
          <w:sz w:val="24"/>
          <w:szCs w:val="24"/>
          <w:rtl w:val="0"/>
        </w:rPr>
        <w:t xml:space="preserve"> Modern analytical techniques incorporate window functions such as </w:t>
      </w:r>
      <w:r w:rsidDel="00000000" w:rsidR="00000000" w:rsidRPr="00000000">
        <w:rPr>
          <w:rFonts w:ascii="Times New Roman" w:cs="Times New Roman" w:eastAsia="Times New Roman" w:hAnsi="Times New Roman"/>
          <w:sz w:val="24"/>
          <w:szCs w:val="24"/>
          <w:rtl w:val="0"/>
        </w:rPr>
        <w:t xml:space="preserve">RANK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PARTITION BY</w:t>
      </w:r>
      <w:r w:rsidDel="00000000" w:rsidR="00000000" w:rsidRPr="00000000">
        <w:rPr>
          <w:rFonts w:ascii="Times New Roman" w:cs="Times New Roman" w:eastAsia="Times New Roman" w:hAnsi="Times New Roman"/>
          <w:sz w:val="24"/>
          <w:szCs w:val="24"/>
          <w:rtl w:val="0"/>
        </w:rPr>
        <w:t xml:space="preserve"> with quartile distribution via </w:t>
      </w:r>
      <w:r w:rsidDel="00000000" w:rsidR="00000000" w:rsidRPr="00000000">
        <w:rPr>
          <w:rFonts w:ascii="Times New Roman" w:cs="Times New Roman" w:eastAsia="Times New Roman" w:hAnsi="Times New Roman"/>
          <w:sz w:val="24"/>
          <w:szCs w:val="24"/>
          <w:rtl w:val="0"/>
        </w:rPr>
        <w:t xml:space="preserve">NTILE(4)</w:t>
      </w:r>
      <w:r w:rsidDel="00000000" w:rsidR="00000000" w:rsidRPr="00000000">
        <w:rPr>
          <w:rFonts w:ascii="Times New Roman" w:cs="Times New Roman" w:eastAsia="Times New Roman" w:hAnsi="Times New Roman"/>
          <w:sz w:val="24"/>
          <w:szCs w:val="24"/>
          <w:rtl w:val="0"/>
        </w:rPr>
        <w:t xml:space="preserve"> (Questions 23, 26, 28), alongside conditional </w:t>
      </w:r>
      <w:r w:rsidDel="00000000" w:rsidR="00000000" w:rsidRPr="00000000">
        <w:rPr>
          <w:rFonts w:ascii="Times New Roman" w:cs="Times New Roman" w:eastAsia="Times New Roman" w:hAnsi="Times New Roman"/>
          <w:sz w:val="24"/>
          <w:szCs w:val="24"/>
          <w:rtl w:val="0"/>
        </w:rPr>
        <w:t xml:space="preserve">CASE</w:t>
      </w:r>
      <w:r w:rsidDel="00000000" w:rsidR="00000000" w:rsidRPr="00000000">
        <w:rPr>
          <w:rFonts w:ascii="Times New Roman" w:cs="Times New Roman" w:eastAsia="Times New Roman" w:hAnsi="Times New Roman"/>
          <w:sz w:val="24"/>
          <w:szCs w:val="24"/>
          <w:rtl w:val="0"/>
        </w:rPr>
        <w:t xml:space="preserve"> tiering and </w:t>
      </w:r>
      <w:r w:rsidDel="00000000" w:rsidR="00000000" w:rsidRPr="00000000">
        <w:rPr>
          <w:rFonts w:ascii="Times New Roman" w:cs="Times New Roman" w:eastAsia="Times New Roman" w:hAnsi="Times New Roman"/>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clauses for max-price-per-category computations (Questions 25, 27).</w:t>
      </w:r>
    </w:p>
    <w:p w:rsidR="00000000" w:rsidDel="00000000" w:rsidP="00000000" w:rsidRDefault="00000000" w:rsidRPr="00000000" w14:paraId="0000009B">
      <w:pPr>
        <w:pStyle w:val="Heading2"/>
        <w:keepNext w:val="0"/>
        <w:keepLines w:val="0"/>
        <w:spacing w:after="140" w:before="280" w:line="480" w:lineRule="auto"/>
        <w:rPr>
          <w:rFonts w:ascii="Times New Roman" w:cs="Times New Roman" w:eastAsia="Times New Roman" w:hAnsi="Times New Roman"/>
          <w:b w:val="1"/>
          <w:bCs w:val="1"/>
          <w:sz w:val="24"/>
          <w:szCs w:val="24"/>
        </w:rPr>
      </w:pPr>
      <w:bookmarkStart w:colFirst="0" w:colLast="0" w:name="_ga6heymiesqv" w:id="6"/>
      <w:bookmarkEnd w:id="6"/>
      <w:r w:rsidDel="00000000" w:rsidR="00000000" w:rsidRPr="00000000">
        <w:rPr>
          <w:rtl w:val="0"/>
        </w:rPr>
      </w:r>
    </w:p>
    <w:p w:rsidR="00000000" w:rsidDel="00000000" w:rsidP="00000000" w:rsidRDefault="00000000" w:rsidRPr="00000000" w14:paraId="0000009C">
      <w:pPr>
        <w:pStyle w:val="Heading2"/>
        <w:keepNext w:val="0"/>
        <w:keepLines w:val="0"/>
        <w:spacing w:after="140" w:before="280" w:line="480" w:lineRule="auto"/>
        <w:rPr>
          <w:rFonts w:ascii="Times New Roman" w:cs="Times New Roman" w:eastAsia="Times New Roman" w:hAnsi="Times New Roman"/>
          <w:b w:val="1"/>
          <w:bCs w:val="1"/>
          <w:sz w:val="24"/>
          <w:szCs w:val="24"/>
        </w:rPr>
      </w:pPr>
      <w:bookmarkStart w:colFirst="0" w:colLast="0" w:name="_mbjnmpidcy27" w:id="8"/>
      <w:bookmarkEnd w:id="8"/>
      <w:r w:rsidDel="00000000" w:rsidR="00000000" w:rsidRPr="00000000">
        <w:rPr>
          <w:rFonts w:ascii="Times New Roman" w:cs="Times New Roman" w:eastAsia="Times New Roman" w:hAnsi="Times New Roman"/>
          <w:b w:val="1"/>
          <w:bCs w:val="1"/>
          <w:sz w:val="24"/>
          <w:szCs w:val="24"/>
          <w:rtl w:val="0"/>
        </w:rPr>
        <w:t xml:space="preserve">5.2 Representative Business Insights</w:t>
      </w:r>
    </w:p>
    <w:p w:rsidR="00000000" w:rsidDel="00000000" w:rsidP="00000000" w:rsidRDefault="00000000" w:rsidRPr="00000000" w14:paraId="0000009D">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queries produce results that map directly to business questions:</w:t>
      </w:r>
    </w:p>
    <w:p w:rsidR="00000000" w:rsidDel="00000000" w:rsidP="00000000" w:rsidRDefault="00000000" w:rsidRPr="00000000" w14:paraId="0000009E">
      <w:pPr>
        <w:numPr>
          <w:ilvl w:val="0"/>
          <w:numId w:val="4"/>
        </w:numPr>
        <w:spacing w:after="0" w:after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Revenue &amp; Category Performance:</w:t>
      </w:r>
      <w:r w:rsidDel="00000000" w:rsidR="00000000" w:rsidRPr="00000000">
        <w:rPr>
          <w:rFonts w:ascii="Times New Roman" w:cs="Times New Roman" w:eastAsia="Times New Roman" w:hAnsi="Times New Roman"/>
          <w:sz w:val="24"/>
          <w:szCs w:val="24"/>
          <w:rtl w:val="0"/>
        </w:rPr>
        <w:t xml:space="preserve"> Queries isolate high-yield segments by identifying product categories exceeding specific revenue thresholds (Question 17) and ranking the top five revenue-generating products to guide inventory focus (Question 30).</w:t>
      </w:r>
    </w:p>
    <w:p w:rsidR="00000000" w:rsidDel="00000000" w:rsidP="00000000" w:rsidRDefault="00000000" w:rsidRPr="00000000" w14:paraId="0000009F">
      <w:pPr>
        <w:numPr>
          <w:ilvl w:val="0"/>
          <w:numId w:val="4"/>
        </w:numPr>
        <w:spacing w:after="8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Customer Value Segmentation:</w:t>
      </w:r>
      <w:r w:rsidDel="00000000" w:rsidR="00000000" w:rsidRPr="00000000">
        <w:rPr>
          <w:rFonts w:ascii="Times New Roman" w:cs="Times New Roman" w:eastAsia="Times New Roman" w:hAnsi="Times New Roman"/>
          <w:sz w:val="24"/>
          <w:szCs w:val="24"/>
          <w:rtl w:val="0"/>
        </w:rPr>
        <w:t xml:space="preserve"> Advanced queries segment the customer base by evaluating lifetime spend (Question 24), assigning loyalty tiers (Gold, Silver, Bronze) coupled with fulfillment status (Question 25), and distributing purchasers into behavioral quartiles using ranking functions (Question 26).</w:t>
      </w:r>
    </w:p>
    <w:p w:rsidR="00000000" w:rsidDel="00000000" w:rsidP="00000000" w:rsidRDefault="00000000" w:rsidRPr="00000000" w14:paraId="000000A0">
      <w:pPr>
        <w:spacing w:after="8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1"/>
        <w:keepNext w:val="0"/>
        <w:keepLines w:val="0"/>
        <w:spacing w:after="200" w:before="360" w:line="480" w:lineRule="auto"/>
        <w:rPr>
          <w:rFonts w:ascii="Times New Roman" w:cs="Times New Roman" w:eastAsia="Times New Roman" w:hAnsi="Times New Roman"/>
          <w:b w:val="1"/>
          <w:bCs w:val="1"/>
          <w:sz w:val="24"/>
          <w:szCs w:val="24"/>
        </w:rPr>
      </w:pPr>
      <w:bookmarkStart w:colFirst="0" w:colLast="0" w:name="_nte8xwn55ymk" w:id="9"/>
      <w:bookmarkEnd w:id="9"/>
      <w:r w:rsidDel="00000000" w:rsidR="00000000" w:rsidRPr="00000000">
        <w:rPr>
          <w:rFonts w:ascii="Times New Roman" w:cs="Times New Roman" w:eastAsia="Times New Roman" w:hAnsi="Times New Roman"/>
          <w:b w:val="1"/>
          <w:bCs w:val="1"/>
          <w:sz w:val="24"/>
          <w:szCs w:val="24"/>
          <w:rtl w:val="0"/>
        </w:rPr>
        <w:t xml:space="preserve">6. Selected Screenshots from pgAdmin</w:t>
      </w:r>
    </w:p>
    <w:p w:rsidR="00000000" w:rsidDel="00000000" w:rsidP="00000000" w:rsidRDefault="00000000" w:rsidRPr="00000000" w14:paraId="000000A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Create Database:</w:t>
      </w:r>
    </w:p>
    <w:p w:rsidR="00000000" w:rsidDel="00000000" w:rsidP="00000000" w:rsidRDefault="00000000" w:rsidRPr="00000000" w14:paraId="000000A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099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Create table relationship:</w:t>
      </w:r>
    </w:p>
    <w:p w:rsidR="00000000" w:rsidDel="00000000" w:rsidP="00000000" w:rsidRDefault="00000000" w:rsidRPr="00000000" w14:paraId="000000A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3368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Insert data:</w:t>
      </w:r>
    </w:p>
    <w:p w:rsidR="00000000" w:rsidDel="00000000" w:rsidP="00000000" w:rsidRDefault="00000000" w:rsidRPr="00000000" w14:paraId="000000A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083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Questions:</w:t>
      </w:r>
    </w:p>
    <w:p w:rsidR="00000000" w:rsidDel="00000000" w:rsidP="00000000" w:rsidRDefault="00000000" w:rsidRPr="00000000" w14:paraId="000000A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400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1"/>
        <w:keepNext w:val="0"/>
        <w:keepLines w:val="0"/>
        <w:spacing w:after="200" w:before="360" w:line="480" w:lineRule="auto"/>
        <w:rPr>
          <w:rFonts w:ascii="Times New Roman" w:cs="Times New Roman" w:eastAsia="Times New Roman" w:hAnsi="Times New Roman"/>
          <w:b w:val="1"/>
          <w:bCs w:val="1"/>
          <w:sz w:val="24"/>
          <w:szCs w:val="24"/>
        </w:rPr>
      </w:pPr>
      <w:bookmarkStart w:colFirst="0" w:colLast="0" w:name="_y1iyrlw8zlfj" w:id="10"/>
      <w:bookmarkEnd w:id="10"/>
      <w:r w:rsidDel="00000000" w:rsidR="00000000" w:rsidRPr="00000000">
        <w:rPr>
          <w:rFonts w:ascii="Times New Roman" w:cs="Times New Roman" w:eastAsia="Times New Roman" w:hAnsi="Times New Roman"/>
          <w:b w:val="1"/>
          <w:bCs w:val="1"/>
          <w:sz w:val="24"/>
          <w:szCs w:val="24"/>
          <w:rtl w:val="0"/>
        </w:rPr>
        <w:t xml:space="preserve">7. Challenges Encountered and Solutions Applied</w:t>
      </w:r>
    </w:p>
    <w:p w:rsidR="00000000" w:rsidDel="00000000" w:rsidP="00000000" w:rsidRDefault="00000000" w:rsidRPr="00000000" w14:paraId="000000A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database implementation, our group faced two main technical challenges:</w:t>
      </w:r>
    </w:p>
    <w:p w:rsidR="00000000" w:rsidDel="00000000" w:rsidP="00000000" w:rsidRDefault="00000000" w:rsidRPr="00000000" w14:paraId="000000AF">
      <w:pPr>
        <w:pStyle w:val="Heading4"/>
        <w:keepNext w:val="0"/>
        <w:keepLines w:val="0"/>
        <w:spacing w:after="40" w:before="240" w:line="480" w:lineRule="auto"/>
        <w:rPr>
          <w:rFonts w:ascii="Times New Roman" w:cs="Times New Roman" w:eastAsia="Times New Roman" w:hAnsi="Times New Roman"/>
          <w:b w:val="1"/>
          <w:bCs w:val="1"/>
          <w:color w:val="000000"/>
        </w:rPr>
      </w:pPr>
      <w:bookmarkStart w:colFirst="0" w:colLast="0" w:name="_yehnk4t8tur6" w:id="11"/>
      <w:bookmarkEnd w:id="11"/>
      <w:r w:rsidDel="00000000" w:rsidR="00000000" w:rsidRPr="00000000">
        <w:rPr>
          <w:rFonts w:ascii="Times New Roman" w:cs="Times New Roman" w:eastAsia="Times New Roman" w:hAnsi="Times New Roman"/>
          <w:b w:val="1"/>
          <w:bCs w:val="1"/>
          <w:color w:val="000000"/>
          <w:rtl w:val="0"/>
        </w:rPr>
        <w:t xml:space="preserve">7.1</w:t>
      </w:r>
      <w:r w:rsidDel="00000000" w:rsidR="00000000" w:rsidRPr="00000000">
        <w:rPr>
          <w:rFonts w:ascii="Times New Roman" w:cs="Times New Roman" w:eastAsia="Times New Roman" w:hAnsi="Times New Roman"/>
          <w:b w:val="1"/>
          <w:bCs w:val="1"/>
          <w:color w:val="000000"/>
          <w:rtl w:val="0"/>
        </w:rPr>
        <w:t xml:space="preserve">. Data Import Errors Due to Foreign Keys</w:t>
      </w:r>
    </w:p>
    <w:p w:rsidR="00000000" w:rsidDel="00000000" w:rsidP="00000000" w:rsidRDefault="00000000" w:rsidRPr="00000000" w14:paraId="000000B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Challenge:</w:t>
      </w:r>
      <w:r w:rsidDel="00000000" w:rsidR="00000000" w:rsidRPr="00000000">
        <w:rPr>
          <w:rFonts w:ascii="Times New Roman" w:cs="Times New Roman" w:eastAsia="Times New Roman" w:hAnsi="Times New Roman"/>
          <w:sz w:val="24"/>
          <w:szCs w:val="24"/>
          <w:rtl w:val="0"/>
        </w:rPr>
        <w:t xml:space="preserve"> When importing CSV files into pgAdmin, we received foreign key error messages. For instance, importing </w:t>
      </w:r>
      <w:r w:rsidDel="00000000" w:rsidR="00000000" w:rsidRPr="00000000">
        <w:rPr>
          <w:rFonts w:ascii="Times New Roman" w:cs="Times New Roman" w:eastAsia="Times New Roman" w:hAnsi="Times New Roman"/>
          <w:sz w:val="24"/>
          <w:szCs w:val="24"/>
          <w:rtl w:val="0"/>
        </w:rPr>
        <w:t xml:space="preserve">order_items</w:t>
      </w:r>
      <w:r w:rsidDel="00000000" w:rsidR="00000000" w:rsidRPr="00000000">
        <w:rPr>
          <w:rFonts w:ascii="Times New Roman" w:cs="Times New Roman" w:eastAsia="Times New Roman" w:hAnsi="Times New Roman"/>
          <w:sz w:val="24"/>
          <w:szCs w:val="24"/>
          <w:rtl w:val="0"/>
        </w:rPr>
        <w:t xml:space="preserve"> before </w:t>
      </w:r>
      <w:r w:rsidDel="00000000" w:rsidR="00000000" w:rsidRPr="00000000">
        <w:rPr>
          <w:rFonts w:ascii="Times New Roman" w:cs="Times New Roman" w:eastAsia="Times New Roman" w:hAnsi="Times New Roman"/>
          <w:sz w:val="24"/>
          <w:szCs w:val="24"/>
          <w:rtl w:val="0"/>
        </w:rPr>
        <w:t xml:space="preserve">orders</w:t>
      </w:r>
      <w:r w:rsidDel="00000000" w:rsidR="00000000" w:rsidRPr="00000000">
        <w:rPr>
          <w:rFonts w:ascii="Times New Roman" w:cs="Times New Roman" w:eastAsia="Times New Roman" w:hAnsi="Times New Roman"/>
          <w:sz w:val="24"/>
          <w:szCs w:val="24"/>
          <w:rtl w:val="0"/>
        </w:rPr>
        <w:t xml:space="preserve"> failed because the referenced order IDs did not exist yet.</w:t>
      </w:r>
    </w:p>
    <w:p w:rsidR="00000000" w:rsidDel="00000000" w:rsidP="00000000" w:rsidRDefault="00000000" w:rsidRPr="00000000" w14:paraId="000000B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We fixed this by importing data in the correct sequence: parent tables with primary keys (like </w:t>
      </w:r>
      <w:r w:rsidDel="00000000" w:rsidR="00000000" w:rsidRPr="00000000">
        <w:rPr>
          <w:rFonts w:ascii="Times New Roman" w:cs="Times New Roman" w:eastAsia="Times New Roman" w:hAnsi="Times New Roman"/>
          <w:sz w:val="24"/>
          <w:szCs w:val="24"/>
          <w:rtl w:val="0"/>
        </w:rPr>
        <w:t xml:space="preserve">customers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orders</w:t>
      </w:r>
      <w:r w:rsidDel="00000000" w:rsidR="00000000" w:rsidRPr="00000000">
        <w:rPr>
          <w:rFonts w:ascii="Times New Roman" w:cs="Times New Roman" w:eastAsia="Times New Roman" w:hAnsi="Times New Roman"/>
          <w:sz w:val="24"/>
          <w:szCs w:val="24"/>
          <w:rtl w:val="0"/>
        </w:rPr>
        <w:t xml:space="preserve">) were filled first, followed by dependent child tables (like </w:t>
      </w:r>
      <w:r w:rsidDel="00000000" w:rsidR="00000000" w:rsidRPr="00000000">
        <w:rPr>
          <w:rFonts w:ascii="Times New Roman" w:cs="Times New Roman" w:eastAsia="Times New Roman" w:hAnsi="Times New Roman"/>
          <w:sz w:val="24"/>
          <w:szCs w:val="24"/>
          <w:rtl w:val="0"/>
        </w:rPr>
        <w:t xml:space="preserve">order_items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pStyle w:val="Heading4"/>
        <w:keepNext w:val="0"/>
        <w:keepLines w:val="0"/>
        <w:spacing w:after="40" w:before="240" w:line="480" w:lineRule="auto"/>
        <w:rPr>
          <w:rFonts w:ascii="Times New Roman" w:cs="Times New Roman" w:eastAsia="Times New Roman" w:hAnsi="Times New Roman"/>
          <w:b w:val="1"/>
          <w:bCs w:val="1"/>
          <w:color w:val="000000"/>
        </w:rPr>
      </w:pPr>
      <w:bookmarkStart w:colFirst="0" w:colLast="0" w:name="_xtor6inddile" w:id="12"/>
      <w:bookmarkEnd w:id="12"/>
      <w:r w:rsidDel="00000000" w:rsidR="00000000" w:rsidRPr="00000000">
        <w:rPr>
          <w:rFonts w:ascii="Times New Roman" w:cs="Times New Roman" w:eastAsia="Times New Roman" w:hAnsi="Times New Roman"/>
          <w:b w:val="1"/>
          <w:bCs w:val="1"/>
          <w:color w:val="000000"/>
          <w:rtl w:val="0"/>
        </w:rPr>
        <w:t xml:space="preserve">7. </w:t>
      </w:r>
      <w:r w:rsidDel="00000000" w:rsidR="00000000" w:rsidRPr="00000000">
        <w:rPr>
          <w:rFonts w:ascii="Times New Roman" w:cs="Times New Roman" w:eastAsia="Times New Roman" w:hAnsi="Times New Roman"/>
          <w:b w:val="1"/>
          <w:bCs w:val="1"/>
          <w:color w:val="000000"/>
          <w:rtl w:val="0"/>
        </w:rPr>
        <w:t xml:space="preserve">2. Complex Multi-Table Joins</w:t>
      </w:r>
    </w:p>
    <w:p w:rsidR="00000000" w:rsidDel="00000000" w:rsidP="00000000" w:rsidRDefault="00000000" w:rsidRPr="00000000" w14:paraId="000000B3">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Challenge:</w:t>
      </w:r>
      <w:r w:rsidDel="00000000" w:rsidR="00000000" w:rsidRPr="00000000">
        <w:rPr>
          <w:rFonts w:ascii="Times New Roman" w:cs="Times New Roman" w:eastAsia="Times New Roman" w:hAnsi="Times New Roman"/>
          <w:sz w:val="24"/>
          <w:szCs w:val="24"/>
          <w:rtl w:val="0"/>
        </w:rPr>
        <w:t xml:space="preserve"> Questions requiring data from 3 or 4 tables (e.g., connecting customers, orders, and products) caused duplicate rows and wrong total sums when using simple </w:t>
      </w:r>
      <w:r w:rsidDel="00000000" w:rsidR="00000000" w:rsidRPr="00000000">
        <w:rPr>
          <w:rFonts w:ascii="Times New Roman" w:cs="Times New Roman" w:eastAsia="Times New Roman" w:hAnsi="Times New Roman"/>
          <w:color w:val="188038"/>
          <w:sz w:val="24"/>
          <w:szCs w:val="24"/>
          <w:rtl w:val="0"/>
        </w:rPr>
        <w:t xml:space="preserve">JOIN</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B4">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We carefully chose the right join types (</w:t>
      </w:r>
      <w:r w:rsidDel="00000000" w:rsidR="00000000" w:rsidRPr="00000000">
        <w:rPr>
          <w:rFonts w:ascii="Times New Roman" w:cs="Times New Roman" w:eastAsia="Times New Roman" w:hAnsi="Times New Roman"/>
          <w:sz w:val="24"/>
          <w:szCs w:val="24"/>
          <w:rtl w:val="0"/>
        </w:rPr>
        <w:t xml:space="preserve">LEFT JOIN</w:t>
      </w:r>
      <w:r w:rsidDel="00000000" w:rsidR="00000000" w:rsidRPr="00000000">
        <w:rPr>
          <w:rFonts w:ascii="Times New Roman" w:cs="Times New Roman" w:eastAsia="Times New Roman" w:hAnsi="Times New Roman"/>
          <w:sz w:val="24"/>
          <w:szCs w:val="24"/>
          <w:rtl w:val="0"/>
        </w:rPr>
        <w:t xml:space="preserve"> vs. </w:t>
      </w:r>
      <w:r w:rsidDel="00000000" w:rsidR="00000000" w:rsidRPr="00000000">
        <w:rPr>
          <w:rFonts w:ascii="Times New Roman" w:cs="Times New Roman" w:eastAsia="Times New Roman" w:hAnsi="Times New Roman"/>
          <w:sz w:val="24"/>
          <w:szCs w:val="24"/>
          <w:rtl w:val="0"/>
        </w:rPr>
        <w:t xml:space="preserve">INNER JOIN</w:t>
      </w:r>
      <w:r w:rsidDel="00000000" w:rsidR="00000000" w:rsidRPr="00000000">
        <w:rPr>
          <w:rFonts w:ascii="Times New Roman" w:cs="Times New Roman" w:eastAsia="Times New Roman" w:hAnsi="Times New Roman"/>
          <w:sz w:val="24"/>
          <w:szCs w:val="24"/>
          <w:rtl w:val="0"/>
        </w:rPr>
        <w:t xml:space="preserve">), correctly grouped the data using </w:t>
      </w:r>
      <w:r w:rsidDel="00000000" w:rsidR="00000000" w:rsidRPr="00000000">
        <w:rPr>
          <w:rFonts w:ascii="Times New Roman" w:cs="Times New Roman" w:eastAsia="Times New Roman" w:hAnsi="Times New Roman"/>
          <w:sz w:val="24"/>
          <w:szCs w:val="24"/>
          <w:rtl w:val="0"/>
        </w:rPr>
        <w:t xml:space="preserve">GROUP BY</w:t>
      </w:r>
      <w:r w:rsidDel="00000000" w:rsidR="00000000" w:rsidRPr="00000000">
        <w:rPr>
          <w:rFonts w:ascii="Times New Roman" w:cs="Times New Roman" w:eastAsia="Times New Roman" w:hAnsi="Times New Roman"/>
          <w:sz w:val="24"/>
          <w:szCs w:val="24"/>
          <w:rtl w:val="0"/>
        </w:rPr>
        <w:t xml:space="preserve">, and double-checked our results with SQL Practice Online.</w:t>
      </w:r>
      <w:r w:rsidDel="00000000" w:rsidR="00000000" w:rsidRPr="00000000">
        <w:rPr>
          <w:rtl w:val="0"/>
        </w:rPr>
      </w:r>
    </w:p>
    <w:p w:rsidR="00000000" w:rsidDel="00000000" w:rsidP="00000000" w:rsidRDefault="00000000" w:rsidRPr="00000000" w14:paraId="000000B5">
      <w:pPr>
        <w:pStyle w:val="Heading1"/>
        <w:keepNext w:val="0"/>
        <w:keepLines w:val="0"/>
        <w:spacing w:after="200" w:before="360" w:line="480" w:lineRule="auto"/>
        <w:rPr>
          <w:rFonts w:ascii="Times New Roman" w:cs="Times New Roman" w:eastAsia="Times New Roman" w:hAnsi="Times New Roman"/>
        </w:rPr>
      </w:pPr>
      <w:bookmarkStart w:colFirst="0" w:colLast="0" w:name="_wrrcoukx5tvj" w:id="13"/>
      <w:bookmarkEnd w:id="13"/>
      <w:r w:rsidDel="00000000" w:rsidR="00000000" w:rsidRPr="00000000">
        <w:rPr>
          <w:rFonts w:ascii="Times New Roman" w:cs="Times New Roman" w:eastAsia="Times New Roman" w:hAnsi="Times New Roman"/>
          <w:b w:val="1"/>
          <w:bCs w:val="1"/>
          <w:sz w:val="24"/>
          <w:szCs w:val="24"/>
          <w:rtl w:val="0"/>
        </w:rPr>
        <w:t xml:space="preserve">8. Responsibilities and Contributions of Each Member</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7200"/>
        <w:tblGridChange w:id="0">
          <w:tblGrid>
            <w:gridCol w:w="2880"/>
            <w:gridCol w:w="72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B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Member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B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Thùy Trang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Compiled and finalized the Word report, integrated system screenshots, and reviewed the report layout.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Sở Hân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and formatted the Word report, documented SQL query descriptions, and summarized project findings.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Lữ Anh Thư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Co-authored the final project Word report, structured document sections, and summarized database implementation.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Thị Ánh Tuyết</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Executed database operations in pgAdmin 4, created database tables/relationships, imported CSV data, and tested SQL scripts. </w:t>
            </w:r>
          </w:p>
        </w:tc>
      </w:tr>
    </w:tbl>
    <w:p w:rsidR="00000000" w:rsidDel="00000000" w:rsidP="00000000" w:rsidRDefault="00000000" w:rsidRPr="00000000" w14:paraId="000000C0">
      <w:pPr>
        <w:spacing w:after="120" w:before="12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1"/>
        <w:keepNext w:val="0"/>
        <w:keepLines w:val="0"/>
        <w:spacing w:after="200" w:before="360" w:line="480" w:lineRule="auto"/>
        <w:rPr>
          <w:rFonts w:ascii="Times New Roman" w:cs="Times New Roman" w:eastAsia="Times New Roman" w:hAnsi="Times New Roman"/>
          <w:b w:val="1"/>
          <w:bCs w:val="1"/>
          <w:sz w:val="24"/>
          <w:szCs w:val="24"/>
        </w:rPr>
      </w:pPr>
      <w:bookmarkStart w:colFirst="0" w:colLast="0" w:name="_4252b5x6djxq" w:id="14"/>
      <w:bookmarkEnd w:id="14"/>
      <w:r w:rsidDel="00000000" w:rsidR="00000000" w:rsidRPr="00000000">
        <w:rPr>
          <w:rFonts w:ascii="Times New Roman" w:cs="Times New Roman" w:eastAsia="Times New Roman" w:hAnsi="Times New Roman"/>
          <w:b w:val="1"/>
          <w:bCs w:val="1"/>
          <w:sz w:val="24"/>
          <w:szCs w:val="24"/>
          <w:rtl w:val="0"/>
        </w:rPr>
        <w:t xml:space="preserve">9. Conclusion</w:t>
      </w:r>
    </w:p>
    <w:p w:rsidR="00000000" w:rsidDel="00000000" w:rsidP="00000000" w:rsidRDefault="00000000" w:rsidRPr="00000000" w14:paraId="000000C2">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delivered a fully functional PostgreSQL implementation of the E-Commerce schema, complete with referential integrity constraints, a coherent sample dataset, and tested solutions to all thirty associated SQL practice questions.</w:t>
      </w:r>
    </w:p>
    <w:p w:rsidR="00000000" w:rsidDel="00000000" w:rsidP="00000000" w:rsidRDefault="00000000" w:rsidRPr="00000000" w14:paraId="000000C3">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exercise the group strengthened practical skills in relational modelling, constraint design, data preparation, and analytical SQL. The combination of joins, aggregations, subqueries, window functions, and CTEs covers the core techniques required for business data analysis in a relational environment.</w:t>
      </w:r>
    </w:p>
    <w:p w:rsidR="00000000" w:rsidDel="00000000" w:rsidP="00000000" w:rsidRDefault="00000000" w:rsidRPr="00000000" w14:paraId="000000C4">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project includes SQL scripts, CSV data files, the entity–relationship diagram, and this report is reproducible from the submitted package and has been published in each member’s personal GitHub repository. The work demonstrates both technical competence and effective team collaboration.</w:t>
      </w:r>
    </w:p>
    <w:p w:rsidR="00000000" w:rsidDel="00000000" w:rsidP="00000000" w:rsidRDefault="00000000" w:rsidRPr="00000000" w14:paraId="000000C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after="16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uyetnguyenthianhbbs23-collab/MIS-443" TargetMode="External"/><Relationship Id="rId10" Type="http://schemas.openxmlformats.org/officeDocument/2006/relationships/hyperlink" Target="https://github.com/thulubbs23-cpu/MIS443_Group_Data_Minds_Ecommerce"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ants1825-sys/MIS443_Ecommers-Dataset-" TargetMode="External"/><Relationship Id="rId15" Type="http://schemas.openxmlformats.org/officeDocument/2006/relationships/image" Target="media/image4.png"/><Relationship Id="rId14"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hyperlink" Target="https://github.com/TrangPham-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