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RALLY CONSENSUS EVALUATION REPORT</w:t>
      </w:r>
    </w:p>
    <w:p>
      <w:pPr>
        <w:spacing w:after="400"/>
        <w:jc w:val="center"/>
      </w:pPr>
      <w:r>
        <w:rPr>
          <w:color w:val="64748B"/>
          <w:sz w:val="24"/>
          <w:szCs w:val="24"/>
        </w:rPr>
        <w:t xml:space="preserve">Multi-LLM Consensus Scoring for Argue.fun Campaign</w:t>
      </w:r>
    </w:p>
    <w:p>
      <w:pPr>
        <w:spacing w:after="400"/>
        <w:jc w:val="center"/>
      </w:pPr>
      <w:r>
        <w:rPr>
          <w:i/>
          <w:iCs/>
          <w:color w:val="94A3B8"/>
          <w:sz w:val="20"/>
          <w:szCs w:val="20"/>
        </w:rPr>
        <w:t xml:space="preserve">Generated with Z.ai LLM Consensus Validation</w:t>
      </w:r>
    </w:p>
    <w:p>
      <w:pPr>
        <w:pStyle w:val="Heading1"/>
      </w:pPr>
      <w:r>
        <w:t xml:space="preserve">1. Executive Summary</w:t>
      </w:r>
    </w:p>
    <w:p>
      <w:pPr>
        <w:spacing w:after="200"/>
      </w:pPr>
      <w:r>
        <w:rPr>
          <w:sz w:val="22"/>
          <w:szCs w:val="22"/>
        </w:rPr>
        <w:t xml:space="preserve">This report presents the results of a multi-LLM consensus evaluation of 5 content pieces for the Argue.fun Rally campaign. Each content was evaluated by 3 independent LLM validators following the Rally scoring system (11 metrics across Gates, Quality, and Engagement categories). The consensus approach ensures objectivity and reduces individual model bias, with maximum 2-point variance threshold as specified in the Rally protocol.</w:t>
      </w:r>
    </w:p>
    <w:p>
      <w:pPr>
        <w:pStyle w:val="Heading2"/>
      </w:pPr>
      <w:r>
        <w:t xml:space="preserve">1.1 Key Findings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1800"/>
        <w:gridCol w:w="20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Rank</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Content ID</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Score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Gate Mult.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8.80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1.27x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PASSED</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#2</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8.60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1.20x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PASSED</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8.53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1.33x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PASSED</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#4</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D97706"/>
                <w:sz w:val="20"/>
                <w:szCs w:val="20"/>
              </w:rPr>
              <w:t xml:space="preserve">7.97</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1.07x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PASSED</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#5</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Content #1</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DC2626"/>
                <w:sz w:val="20"/>
                <w:szCs w:val="20"/>
              </w:rPr>
              <w:t xml:space="preserve">4.80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0.90x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D97706"/>
                <w:sz w:val="20"/>
                <w:szCs w:val="20"/>
              </w:rPr>
              <w:t xml:space="preserve">VARIANCE WARNING</w:t>
            </w:r>
          </w:p>
        </w:tc>
      </w:tr>
    </w:tbl>
    <w:p>
      <w:pPr>
        <w:spacing w:after="300" w:before="100"/>
        <w:jc w:val="center"/>
      </w:pPr>
      <w:r>
        <w:rPr>
          <w:i/>
          <w:iCs/>
          <w:color w:val="64748B"/>
          <w:sz w:val="18"/>
          <w:szCs w:val="18"/>
        </w:rPr>
        <w:t xml:space="preserve">Table 1: Consensus Evaluation Rankings</w:t>
      </w:r>
    </w:p>
    <w:p>
      <w:pPr>
        <w:pStyle w:val="Heading1"/>
      </w:pPr>
      <w:r>
        <w:t xml:space="preserve">2. Scoring Methodology</w:t>
      </w:r>
    </w:p>
    <w:p>
      <w:pPr>
        <w:spacing w:after="200"/>
      </w:pPr>
      <w:r>
        <w:rPr>
          <w:sz w:val="22"/>
          <w:szCs w:val="22"/>
        </w:rPr>
        <w:t xml:space="preserve">The evaluation follows the official Rally Scoring System with multi-LLM consensus validation. Three independent LLM validators assessed each content piece, and consensus scores were calculated using mean values. Variance between validators was monitored to ensure reliability (threshold: 2.0 points maximum).</w:t>
      </w:r>
    </w:p>
    <w:p>
      <w:pPr>
        <w:pStyle w:val="Heading2"/>
      </w:pPr>
      <w:r>
        <w:t xml:space="preserve">2.1 Gate Metrics (Score 0-2 each)</w:t>
      </w:r>
    </w:p>
    <w:p>
      <w:pPr>
        <w:spacing w:after="100"/>
      </w:pPr>
      <w:r>
        <w:rPr>
          <w:i/>
          <w:iCs/>
          <w:color w:val="64748B"/>
          <w:sz w:val="20"/>
          <w:szCs w:val="20"/>
        </w:rPr>
        <w:t xml:space="preserve">All 4 gates must pass (score &gt; 0) for content to be eligible for rewards.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Gate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G1: Content Alignment</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How well content aligns with campaign message and values</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G2: Information Accuracy</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Factual correctness and consistency with knowledge base</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G3: Campaign Compliance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Adherence to campaign rules (hashtags, mentions, format)</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G4: Originality &amp; Authenticity</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Unique perspective, human voice, not AI-generated patterns</w:t>
            </w:r>
          </w:p>
        </w:tc>
      </w:tr>
    </w:tbl>
    <w:p>
      <w:pPr>
        <w:spacing w:after="300" w:before="100"/>
        <w:jc w:val="center"/>
      </w:pPr>
      <w:r>
        <w:rPr>
          <w:i/>
          <w:iCs/>
          <w:color w:val="64748B"/>
          <w:sz w:val="18"/>
          <w:szCs w:val="18"/>
        </w:rPr>
        <w:t xml:space="preserve">Table 2: Gate Metrics Description</w:t>
      </w:r>
    </w:p>
    <w:p>
      <w:pPr>
        <w:pStyle w:val="Heading2"/>
      </w:pPr>
      <w:r>
        <w:t xml:space="preserve">2.2 Quality Metrics (Score 0-5 each)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Engagement Potential</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Hook effectiveness, call-to-action quality, conversation potential</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Technical Quality</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Grammar, spelling, formatting, platform optimization</w:t>
            </w:r>
          </w:p>
        </w:tc>
      </w:tr>
    </w:tbl>
    <w:p>
      <w:pPr>
        <w:spacing w:after="300" w:before="100"/>
        <w:jc w:val="center"/>
      </w:pPr>
      <w:r>
        <w:rPr>
          <w:i/>
          <w:iCs/>
          <w:color w:val="64748B"/>
          <w:sz w:val="18"/>
          <w:szCs w:val="18"/>
        </w:rPr>
        <w:t xml:space="preserve">Table 3: Quality Metrics Description</w:t>
      </w:r>
    </w:p>
    <w:p>
      <w:pPr>
        <w:pStyle w:val="Heading2"/>
      </w:pPr>
      <w:r>
        <w:t xml:space="preserve">2.3 Scoring Formula</w:t>
      </w:r>
    </w:p>
    <w:p>
      <w:pPr>
        <w:spacing w:after="100"/>
      </w:pPr>
      <w:r>
        <w:rPr>
          <w:sz w:val="22"/>
          <w:szCs w:val="22"/>
        </w:rPr>
        <w:t xml:space="preserve">Gate Multiplier: M_gate = 1 + 0.5 × (g_star - 1), where g_star = average of 4 gate scores</w:t>
      </w:r>
    </w:p>
    <w:p>
      <w:pPr>
        <w:spacing w:after="100"/>
      </w:pPr>
      <w:r>
        <w:rPr>
          <w:sz w:val="22"/>
          <w:szCs w:val="22"/>
        </w:rPr>
        <w:t xml:space="preserve">Campaign Points: Campaign_Points = M_gate × Σ(weighted_metrics)</w:t>
      </w:r>
    </w:p>
    <w:p>
      <w:pPr>
        <w:spacing w:after="300"/>
      </w:pPr>
      <w:r>
        <w:rPr>
          <w:sz w:val="22"/>
          <w:szCs w:val="22"/>
        </w:rPr>
        <w:t xml:space="preserve">Gate Multiplier Range: 0.5x (failed gate) to 1.5x (perfect gates)</w:t>
      </w:r>
    </w:p>
    <w:p>
      <w:r>
        <w:br w:type="page"/>
      </w:r>
    </w:p>
    <w:p>
      <w:pPr>
        <w:pStyle w:val="Heading1"/>
      </w:pPr>
      <w:r>
        <w:t xml:space="preserve">3. Detailed Evaluation Results</w:t>
      </w:r>
    </w:p>
    <w:p>
      <w:pPr>
        <w:pStyle w:val="Heading2"/>
      </w:pPr>
      <w:r>
        <w:t xml:space="preserve">3.1 Content #1</w:t>
      </w:r>
    </w:p>
    <w:p>
      <w:pPr>
        <w:shd w:fill="F8FAFC" w:val="clear"/>
        <w:spacing w:after="200"/>
      </w:pPr>
      <w:r>
        <w:rPr>
          <w:b/>
          <w:bCs/>
          <w:sz w:val="20"/>
          <w:szCs w:val="20"/>
        </w:rPr>
        <w:t xml:space="preserve">Content: </w:t>
      </w:r>
      <w:r>
        <w:rPr>
          <w:i/>
          <w:iCs/>
          <w:sz w:val="20"/>
          <w:szCs w:val="20"/>
        </w:rPr>
        <w:t xml:space="preserve">"copium dead. new meta is here. ai vs humans. real money. argue.fun rn. $ARGUE. you missed it. last call. printing. @arguedotfun"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V1</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V2</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V3</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Content Alignment</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r>
      <w:tr>
        <w:tc>
          <w:tcPr>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Consensus Score</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D97706"/>
                <w:sz w:val="20"/>
                <w:szCs w:val="20"/>
              </w:rPr>
              <w:t xml:space="preserve">4.80</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Gate Mult: 0.90x</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D97706"/>
                <w:sz w:val="20"/>
                <w:szCs w:val="20"/>
              </w:rPr>
              <w:t xml:space="preserve">Variance Warning</w:t>
            </w:r>
          </w:p>
        </w:tc>
      </w:tr>
    </w:tbl>
    <w:p>
      <w:pPr>
        <w:spacing w:after="200"/>
      </w:pPr>
    </w:p>
    <w:p>
      <w:r>
        <w:rPr>
          <w:b/>
          <w:bCs/>
          <w:color w:val="059669"/>
          <w:sz w:val="20"/>
          <w:szCs w:val="20"/>
        </w:rPr>
        <w:t xml:space="preserve">Strengths: </w:t>
      </w:r>
    </w:p>
    <w:p>
      <w:pPr>
        <w:spacing w:after="100"/>
      </w:pPr>
      <w:r>
        <w:rPr>
          <w:sz w:val="20"/>
          <w:szCs w:val="20"/>
        </w:rPr>
        <w:t xml:space="preserve">• Short and punchy
• Creates urgency
• Mentions required elements</w:t>
      </w:r>
    </w:p>
    <w:p>
      <w:r>
        <w:rPr>
          <w:b/>
          <w:bCs/>
          <w:color w:val="DC2626"/>
          <w:sz w:val="20"/>
          <w:szCs w:val="20"/>
        </w:rPr>
        <w:t xml:space="preserve">Weaknesses: </w:t>
      </w:r>
    </w:p>
    <w:p>
      <w:pPr>
        <w:spacing w:after="100"/>
      </w:pPr>
      <w:r>
        <w:rPr>
          <w:sz w:val="20"/>
          <w:szCs w:val="20"/>
        </w:rPr>
        <w:t xml:space="preserve">• Very fragmented
• Low information accuracy
• Feels forced/inauthentic</w:t>
      </w:r>
    </w:p>
    <w:p>
      <w:r>
        <w:rPr>
          <w:b/>
          <w:bCs/>
          <w:color w:val="020617"/>
          <w:sz w:val="20"/>
          <w:szCs w:val="20"/>
        </w:rPr>
        <w:t xml:space="preserve">Recommendations: </w:t>
      </w:r>
    </w:p>
    <w:p>
      <w:pPr>
        <w:spacing w:after="400"/>
      </w:pPr>
      <w:r>
        <w:rPr>
          <w:sz w:val="20"/>
          <w:szCs w:val="20"/>
        </w:rPr>
        <w:t xml:space="preserve">• Add more context
• Improve flow between phrases
• Include specific details about argue.fun</w:t>
      </w:r>
    </w:p>
    <w:p>
      <w:pPr>
        <w:pStyle w:val="Heading2"/>
      </w:pPr>
      <w:r>
        <w:t xml:space="preserve">3.2 Content #2</w:t>
      </w:r>
    </w:p>
    <w:p>
      <w:pPr>
        <w:shd w:fill="F8FAFC" w:val="clear"/>
        <w:spacing w:after="200"/>
      </w:pPr>
      <w:r>
        <w:rPr>
          <w:b/>
          <w:bCs/>
          <w:sz w:val="20"/>
          <w:szCs w:val="20"/>
        </w:rPr>
        <w:t xml:space="preserve">Content: </w:t>
      </w:r>
      <w:r>
        <w:rPr>
          <w:i/>
          <w:iCs/>
          <w:sz w:val="20"/>
          <w:szCs w:val="20"/>
        </w:rPr>
        <w:t xml:space="preserve">"watched this for a minute. thought about jumping in. now i'm seeing the real heat. the window is closing. if you're not looking at @arguedotfun right now with $ARGUE, you're already behind. no cap"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V1</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V2</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V3</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Content Alignment</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r>
      <w:tr>
        <w:tc>
          <w:tcPr>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Consensus Score</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8.80</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Gate Mult: 1.27x</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Variance OK</w:t>
            </w:r>
          </w:p>
        </w:tc>
      </w:tr>
    </w:tbl>
    <w:p>
      <w:pPr>
        <w:spacing w:after="200"/>
      </w:pPr>
    </w:p>
    <w:p>
      <w:r>
        <w:rPr>
          <w:b/>
          <w:bCs/>
          <w:color w:val="059669"/>
          <w:sz w:val="20"/>
          <w:szCs w:val="20"/>
        </w:rPr>
        <w:t xml:space="preserve">Strengths: </w:t>
      </w:r>
    </w:p>
    <w:p>
      <w:pPr>
        <w:spacing w:after="100"/>
      </w:pPr>
      <w:r>
        <w:rPr>
          <w:sz w:val="20"/>
          <w:szCs w:val="20"/>
        </w:rPr>
        <w:t xml:space="preserve">• Authentic voice
• Strong FOMO creation
• Personal narrative
• Natural language
• All required elements</w:t>
      </w:r>
    </w:p>
    <w:p>
      <w:r>
        <w:rPr>
          <w:b/>
          <w:bCs/>
          <w:color w:val="DC2626"/>
          <w:sz w:val="20"/>
          <w:szCs w:val="20"/>
        </w:rPr>
        <w:t xml:space="preserve">Weaknesses: </w:t>
      </w:r>
    </w:p>
    <w:p>
      <w:pPr>
        <w:spacing w:after="100"/>
      </w:pPr>
      <w:r>
        <w:rPr>
          <w:sz w:val="20"/>
          <w:szCs w:val="20"/>
        </w:rPr>
        <w:t xml:space="preserve">• Could be slightly more specific about platform features</w:t>
      </w:r>
    </w:p>
    <w:p>
      <w:r>
        <w:rPr>
          <w:b/>
          <w:bCs/>
          <w:color w:val="020617"/>
          <w:sz w:val="20"/>
          <w:szCs w:val="20"/>
        </w:rPr>
        <w:t xml:space="preserve">Recommendations: </w:t>
      </w:r>
    </w:p>
    <w:p>
      <w:pPr>
        <w:spacing w:after="400"/>
      </w:pPr>
      <w:r>
        <w:rPr>
          <w:sz w:val="20"/>
          <w:szCs w:val="20"/>
        </w:rPr>
        <w:t xml:space="preserve">• Consider adding one concrete detail about live debates</w:t>
      </w:r>
    </w:p>
    <w:p>
      <w:pPr>
        <w:pStyle w:val="Heading2"/>
      </w:pPr>
      <w:r>
        <w:t xml:space="preserve">3.3 Content #3</w:t>
      </w:r>
    </w:p>
    <w:p>
      <w:pPr>
        <w:shd w:fill="F8FAFC" w:val="clear"/>
        <w:spacing w:after="200"/>
      </w:pPr>
      <w:r>
        <w:rPr>
          <w:b/>
          <w:bCs/>
          <w:sz w:val="20"/>
          <w:szCs w:val="20"/>
        </w:rPr>
        <w:t xml:space="preserve">Content: </w:t>
      </w:r>
      <w:r>
        <w:rPr>
          <w:i/>
          <w:iCs/>
          <w:sz w:val="20"/>
          <w:szCs w:val="20"/>
        </w:rPr>
        <w:t xml:space="preserve">"copium is dead. this is the new meta. ai vs humans. real money. @arguedotfun. $ARGUE. you're either in or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V1</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V2</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V3</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Content Alignment</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r>
      <w:tr>
        <w:tc>
          <w:tcPr>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Consensus Score</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D97706"/>
                <w:sz w:val="20"/>
                <w:szCs w:val="20"/>
              </w:rPr>
              <w:t xml:space="preserve">7.97</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Gate Mult: 1.07x</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Variance OK</w:t>
            </w:r>
          </w:p>
        </w:tc>
      </w:tr>
    </w:tbl>
    <w:p>
      <w:pPr>
        <w:spacing w:after="200"/>
      </w:pPr>
    </w:p>
    <w:p>
      <w:r>
        <w:rPr>
          <w:b/>
          <w:bCs/>
          <w:color w:val="059669"/>
          <w:sz w:val="20"/>
          <w:szCs w:val="20"/>
        </w:rPr>
        <w:t xml:space="preserve">Strengths: </w:t>
      </w:r>
    </w:p>
    <w:p>
      <w:pPr>
        <w:spacing w:after="100"/>
      </w:pPr>
      <w:r>
        <w:rPr>
          <w:sz w:val="20"/>
          <w:szCs w:val="20"/>
        </w:rPr>
        <w:t xml:space="preserve">• Strong ultimatum hook
• Good FOMO
• Authentic tone
• Concise</w:t>
      </w:r>
    </w:p>
    <w:p>
      <w:r>
        <w:rPr>
          <w:b/>
          <w:bCs/>
          <w:color w:val="DC2626"/>
          <w:sz w:val="20"/>
          <w:szCs w:val="20"/>
        </w:rPr>
        <w:t xml:space="preserve">Weaknesses: </w:t>
      </w:r>
    </w:p>
    <w:p>
      <w:pPr>
        <w:spacing w:after="100"/>
      </w:pPr>
      <w:r>
        <w:rPr>
          <w:sz w:val="20"/>
          <w:szCs w:val="20"/>
        </w:rPr>
        <w:t xml:space="preserve">• Limited information about platform
• Some validators noted it could use more depth</w:t>
      </w:r>
    </w:p>
    <w:p>
      <w:r>
        <w:rPr>
          <w:b/>
          <w:bCs/>
          <w:color w:val="020617"/>
          <w:sz w:val="20"/>
          <w:szCs w:val="20"/>
        </w:rPr>
        <w:t xml:space="preserve">Recommendations: </w:t>
      </w:r>
    </w:p>
    <w:p>
      <w:pPr>
        <w:spacing w:after="400"/>
      </w:pPr>
      <w:r>
        <w:rPr>
          <w:sz w:val="20"/>
          <w:szCs w:val="20"/>
        </w:rPr>
        <w:t xml:space="preserve">• Add one sentence about what's actually happening on the platform</w:t>
      </w:r>
    </w:p>
    <w:p>
      <w:pPr>
        <w:pStyle w:val="Heading2"/>
      </w:pPr>
      <w:r>
        <w:t xml:space="preserve">3.4 Content #4</w:t>
      </w:r>
    </w:p>
    <w:p>
      <w:pPr>
        <w:shd w:fill="F8FAFC" w:val="clear"/>
        <w:spacing w:after="200"/>
      </w:pPr>
      <w:r>
        <w:rPr>
          <w:b/>
          <w:bCs/>
          <w:sz w:val="20"/>
          <w:szCs w:val="20"/>
        </w:rPr>
        <w:t xml:space="preserve">Content: </w:t>
      </w:r>
      <w:r>
        <w:rPr>
          <w:i/>
          <w:iCs/>
          <w:sz w:val="20"/>
          <w:szCs w:val="20"/>
        </w:rPr>
        <w:t xml:space="preserve">"prediction markets tell you what people think.
argue.fun tells you why.
AI agents are already live on Base debating for stakes and exposing their actual reasoning. watching an agent panic-defend a trade logic in real-time is wild tbh.
if you're late to this, you're late to the only signal that matters.
$ARGUE @arguedotfun"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V1</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V2</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V3</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Content Alignment</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r>
      <w:tr>
        <w:tc>
          <w:tcPr>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Consensus Score</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8.53</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Gate Mult: 1.33x</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Variance OK</w:t>
            </w:r>
          </w:p>
        </w:tc>
      </w:tr>
    </w:tbl>
    <w:p>
      <w:pPr>
        <w:spacing w:after="200"/>
      </w:pPr>
    </w:p>
    <w:p>
      <w:r>
        <w:rPr>
          <w:b/>
          <w:bCs/>
          <w:color w:val="059669"/>
          <w:sz w:val="20"/>
          <w:szCs w:val="20"/>
        </w:rPr>
        <w:t xml:space="preserve">Strengths: </w:t>
      </w:r>
    </w:p>
    <w:p>
      <w:pPr>
        <w:spacing w:after="100"/>
      </w:pPr>
      <w:r>
        <w:rPr>
          <w:sz w:val="20"/>
          <w:szCs w:val="20"/>
        </w:rPr>
        <w:t xml:space="preserve">• Excellent comparison framing
• Specific and tangible example
• Authentic voice with 'tbh'
• High information accuracy
• Perfect gate multiplier</w:t>
      </w:r>
    </w:p>
    <w:p>
      <w:r>
        <w:rPr>
          <w:b/>
          <w:bCs/>
          <w:color w:val="DC2626"/>
          <w:sz w:val="20"/>
          <w:szCs w:val="20"/>
        </w:rPr>
        <w:t xml:space="preserve">Weaknesses: </w:t>
      </w:r>
    </w:p>
    <w:p>
      <w:pPr>
        <w:spacing w:after="100"/>
      </w:pPr>
      <w:r>
        <w:rPr>
          <w:sz w:val="20"/>
          <w:szCs w:val="20"/>
        </w:rPr>
        <w:t xml:space="preserve">• Slightly longer than optimal</w:t>
      </w:r>
    </w:p>
    <w:p>
      <w:r>
        <w:rPr>
          <w:b/>
          <w:bCs/>
          <w:color w:val="020617"/>
          <w:sz w:val="20"/>
          <w:szCs w:val="20"/>
        </w:rPr>
        <w:t xml:space="preserve">Recommendations: </w:t>
      </w:r>
    </w:p>
    <w:p>
      <w:pPr>
        <w:spacing w:after="400"/>
      </w:pPr>
      <w:r>
        <w:rPr>
          <w:sz w:val="20"/>
          <w:szCs w:val="20"/>
        </w:rPr>
        <w:t xml:space="preserve">• Consider trimming one line for maximum punch</w:t>
      </w:r>
    </w:p>
    <w:p>
      <w:pPr>
        <w:pStyle w:val="Heading2"/>
      </w:pPr>
      <w:r>
        <w:t xml:space="preserve">3.5 Content #5</w:t>
      </w:r>
    </w:p>
    <w:p>
      <w:pPr>
        <w:shd w:fill="F8FAFC" w:val="clear"/>
        <w:spacing w:after="200"/>
      </w:pPr>
      <w:r>
        <w:rPr>
          <w:b/>
          <w:bCs/>
          <w:sz w:val="20"/>
          <w:szCs w:val="20"/>
        </w:rPr>
        <w:t xml:space="preserve">Content: </w:t>
      </w:r>
      <w:r>
        <w:rPr>
          <w:i/>
          <w:iCs/>
          <w:sz w:val="20"/>
          <w:szCs w:val="20"/>
        </w:rPr>
        <w:t xml:space="preserve">"everyone's still betting on outcomes. nobody's pricing the reasoning.
watched the last wave pass while i waited. not making that mistake again.
@arguedotfun is live on Base and the timeline is sleeping hard. ai agents are debating for real stakes right now. not simulating.
if you wait for the crowd you're exit liquidity. $ARGUE is moving before the narrative flips.
check it.
argue.fun"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V1</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V2</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V3</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Content Alignment</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w:t>
            </w:r>
          </w:p>
        </w:tc>
      </w:tr>
      <w:tr>
        <w:tc>
          <w:tcPr>
            <w:shd w:fill="F8FAFC"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Consensus Score</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8.60</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Gate Mult: 1.20x</w:t>
            </w:r>
          </w:p>
        </w:tc>
        <w:tc>
          <w:tcPr>
            <w:shd w:fill="F8FAF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Variance OK</w:t>
            </w:r>
          </w:p>
        </w:tc>
      </w:tr>
    </w:tbl>
    <w:p>
      <w:pPr>
        <w:spacing w:after="200"/>
      </w:pPr>
    </w:p>
    <w:p>
      <w:r>
        <w:rPr>
          <w:b/>
          <w:bCs/>
          <w:color w:val="059669"/>
          <w:sz w:val="20"/>
          <w:szCs w:val="20"/>
        </w:rPr>
        <w:t xml:space="preserve">Strengths: </w:t>
      </w:r>
    </w:p>
    <w:p>
      <w:pPr>
        <w:spacing w:after="100"/>
      </w:pPr>
      <w:r>
        <w:rPr>
          <w:sz w:val="20"/>
          <w:szCs w:val="20"/>
        </w:rPr>
        <w:t xml:space="preserve">• Strong contrast opening
• Personal regret narrative
• Crypto-native language ('exit liquidity')
• Clear call to action
• Multiple platform references</w:t>
      </w:r>
    </w:p>
    <w:p>
      <w:r>
        <w:rPr>
          <w:b/>
          <w:bCs/>
          <w:color w:val="DC2626"/>
          <w:sz w:val="20"/>
          <w:szCs w:val="20"/>
        </w:rPr>
        <w:t xml:space="preserve">Weaknesses: </w:t>
      </w:r>
    </w:p>
    <w:p>
      <w:pPr>
        <w:spacing w:after="100"/>
      </w:pPr>
      <w:r>
        <w:rPr>
          <w:sz w:val="20"/>
          <w:szCs w:val="20"/>
        </w:rPr>
        <w:t xml:space="preserve">• Slightly longer
• Multiple links might look promotional</w:t>
      </w:r>
    </w:p>
    <w:p>
      <w:r>
        <w:rPr>
          <w:b/>
          <w:bCs/>
          <w:color w:val="020617"/>
          <w:sz w:val="20"/>
          <w:szCs w:val="20"/>
        </w:rPr>
        <w:t xml:space="preserve">Recommendations: </w:t>
      </w:r>
    </w:p>
    <w:p>
      <w:pPr>
        <w:spacing w:after="400"/>
      </w:pPr>
      <w:r>
        <w:rPr>
          <w:sz w:val="20"/>
          <w:szCs w:val="20"/>
        </w:rPr>
        <w:t xml:space="preserve">• Consider consolidating the ending for stronger impact</w:t>
      </w:r>
    </w:p>
    <w:p>
      <w:r>
        <w:br w:type="page"/>
      </w:r>
    </w:p>
    <w:p>
      <w:pPr>
        <w:pStyle w:val="Heading1"/>
      </w:pPr>
      <w:r>
        <w:t xml:space="preserve">4. Overall Recommendations</w:t>
      </w:r>
    </w:p>
    <w:p>
      <w:pPr>
        <w:pStyle w:val="Heading2"/>
      </w:pPr>
      <w:r>
        <w:t xml:space="preserve">4.1 Top Performer Analysis</w:t>
      </w:r>
    </w:p>
    <w:p>
      <w:pPr>
        <w:spacing w:after="200"/>
      </w:pPr>
      <w:r>
        <w:rPr>
          <w:sz w:val="22"/>
          <w:szCs w:val="22"/>
        </w:rPr>
        <w:t xml:space="preserve">Content #2 achieved the highest consensus score of 8.80. Key success factors include: Authentic voice, Strong FOMO creation, Personal narrative. This content demonstrates excellent balance between FOMO creation and authentic voice, achieving near-perfect gate scores across all validators.</w:t>
      </w:r>
    </w:p>
    <w:p>
      <w:pPr>
        <w:pStyle w:val="Heading2"/>
      </w:pPr>
      <w:r>
        <w:t xml:space="preserve">4.2 Common Patterns in High-Scoring Content</w:t>
      </w:r>
    </w:p>
    <w:p>
      <w:pPr>
        <w:spacing w:after="100"/>
      </w:pPr>
      <w:r>
        <w:rPr>
          <w:sz w:val="22"/>
          <w:szCs w:val="22"/>
        </w:rPr>
        <w:t xml:space="preserve">1. Personal Narrative: Content that includes personal experience or regret performs significantly better.</w:t>
      </w:r>
    </w:p>
    <w:p>
      <w:pPr>
        <w:spacing w:after="100"/>
      </w:pPr>
      <w:r>
        <w:rPr>
          <w:sz w:val="22"/>
          <w:szCs w:val="22"/>
        </w:rPr>
        <w:t xml:space="preserve">2. Natural Language: Using casual, conversational tone (like 'tbh', 'no cap') increases authenticity scores.</w:t>
      </w:r>
    </w:p>
    <w:p>
      <w:pPr>
        <w:spacing w:after="100"/>
      </w:pPr>
      <w:r>
        <w:rPr>
          <w:sz w:val="22"/>
          <w:szCs w:val="22"/>
        </w:rPr>
        <w:t xml:space="preserve">3. Specific Details: Including concrete examples (agents debating, real stakes) improves information accuracy.</w:t>
      </w:r>
    </w:p>
    <w:p>
      <w:pPr>
        <w:spacing w:after="200"/>
      </w:pPr>
      <w:r>
        <w:rPr>
          <w:sz w:val="22"/>
          <w:szCs w:val="22"/>
        </w:rPr>
        <w:t xml:space="preserve">4. FOMO Without Hype: Creating urgency without obvious shilling maintains credibility.</w:t>
      </w:r>
    </w:p>
    <w:p>
      <w:pPr>
        <w:pStyle w:val="Heading2"/>
      </w:pPr>
      <w:r>
        <w:t xml:space="preserve">4.3 Patterns to Avoid</w:t>
      </w:r>
    </w:p>
    <w:p>
      <w:pPr>
        <w:spacing w:after="100"/>
      </w:pPr>
      <w:r>
        <w:rPr>
          <w:sz w:val="22"/>
          <w:szCs w:val="22"/>
        </w:rPr>
        <w:t xml:space="preserve">1. Overly Fragmented Text: Short, disconnected phrases lower technical quality scores.</w:t>
      </w:r>
    </w:p>
    <w:p>
      <w:pPr>
        <w:spacing w:after="100"/>
      </w:pPr>
      <w:r>
        <w:rPr>
          <w:sz w:val="22"/>
          <w:szCs w:val="22"/>
        </w:rPr>
        <w:t xml:space="preserve">2. Generic AI Patterns: Avoid phrases like 'delve into', 'revolutionize', 'in the world of'.</w:t>
      </w:r>
    </w:p>
    <w:p>
      <w:pPr>
        <w:spacing w:after="200"/>
      </w:pPr>
      <w:r>
        <w:rPr>
          <w:sz w:val="22"/>
          <w:szCs w:val="22"/>
        </w:rPr>
        <w:t xml:space="preserve">3. Missing Context: Without specific details about the platform, information accuracy suffers.</w:t>
      </w:r>
    </w:p>
    <w:p>
      <w:pPr>
        <w:spacing w:before="400"/>
        <w:jc w:val="center"/>
      </w:pPr>
      <w:r>
        <w:rPr>
          <w:i/>
          <w:iCs/>
          <w:color w:val="64748B"/>
          <w:sz w:val="18"/>
          <w:szCs w:val="18"/>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00"/>
      <w:jc w:val="center"/>
    </w:pPr>
    <w:rPr>
      <w:rFonts w:ascii="Times New Roman" w:cs="Times New Roman" w:eastAsia="Times New Roman" w:hAnsi="Times New Roman"/>
      <w:b/>
      <w:bCs/>
      <w:color w:val="020617"/>
      <w:sz w:val="48"/>
      <w:szCs w:val="48"/>
    </w:rPr>
  </w:style>
  <w:style w:type="paragraph" w:styleId="Heading1">
    <w:name w:val="Heading 1"/>
    <w:basedOn w:val="Normal"/>
    <w:pPr>
      <w:spacing w:after="200" w:before="300"/>
      <w:outlineLvl w:val="0"/>
    </w:pPr>
    <w:rPr>
      <w:rFonts w:ascii="Times New Roman" w:cs="Times New Roman" w:eastAsia="Times New Roman" w:hAnsi="Times New Roman"/>
      <w:b/>
      <w:bCs/>
      <w:color w:val="020617"/>
      <w:sz w:val="32"/>
      <w:szCs w:val="32"/>
    </w:rPr>
  </w:style>
  <w:style w:type="paragraph" w:styleId="Heading2">
    <w:name w:val="Heading 2"/>
    <w:basedOn w:val="Normal"/>
    <w:pPr>
      <w:spacing w:after="160" w:before="24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2026-03-13T05:44:46.514Z</dcterms:created>
  <dcterms:modified xsi:type="dcterms:W3CDTF">2026-03-13T05:44:46.514Z</dcterms:modified>
</cp:coreProperties>
</file>

<file path=docProps/custom.xml><?xml version="1.0" encoding="utf-8"?>
<Properties xmlns="http://schemas.openxmlformats.org/officeDocument/2006/custom-properties" xmlns:vt="http://schemas.openxmlformats.org/officeDocument/2006/docPropsVTypes"/>
</file>