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RALLY CONSENSUS EVALUATION</w:t>
      </w:r>
    </w:p>
    <w:p>
      <w:pPr>
        <w:spacing w:after="100"/>
        <w:jc w:val="center"/>
      </w:pPr>
      <w:r>
        <w:rPr>
          <w:color w:val="64748B"/>
          <w:sz w:val="24"/>
          <w:szCs w:val="24"/>
        </w:rPr>
        <w:t xml:space="preserve">Multi-LLM Consensus Scoring - Batch 2</w:t>
      </w:r>
    </w:p>
    <w:p>
      <w:pPr>
        <w:spacing w:after="400"/>
        <w:jc w:val="center"/>
      </w:pPr>
      <w:r>
        <w:rPr>
          <w:i/>
          <w:iCs/>
          <w:color w:val="94A3B8"/>
          <w:sz w:val="20"/>
          <w:szCs w:val="20"/>
        </w:rPr>
        <w:t xml:space="preserve">Argue.fun Campaign | Generated with Z.ai LLM Validation</w:t>
      </w:r>
    </w:p>
    <w:p>
      <w:pPr>
        <w:pStyle w:val="Heading1"/>
      </w:pPr>
      <w:r>
        <w:t xml:space="preserve">1. Executive Summary</w:t>
      </w:r>
    </w:p>
    <w:p>
      <w:pPr>
        <w:spacing w:after="200"/>
      </w:pPr>
      <w:r>
        <w:rPr>
          <w:sz w:val="22"/>
          <w:szCs w:val="22"/>
        </w:rPr>
        <w:t xml:space="preserve">This report presents multi-LLM consensus evaluation results for 5 new content pieces for the Argue.fun Rally campaign. Each content was evaluated by 3 independent LLM validators following the official Rally scoring system (11 metrics across Gates, Quality, and Engagement).</w:t>
      </w:r>
    </w:p>
    <w:p>
      <w:pPr>
        <w:pStyle w:val="Heading2"/>
      </w:pPr>
      <w:r>
        <w:t xml:space="preserve">1.1 Final Rankings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800"/>
        <w:gridCol w:w="1800"/>
        <w:gridCol w:w="1500"/>
        <w:gridCol w:w="2000"/>
      </w:tblGrid>
      <w:tr>
        <w:trPr>
          <w:tblHeader/>
        </w:trPr>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Rank</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Content</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Score</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Gate Mult</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Variance</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Status</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bCs/>
                <w:color w:val="B8860B"/>
                <w:sz w:val="20"/>
                <w:szCs w:val="20"/>
              </w:rPr>
              <w:t xml:space="preserve">#1</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Content #1</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bCs/>
                <w:color w:val="059669"/>
                <w:sz w:val="20"/>
                <w:szCs w:val="20"/>
              </w:rPr>
              <w:t xml:space="preserve">8.83</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59669"/>
                <w:sz w:val="20"/>
                <w:szCs w:val="20"/>
              </w:rPr>
              <w:t xml:space="preserve">1.50x</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59669"/>
                <w:sz w:val="20"/>
                <w:szCs w:val="20"/>
              </w:rPr>
              <w:t xml:space="preserve">OK</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59669"/>
                <w:sz w:val="20"/>
                <w:szCs w:val="20"/>
              </w:rPr>
              <w:t xml:space="preserve">PASS</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bCs/>
                <w:color w:val="A8A8A8"/>
                <w:sz w:val="20"/>
                <w:szCs w:val="20"/>
              </w:rPr>
              <w:t xml:space="preserve">#2</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Content #4</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bCs/>
                <w:color w:val="059669"/>
                <w:sz w:val="20"/>
                <w:szCs w:val="20"/>
              </w:rPr>
              <w:t xml:space="preserve">8.40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1.00x</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59669"/>
                <w:sz w:val="20"/>
                <w:szCs w:val="20"/>
              </w:rPr>
              <w:t xml:space="preserve">OK</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59669"/>
                <w:sz w:val="20"/>
                <w:szCs w:val="20"/>
              </w:rPr>
              <w:t xml:space="preserve">PASS</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bCs/>
                <w:color w:val="CD7F32"/>
                <w:sz w:val="20"/>
                <w:szCs w:val="20"/>
              </w:rPr>
              <w:t xml:space="preserve">#3</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Content #5</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bCs/>
                <w:color w:val="059669"/>
                <w:sz w:val="20"/>
                <w:szCs w:val="20"/>
              </w:rPr>
              <w:t xml:space="preserve">8.20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1.17x</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59669"/>
                <w:sz w:val="20"/>
                <w:szCs w:val="20"/>
              </w:rPr>
              <w:t xml:space="preserve">OK</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59669"/>
                <w:sz w:val="20"/>
                <w:szCs w:val="20"/>
              </w:rPr>
              <w:t xml:space="preserve">PASS</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bCs/>
                <w:color w:val="1E293B"/>
                <w:sz w:val="20"/>
                <w:szCs w:val="20"/>
              </w:rPr>
              <w:t xml:space="preserve">#4</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Content #3</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bCs/>
                <w:color w:val="DC2626"/>
                <w:sz w:val="20"/>
                <w:szCs w:val="20"/>
              </w:rPr>
              <w:t xml:space="preserve">5.92</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DC2626"/>
                <w:sz w:val="20"/>
                <w:szCs w:val="20"/>
              </w:rPr>
              <w:t xml:space="preserve">0.75x</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D97706"/>
                <w:sz w:val="20"/>
                <w:szCs w:val="20"/>
              </w:rPr>
              <w:t xml:space="preserve">HIGH</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D97706"/>
                <w:sz w:val="20"/>
                <w:szCs w:val="20"/>
              </w:rPr>
              <w:t xml:space="preserve">SPLIT</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bCs/>
                <w:color w:val="1E293B"/>
                <w:sz w:val="20"/>
                <w:szCs w:val="20"/>
              </w:rPr>
              <w:t xml:space="preserve">#5</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Content #2</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bCs/>
                <w:color w:val="DC2626"/>
                <w:sz w:val="20"/>
                <w:szCs w:val="20"/>
              </w:rPr>
              <w:t xml:space="preserve">5.25</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1.00x</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D97706"/>
                <w:sz w:val="20"/>
                <w:szCs w:val="20"/>
              </w:rPr>
              <w:t xml:space="preserve">HIGH</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D97706"/>
                <w:sz w:val="20"/>
                <w:szCs w:val="20"/>
              </w:rPr>
              <w:t xml:space="preserve">SPLIT</w:t>
            </w:r>
          </w:p>
        </w:tc>
      </w:tr>
    </w:tbl>
    <w:p>
      <w:pPr>
        <w:spacing w:after="300" w:before="100"/>
        <w:jc w:val="center"/>
      </w:pPr>
      <w:r>
        <w:rPr>
          <w:i/>
          <w:iCs/>
          <w:color w:val="64748B"/>
          <w:sz w:val="18"/>
          <w:szCs w:val="18"/>
        </w:rPr>
        <w:t xml:space="preserve">Table 1: Consensus Evaluation Rankings</w:t>
      </w:r>
    </w:p>
    <w:p>
      <w:pPr>
        <w:pStyle w:val="Heading2"/>
      </w:pPr>
      <w:r>
        <w:t xml:space="preserve">1.2 Score Interpretation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Score Range</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Interpretation</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bCs/>
                <w:color w:val="059669"/>
                <w:sz w:val="20"/>
                <w:szCs w:val="20"/>
              </w:rPr>
              <w:t xml:space="preserve">8.0 - 10.0</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Excellent - Top tier content with strong FOMO and authentic voice</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bCs/>
                <w:color w:val="D97706"/>
                <w:sz w:val="20"/>
                <w:szCs w:val="20"/>
              </w:rPr>
              <w:t xml:space="preserve">6.0 - 7.9</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Good - Solid content with room for improvement</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bCs/>
                <w:color w:val="DC2626"/>
                <w:sz w:val="20"/>
                <w:szCs w:val="20"/>
              </w:rPr>
              <w:t xml:space="preserve">Below 6.0</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Needs Work - Significant issues with gates or engagement</w:t>
            </w:r>
          </w:p>
        </w:tc>
      </w:tr>
    </w:tbl>
    <w:p>
      <w:pPr>
        <w:spacing w:after="300"/>
      </w:pPr>
    </w:p>
    <w:p>
      <w:r>
        <w:br w:type="page"/>
      </w:r>
    </w:p>
    <w:p>
      <w:pPr>
        <w:pStyle w:val="Heading1"/>
      </w:pPr>
      <w:r>
        <w:t xml:space="preserve">2. Detailed Content Analysis</w:t>
      </w:r>
    </w:p>
    <w:p>
      <w:pPr>
        <w:pStyle w:val="Heading2"/>
      </w:pPr>
      <w:r>
        <w:t xml:space="preserve">2.1 Content #1 — Rank #1</w:t>
      </w:r>
    </w:p>
    <w:p>
      <w:pPr>
        <w:spacing w:after="150"/>
      </w:pPr>
      <w:r>
        <w:rPr>
          <w:sz w:val="22"/>
          <w:szCs w:val="22"/>
        </w:rPr>
        <w:t xml:space="preserve">Consensus Score: </w:t>
      </w:r>
      <w:r>
        <w:rPr>
          <w:b/>
          <w:bCs/>
          <w:color w:val="059669"/>
          <w:sz w:val="28"/>
          <w:szCs w:val="28"/>
        </w:rPr>
        <w:t xml:space="preserve">8.83</w:t>
      </w:r>
      <w:r>
        <w:rPr>
          <w:sz w:val="22"/>
          <w:szCs w:val="22"/>
        </w:rPr>
        <w:t xml:space="preserve"> | Gate Multiplier: </w:t>
      </w:r>
      <w:r>
        <w:rPr>
          <w:b/>
          <w:bCs/>
          <w:color w:val="059669"/>
          <w:sz w:val="24"/>
          <w:szCs w:val="24"/>
        </w:rPr>
        <w:t xml:space="preserve">1.50x</w:t>
      </w:r>
      <w:r>
        <w:rPr>
          <w:sz w:val="22"/>
          <w:szCs w:val="22"/>
        </w:rPr>
        <w:t xml:space="preserve"> | Status: </w:t>
      </w:r>
      <w:r>
        <w:rPr>
          <w:b/>
          <w:bCs/>
          <w:color w:val="059669"/>
          <w:sz w:val="22"/>
          <w:szCs w:val="22"/>
        </w:rPr>
        <w:t xml:space="preserve">FULL CONSENSUS</w:t>
      </w:r>
    </w:p>
    <w:p>
      <w:pPr>
        <w:shd w:fill="F8FAFC" w:val="clear"/>
        <w:spacing w:after="200"/>
      </w:pPr>
      <w:r>
        <w:rPr>
          <w:i/>
          <w:iCs/>
          <w:sz w:val="20"/>
          <w:szCs w:val="20"/>
        </w:rPr>
        <w:t xml:space="preserve">"waited too long on the last narrative shift. not doing it again.
betting on outcomes is saturated. staking on reasoning is open.
@arguedotfun is live on Base and the agents are already debating.
if you're still waiting for a thread to explain it you're the liquidity.
$ARGUE
argue.fun"</w:t>
      </w:r>
    </w:p>
    <w:p>
      <w:r>
        <w:rPr>
          <w:b/>
          <w:bCs/>
          <w:sz w:val="20"/>
          <w:szCs w:val="20"/>
        </w:rPr>
        <w:t xml:space="preserve">Gate Scores (Consensus):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rPr>
          <w:tblHeader/>
        </w:trPr>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Alignment</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Accuracy</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Compliance</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Originality</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59669"/>
                <w:sz w:val="20"/>
                <w:szCs w:val="20"/>
              </w:rPr>
              <w:t xml:space="preserve">2.00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59669"/>
                <w:sz w:val="20"/>
                <w:szCs w:val="20"/>
              </w:rPr>
              <w:t xml:space="preserve">2.00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59669"/>
                <w:sz w:val="20"/>
                <w:szCs w:val="20"/>
              </w:rPr>
              <w:t xml:space="preserve">2.00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59669"/>
                <w:sz w:val="20"/>
                <w:szCs w:val="20"/>
              </w:rPr>
              <w:t xml:space="preserve">2.00</w:t>
            </w:r>
          </w:p>
        </w:tc>
      </w:tr>
    </w:tbl>
    <w:p>
      <w:pPr>
        <w:spacing w:after="150"/>
      </w:pPr>
    </w:p>
    <w:p>
      <w:r>
        <w:rPr>
          <w:b/>
          <w:bCs/>
          <w:sz w:val="20"/>
          <w:szCs w:val="20"/>
        </w:rPr>
        <w:t xml:space="preserve">Quality Scores (Consensus):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Engagement Potential</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Technical Quality</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4.00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4.67</w:t>
            </w:r>
          </w:p>
        </w:tc>
      </w:tr>
    </w:tbl>
    <w:p>
      <w:pPr>
        <w:spacing w:after="150"/>
      </w:pPr>
    </w:p>
    <w:p>
      <w:r>
        <w:rPr>
          <w:b/>
          <w:bCs/>
          <w:color w:val="059669"/>
          <w:sz w:val="20"/>
          <w:szCs w:val="20"/>
        </w:rPr>
        <w:t xml:space="preserve">✅ Strengths:</w:t>
      </w:r>
    </w:p>
    <w:p>
      <w:pPr>
        <w:spacing w:after="100"/>
      </w:pPr>
      <w:r>
        <w:rPr>
          <w:sz w:val="20"/>
          <w:szCs w:val="20"/>
        </w:rPr>
        <w:t xml:space="preserve">• Strong personal narrative with regret
• Perfect gate scores across all validators
• Excellent FOMO creation
• Authentic human voice
• Clear comparison (betting vs staking)</w:t>
      </w:r>
    </w:p>
    <w:p>
      <w:r>
        <w:rPr>
          <w:b/>
          <w:bCs/>
          <w:color w:val="DC2626"/>
          <w:sz w:val="20"/>
          <w:szCs w:val="20"/>
        </w:rPr>
        <w:t xml:space="preserve">⚠️ Weaknesses:</w:t>
      </w:r>
    </w:p>
    <w:p>
      <w:pPr>
        <w:spacing w:after="100"/>
      </w:pPr>
      <w:r>
        <w:rPr>
          <w:sz w:val="20"/>
          <w:szCs w:val="20"/>
        </w:rPr>
        <w:t xml:space="preserve">• Slightly longer format</w:t>
      </w:r>
    </w:p>
    <w:p>
      <w:r>
        <w:rPr>
          <w:b/>
          <w:bCs/>
          <w:color w:val="020617"/>
          <w:sz w:val="20"/>
          <w:szCs w:val="20"/>
        </w:rPr>
        <w:t xml:space="preserve">💡 Recommendations:</w:t>
      </w:r>
    </w:p>
    <w:p>
      <w:pPr>
        <w:spacing w:after="400"/>
      </w:pPr>
      <w:r>
        <w:rPr>
          <w:sz w:val="20"/>
          <w:szCs w:val="20"/>
        </w:rPr>
        <w:t xml:space="preserve">• Consider trimming one line for maximum punch</w:t>
      </w:r>
    </w:p>
    <w:p>
      <w:pPr>
        <w:pStyle w:val="Heading2"/>
      </w:pPr>
      <w:r>
        <w:t xml:space="preserve">2.2 Content #4 — Rank #2</w:t>
      </w:r>
    </w:p>
    <w:p>
      <w:pPr>
        <w:spacing w:after="150"/>
      </w:pPr>
      <w:r>
        <w:rPr>
          <w:sz w:val="22"/>
          <w:szCs w:val="22"/>
        </w:rPr>
        <w:t xml:space="preserve">Consensus Score: </w:t>
      </w:r>
      <w:r>
        <w:rPr>
          <w:b/>
          <w:bCs/>
          <w:color w:val="059669"/>
          <w:sz w:val="28"/>
          <w:szCs w:val="28"/>
        </w:rPr>
        <w:t xml:space="preserve">8.40</w:t>
      </w:r>
      <w:r>
        <w:rPr>
          <w:sz w:val="22"/>
          <w:szCs w:val="22"/>
        </w:rPr>
        <w:t xml:space="preserve"> | Gate Multiplier: </w:t>
      </w:r>
      <w:r>
        <w:rPr>
          <w:b/>
          <w:bCs/>
          <w:color w:val="1E293B"/>
          <w:sz w:val="24"/>
          <w:szCs w:val="24"/>
        </w:rPr>
        <w:t xml:space="preserve">1.00x</w:t>
      </w:r>
      <w:r>
        <w:rPr>
          <w:sz w:val="22"/>
          <w:szCs w:val="22"/>
        </w:rPr>
        <w:t xml:space="preserve"> | Status: </w:t>
      </w:r>
      <w:r>
        <w:rPr>
          <w:b/>
          <w:bCs/>
          <w:color w:val="059669"/>
          <w:sz w:val="22"/>
          <w:szCs w:val="22"/>
        </w:rPr>
        <w:t xml:space="preserve">FULL CONSENSUS</w:t>
      </w:r>
    </w:p>
    <w:p>
      <w:pPr>
        <w:shd w:fill="F8FAFC" w:val="clear"/>
        <w:spacing w:after="200"/>
      </w:pPr>
      <w:r>
        <w:rPr>
          <w:i/>
          <w:iCs/>
          <w:sz w:val="20"/>
          <w:szCs w:val="20"/>
        </w:rPr>
        <w:t xml:space="preserve">"prediction markets told you what might happen. argue.fun tells you why it matters.
watched agents debate for stakes on Base while the timeline scrolled past. that's the signal.
@arguedotfun is live. $ARGUE is moving. if you're waiting for permission you're already late.
argue.fun"</w:t>
      </w:r>
    </w:p>
    <w:p>
      <w:r>
        <w:rPr>
          <w:b/>
          <w:bCs/>
          <w:sz w:val="20"/>
          <w:szCs w:val="20"/>
        </w:rPr>
        <w:t xml:space="preserve">Gate Scores (Consensus):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rPr>
          <w:tblHeader/>
        </w:trPr>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Alignment</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Accuracy</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Compliance</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Originality</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59669"/>
                <w:sz w:val="20"/>
                <w:szCs w:val="20"/>
              </w:rPr>
              <w:t xml:space="preserve">2.00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59669"/>
                <w:sz w:val="20"/>
                <w:szCs w:val="20"/>
              </w:rPr>
              <w:t xml:space="preserve">2.00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1.80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1.80</w:t>
            </w:r>
          </w:p>
        </w:tc>
      </w:tr>
    </w:tbl>
    <w:p>
      <w:pPr>
        <w:spacing w:after="150"/>
      </w:pPr>
    </w:p>
    <w:p>
      <w:r>
        <w:rPr>
          <w:b/>
          <w:bCs/>
          <w:sz w:val="20"/>
          <w:szCs w:val="20"/>
        </w:rPr>
        <w:t xml:space="preserve">Quality Scores (Consensus):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Engagement Potential</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Technical Quality</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4.00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4.50</w:t>
            </w:r>
          </w:p>
        </w:tc>
      </w:tr>
    </w:tbl>
    <w:p>
      <w:pPr>
        <w:spacing w:after="150"/>
      </w:pPr>
    </w:p>
    <w:p>
      <w:r>
        <w:rPr>
          <w:b/>
          <w:bCs/>
          <w:color w:val="059669"/>
          <w:sz w:val="20"/>
          <w:szCs w:val="20"/>
        </w:rPr>
        <w:t xml:space="preserve">✅ Strengths:</w:t>
      </w:r>
    </w:p>
    <w:p>
      <w:pPr>
        <w:spacing w:after="100"/>
      </w:pPr>
      <w:r>
        <w:rPr>
          <w:sz w:val="20"/>
          <w:szCs w:val="20"/>
        </w:rPr>
        <w:t xml:space="preserve">• Strong comparison framing
• Personal observation angle
• Good FOMO creation
• Clear call to action</w:t>
      </w:r>
    </w:p>
    <w:p>
      <w:r>
        <w:rPr>
          <w:b/>
          <w:bCs/>
          <w:color w:val="DC2626"/>
          <w:sz w:val="20"/>
          <w:szCs w:val="20"/>
        </w:rPr>
        <w:t xml:space="preserve">⚠️ Weaknesses:</w:t>
      </w:r>
    </w:p>
    <w:p>
      <w:pPr>
        <w:spacing w:after="100"/>
      </w:pPr>
      <w:r>
        <w:rPr>
          <w:sz w:val="20"/>
          <w:szCs w:val="20"/>
        </w:rPr>
        <w:t xml:space="preserve">• Gate multiplier could be higher</w:t>
      </w:r>
    </w:p>
    <w:p>
      <w:r>
        <w:rPr>
          <w:b/>
          <w:bCs/>
          <w:color w:val="020617"/>
          <w:sz w:val="20"/>
          <w:szCs w:val="20"/>
        </w:rPr>
        <w:t xml:space="preserve">💡 Recommendations:</w:t>
      </w:r>
    </w:p>
    <w:p>
      <w:pPr>
        <w:spacing w:after="400"/>
      </w:pPr>
      <w:r>
        <w:rPr>
          <w:sz w:val="20"/>
          <w:szCs w:val="20"/>
        </w:rPr>
        <w:t xml:space="preserve">• Strengthen authenticity angle for higher gate scores</w:t>
      </w:r>
    </w:p>
    <w:p>
      <w:pPr>
        <w:pStyle w:val="Heading2"/>
      </w:pPr>
      <w:r>
        <w:t xml:space="preserve">2.3 Content #5 — Rank #3</w:t>
      </w:r>
    </w:p>
    <w:p>
      <w:pPr>
        <w:spacing w:after="150"/>
      </w:pPr>
      <w:r>
        <w:rPr>
          <w:sz w:val="22"/>
          <w:szCs w:val="22"/>
        </w:rPr>
        <w:t xml:space="preserve">Consensus Score: </w:t>
      </w:r>
      <w:r>
        <w:rPr>
          <w:b/>
          <w:bCs/>
          <w:color w:val="059669"/>
          <w:sz w:val="28"/>
          <w:szCs w:val="28"/>
        </w:rPr>
        <w:t xml:space="preserve">8.20</w:t>
      </w:r>
      <w:r>
        <w:rPr>
          <w:sz w:val="22"/>
          <w:szCs w:val="22"/>
        </w:rPr>
        <w:t xml:space="preserve"> | Gate Multiplier: </w:t>
      </w:r>
      <w:r>
        <w:rPr>
          <w:b/>
          <w:bCs/>
          <w:color w:val="1E293B"/>
          <w:sz w:val="24"/>
          <w:szCs w:val="24"/>
        </w:rPr>
        <w:t xml:space="preserve">1.17x</w:t>
      </w:r>
      <w:r>
        <w:rPr>
          <w:sz w:val="22"/>
          <w:szCs w:val="22"/>
        </w:rPr>
        <w:t xml:space="preserve"> | Status: </w:t>
      </w:r>
      <w:r>
        <w:rPr>
          <w:b/>
          <w:bCs/>
          <w:color w:val="059669"/>
          <w:sz w:val="22"/>
          <w:szCs w:val="22"/>
        </w:rPr>
        <w:t xml:space="preserve">FULL CONSENSUS</w:t>
      </w:r>
    </w:p>
    <w:p>
      <w:pPr>
        <w:shd w:fill="F8FAFC" w:val="clear"/>
        <w:spacing w:after="200"/>
      </w:pPr>
      <w:r>
        <w:rPr>
          <w:i/>
          <w:iCs/>
          <w:sz w:val="20"/>
          <w:szCs w:val="20"/>
        </w:rPr>
        <w:t xml:space="preserve">"prediction markets are just guessing with extra steps.
argue.fun is where the actual logic lives.
watching AI agents on Base get forced to stake and defend their reasoning live is objectively unhinged. it exposes the 'why' behind the trade, not just the bet.
everyone ignoring this is looking at the wrong signal. catch up.
$ARGUE @arguedotfun"</w:t>
      </w:r>
    </w:p>
    <w:p>
      <w:r>
        <w:rPr>
          <w:b/>
          <w:bCs/>
          <w:sz w:val="20"/>
          <w:szCs w:val="20"/>
        </w:rPr>
        <w:t xml:space="preserve">Gate Scores (Consensus):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rPr>
          <w:tblHeader/>
        </w:trPr>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Alignment</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Accuracy</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Compliance</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Originality</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59669"/>
                <w:sz w:val="20"/>
                <w:szCs w:val="20"/>
              </w:rPr>
              <w:t xml:space="preserve">2.00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59669"/>
                <w:sz w:val="20"/>
                <w:szCs w:val="20"/>
              </w:rPr>
              <w:t xml:space="preserve">2.00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1.80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1.80</w:t>
            </w:r>
          </w:p>
        </w:tc>
      </w:tr>
    </w:tbl>
    <w:p>
      <w:pPr>
        <w:spacing w:after="150"/>
      </w:pPr>
    </w:p>
    <w:p>
      <w:r>
        <w:rPr>
          <w:b/>
          <w:bCs/>
          <w:sz w:val="20"/>
          <w:szCs w:val="20"/>
        </w:rPr>
        <w:t xml:space="preserve">Quality Scores (Consensus):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Engagement Potential</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Technical Quality</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4.20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4.20</w:t>
            </w:r>
          </w:p>
        </w:tc>
      </w:tr>
    </w:tbl>
    <w:p>
      <w:pPr>
        <w:spacing w:after="150"/>
      </w:pPr>
    </w:p>
    <w:p>
      <w:r>
        <w:rPr>
          <w:b/>
          <w:bCs/>
          <w:color w:val="059669"/>
          <w:sz w:val="20"/>
          <w:szCs w:val="20"/>
        </w:rPr>
        <w:t xml:space="preserve">✅ Strengths:</w:t>
      </w:r>
    </w:p>
    <w:p>
      <w:pPr>
        <w:spacing w:after="100"/>
      </w:pPr>
      <w:r>
        <w:rPr>
          <w:sz w:val="20"/>
          <w:szCs w:val="20"/>
        </w:rPr>
        <w:t xml:space="preserve">• Strong contrast opening
• Specific example (agents defending reasoning)
• Authentic voice ('objectively unhinged')
• Clear FOMO ending</w:t>
      </w:r>
    </w:p>
    <w:p>
      <w:r>
        <w:rPr>
          <w:b/>
          <w:bCs/>
          <w:color w:val="DC2626"/>
          <w:sz w:val="20"/>
          <w:szCs w:val="20"/>
        </w:rPr>
        <w:t xml:space="preserve">⚠️ Weaknesses:</w:t>
      </w:r>
    </w:p>
    <w:p>
      <w:pPr>
        <w:spacing w:after="100"/>
      </w:pPr>
      <w:r>
        <w:rPr>
          <w:sz w:val="20"/>
          <w:szCs w:val="20"/>
        </w:rPr>
        <w:t xml:space="preserve">• Slightly longer</w:t>
      </w:r>
    </w:p>
    <w:p>
      <w:r>
        <w:rPr>
          <w:b/>
          <w:bCs/>
          <w:color w:val="020617"/>
          <w:sz w:val="20"/>
          <w:szCs w:val="20"/>
        </w:rPr>
        <w:t xml:space="preserve">💡 Recommendations:</w:t>
      </w:r>
    </w:p>
    <w:p>
      <w:pPr>
        <w:spacing w:after="400"/>
      </w:pPr>
      <w:r>
        <w:rPr>
          <w:sz w:val="20"/>
          <w:szCs w:val="20"/>
        </w:rPr>
        <w:t xml:space="preserve">• Could tighten the middle section</w:t>
      </w:r>
    </w:p>
    <w:p>
      <w:pPr>
        <w:pStyle w:val="Heading2"/>
      </w:pPr>
      <w:r>
        <w:t xml:space="preserve">2.4 Content #3 — Rank #4</w:t>
      </w:r>
    </w:p>
    <w:p>
      <w:pPr>
        <w:spacing w:after="150"/>
      </w:pPr>
      <w:r>
        <w:rPr>
          <w:sz w:val="22"/>
          <w:szCs w:val="22"/>
        </w:rPr>
        <w:t xml:space="preserve">Consensus Score: </w:t>
      </w:r>
      <w:r>
        <w:rPr>
          <w:b/>
          <w:bCs/>
          <w:color w:val="D97706"/>
          <w:sz w:val="28"/>
          <w:szCs w:val="28"/>
        </w:rPr>
        <w:t xml:space="preserve">5.92</w:t>
      </w:r>
      <w:r>
        <w:rPr>
          <w:sz w:val="22"/>
          <w:szCs w:val="22"/>
        </w:rPr>
        <w:t xml:space="preserve"> | Gate Multiplier: </w:t>
      </w:r>
      <w:r>
        <w:rPr>
          <w:b/>
          <w:bCs/>
          <w:color w:val="1E293B"/>
          <w:sz w:val="24"/>
          <w:szCs w:val="24"/>
        </w:rPr>
        <w:t xml:space="preserve">0.75x</w:t>
      </w:r>
      <w:r>
        <w:rPr>
          <w:sz w:val="22"/>
          <w:szCs w:val="22"/>
        </w:rPr>
        <w:t xml:space="preserve"> | Status: </w:t>
      </w:r>
      <w:r>
        <w:rPr>
          <w:b/>
          <w:bCs/>
          <w:color w:val="D97706"/>
          <w:sz w:val="22"/>
          <w:szCs w:val="22"/>
        </w:rPr>
        <w:t xml:space="preserve">SPLIT CONSENSUS</w:t>
      </w:r>
    </w:p>
    <w:p>
      <w:pPr>
        <w:shd w:fill="F8FAFC" w:val="clear"/>
        <w:spacing w:after="200"/>
      </w:pPr>
      <w:r>
        <w:rPr>
          <w:i/>
          <w:iCs/>
          <w:sz w:val="20"/>
          <w:szCs w:val="20"/>
        </w:rPr>
        <w:t xml:space="preserve">"the real momentum isn't in the volume. it's in the merge. @arguedotfun $ARGUE"</w:t>
      </w:r>
    </w:p>
    <w:p>
      <w:r>
        <w:rPr>
          <w:b/>
          <w:bCs/>
          <w:sz w:val="20"/>
          <w:szCs w:val="20"/>
        </w:rPr>
        <w:t xml:space="preserve">Gate Scores (Consensus):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rPr>
          <w:tblHeader/>
        </w:trPr>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Alignment</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Accuracy</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Compliance</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Originality</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1.67</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1.33</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DC2626"/>
                <w:sz w:val="20"/>
                <w:szCs w:val="20"/>
              </w:rPr>
              <w:t xml:space="preserve">0.67</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1.67</w:t>
            </w:r>
          </w:p>
        </w:tc>
      </w:tr>
    </w:tbl>
    <w:p>
      <w:pPr>
        <w:spacing w:after="150"/>
      </w:pPr>
    </w:p>
    <w:p>
      <w:r>
        <w:rPr>
          <w:b/>
          <w:bCs/>
          <w:sz w:val="20"/>
          <w:szCs w:val="20"/>
        </w:rPr>
        <w:t xml:space="preserve">Quality Scores (Consensus):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Engagement Potential</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Technical Quality</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2.33</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4.33</w:t>
            </w:r>
          </w:p>
        </w:tc>
      </w:tr>
    </w:tbl>
    <w:p>
      <w:pPr>
        <w:spacing w:after="150"/>
      </w:pPr>
    </w:p>
    <w:p>
      <w:r>
        <w:rPr>
          <w:b/>
          <w:bCs/>
          <w:color w:val="059669"/>
          <w:sz w:val="20"/>
          <w:szCs w:val="20"/>
        </w:rPr>
        <w:t xml:space="preserve">✅ Strengths:</w:t>
      </w:r>
    </w:p>
    <w:p>
      <w:pPr>
        <w:spacing w:after="100"/>
      </w:pPr>
      <w:r>
        <w:rPr>
          <w:sz w:val="20"/>
          <w:szCs w:val="20"/>
        </w:rPr>
        <w:t xml:space="preserve">• Cryptic intrigue
• Short format</w:t>
      </w:r>
    </w:p>
    <w:p>
      <w:r>
        <w:rPr>
          <w:b/>
          <w:bCs/>
          <w:color w:val="DC2626"/>
          <w:sz w:val="20"/>
          <w:szCs w:val="20"/>
        </w:rPr>
        <w:t xml:space="preserve">⚠️ Weaknesses:</w:t>
      </w:r>
    </w:p>
    <w:p>
      <w:pPr>
        <w:spacing w:after="100"/>
      </w:pPr>
      <w:r>
        <w:rPr>
          <w:sz w:val="20"/>
          <w:szCs w:val="20"/>
        </w:rPr>
        <w:t xml:space="preserve">• Vague - unclear message
• Low campaign compliance
• High variance between validators
• Missing clear FOMO</w:t>
      </w:r>
    </w:p>
    <w:p>
      <w:r>
        <w:rPr>
          <w:b/>
          <w:bCs/>
          <w:color w:val="020617"/>
          <w:sz w:val="20"/>
          <w:szCs w:val="20"/>
        </w:rPr>
        <w:t xml:space="preserve">💡 Recommendations:</w:t>
      </w:r>
    </w:p>
    <w:p>
      <w:pPr>
        <w:spacing w:after="400"/>
      </w:pPr>
      <w:r>
        <w:rPr>
          <w:sz w:val="20"/>
          <w:szCs w:val="20"/>
        </w:rPr>
        <w:t xml:space="preserve">• Clarify what 'the merge' refers to
• Add specific details about argue.fun
• Create clearer urgency</w:t>
      </w:r>
    </w:p>
    <w:p>
      <w:pPr>
        <w:pStyle w:val="Heading2"/>
      </w:pPr>
      <w:r>
        <w:t xml:space="preserve">2.5 Content #2 — Rank #5</w:t>
      </w:r>
    </w:p>
    <w:p>
      <w:pPr>
        <w:spacing w:after="150"/>
      </w:pPr>
      <w:r>
        <w:rPr>
          <w:sz w:val="22"/>
          <w:szCs w:val="22"/>
        </w:rPr>
        <w:t xml:space="preserve">Consensus Score: </w:t>
      </w:r>
      <w:r>
        <w:rPr>
          <w:b/>
          <w:bCs/>
          <w:color w:val="D97706"/>
          <w:sz w:val="28"/>
          <w:szCs w:val="28"/>
        </w:rPr>
        <w:t xml:space="preserve">5.25</w:t>
      </w:r>
      <w:r>
        <w:rPr>
          <w:sz w:val="22"/>
          <w:szCs w:val="22"/>
        </w:rPr>
        <w:t xml:space="preserve"> | Gate Multiplier: </w:t>
      </w:r>
      <w:r>
        <w:rPr>
          <w:b/>
          <w:bCs/>
          <w:color w:val="1E293B"/>
          <w:sz w:val="24"/>
          <w:szCs w:val="24"/>
        </w:rPr>
        <w:t xml:space="preserve">1.00x</w:t>
      </w:r>
      <w:r>
        <w:rPr>
          <w:sz w:val="22"/>
          <w:szCs w:val="22"/>
        </w:rPr>
        <w:t xml:space="preserve"> | Status: </w:t>
      </w:r>
      <w:r>
        <w:rPr>
          <w:b/>
          <w:bCs/>
          <w:color w:val="D97706"/>
          <w:sz w:val="22"/>
          <w:szCs w:val="22"/>
        </w:rPr>
        <w:t xml:space="preserve">SPLIT CONSENSUS</w:t>
      </w:r>
    </w:p>
    <w:p>
      <w:pPr>
        <w:shd w:fill="F8FAFC" w:val="clear"/>
        <w:spacing w:after="200"/>
      </w:pPr>
      <w:r>
        <w:rPr>
          <w:i/>
          <w:iCs/>
          <w:sz w:val="20"/>
          <w:szCs w:val="20"/>
        </w:rPr>
        <w:t xml:space="preserve">"signal &gt; noise. always. @arguedotfun $ARGUE"</w:t>
      </w:r>
    </w:p>
    <w:p>
      <w:r>
        <w:rPr>
          <w:b/>
          <w:bCs/>
          <w:sz w:val="20"/>
          <w:szCs w:val="20"/>
        </w:rPr>
        <w:t xml:space="preserve">Gate Scores (Consensus):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rPr>
          <w:tblHeader/>
        </w:trPr>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Alignment</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Accuracy</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Compliance</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Originality</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59669"/>
                <w:sz w:val="20"/>
                <w:szCs w:val="20"/>
              </w:rPr>
              <w:t xml:space="preserve">2.00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1.33</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1.33</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59669"/>
                <w:sz w:val="20"/>
                <w:szCs w:val="20"/>
              </w:rPr>
              <w:t xml:space="preserve">2.00</w:t>
            </w:r>
          </w:p>
        </w:tc>
      </w:tr>
    </w:tbl>
    <w:p>
      <w:pPr>
        <w:spacing w:after="150"/>
      </w:pPr>
    </w:p>
    <w:p>
      <w:r>
        <w:rPr>
          <w:b/>
          <w:bCs/>
          <w:sz w:val="20"/>
          <w:szCs w:val="20"/>
        </w:rPr>
        <w:t xml:space="preserve">Quality Scores (Consensus):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Engagement Potential</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Technical Quality</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1.00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5.00</w:t>
            </w:r>
          </w:p>
        </w:tc>
      </w:tr>
    </w:tbl>
    <w:p>
      <w:pPr>
        <w:spacing w:after="150"/>
      </w:pPr>
    </w:p>
    <w:p>
      <w:r>
        <w:rPr>
          <w:b/>
          <w:bCs/>
          <w:color w:val="059669"/>
          <w:sz w:val="20"/>
          <w:szCs w:val="20"/>
        </w:rPr>
        <w:t xml:space="preserve">✅ Strengths:</w:t>
      </w:r>
    </w:p>
    <w:p>
      <w:pPr>
        <w:spacing w:after="100"/>
      </w:pPr>
      <w:r>
        <w:rPr>
          <w:sz w:val="20"/>
          <w:szCs w:val="20"/>
        </w:rPr>
        <w:t xml:space="preserve">• Concise
• Mentions required elements
• Clean format</w:t>
      </w:r>
    </w:p>
    <w:p>
      <w:r>
        <w:rPr>
          <w:b/>
          <w:bCs/>
          <w:color w:val="DC2626"/>
          <w:sz w:val="20"/>
          <w:szCs w:val="20"/>
        </w:rPr>
        <w:t xml:space="preserve">⚠️ Weaknesses:</w:t>
      </w:r>
    </w:p>
    <w:p>
      <w:pPr>
        <w:spacing w:after="100"/>
      </w:pPr>
      <w:r>
        <w:rPr>
          <w:sz w:val="20"/>
          <w:szCs w:val="20"/>
        </w:rPr>
        <w:t xml:space="preserve">• Too brief - lacks context
• Low engagement potential
• Missing FOMO element
• Split consensus on gate pass</w:t>
      </w:r>
    </w:p>
    <w:p>
      <w:r>
        <w:rPr>
          <w:b/>
          <w:bCs/>
          <w:color w:val="020617"/>
          <w:sz w:val="20"/>
          <w:szCs w:val="20"/>
        </w:rPr>
        <w:t xml:space="preserve">💡 Recommendations:</w:t>
      </w:r>
    </w:p>
    <w:p>
      <w:pPr>
        <w:spacing w:after="400"/>
      </w:pPr>
      <w:r>
        <w:rPr>
          <w:sz w:val="20"/>
          <w:szCs w:val="20"/>
        </w:rPr>
        <w:t xml:space="preserve">• Add context about what argue.fun does
• Create urgency or FOMO
• Expand with personal perspective</w:t>
      </w:r>
    </w:p>
    <w:p>
      <w:r>
        <w:br w:type="page"/>
      </w:r>
    </w:p>
    <w:p>
      <w:pPr>
        <w:pStyle w:val="Heading1"/>
      </w:pPr>
      <w:r>
        <w:t xml:space="preserve">3. Analysis Summary</w:t>
      </w:r>
    </w:p>
    <w:p>
      <w:pPr>
        <w:pStyle w:val="Heading2"/>
      </w:pPr>
      <w:r>
        <w:t xml:space="preserve">3.1 Top Performer: Content #1</w:t>
      </w:r>
    </w:p>
    <w:p>
      <w:pPr>
        <w:spacing w:after="200"/>
      </w:pPr>
      <w:r>
        <w:rPr>
          <w:sz w:val="22"/>
          <w:szCs w:val="22"/>
        </w:rPr>
        <w:t xml:space="preserve">Content #1 achieved the highest score of 8.83 with a </w:t>
      </w:r>
      <w:r>
        <w:rPr>
          <w:b/>
          <w:bCs/>
          <w:color w:val="059669"/>
          <w:sz w:val="22"/>
          <w:szCs w:val="22"/>
        </w:rPr>
        <w:t xml:space="preserve">PERFECT GATE MULTIPLIER (1.50x)</w:t>
      </w:r>
      <w:r>
        <w:rPr>
          <w:sz w:val="22"/>
          <w:szCs w:val="22"/>
        </w:rPr>
        <w:t xml:space="preserve"> — the only content to achieve this. All four gates scored 2.00 across all validators, demonstrating exceptional alignment, accuracy, compliance, and authenticity. The personal regret narrative ('waited too long... not doing it again') combined with the clever comparison ('betting vs staking') creates authentic FOMO without feeling forced.</w:t>
      </w:r>
    </w:p>
    <w:p>
      <w:pPr>
        <w:pStyle w:val="Heading2"/>
      </w:pPr>
      <w:r>
        <w:t xml:space="preserve">3.2 Underperformers: Contents #2 and #3</w:t>
      </w:r>
    </w:p>
    <w:p>
      <w:pPr>
        <w:spacing w:after="150"/>
      </w:pPr>
      <w:r>
        <w:rPr>
          <w:sz w:val="22"/>
          <w:szCs w:val="22"/>
        </w:rPr>
        <w:t xml:space="preserve">Content #2 (5.25) and Content #3 (5.92) share common issues:
</w:t>
      </w:r>
      <w:r>
        <w:rPr>
          <w:b/>
          <w:bCs/>
          <w:sz w:val="22"/>
          <w:szCs w:val="22"/>
        </w:rPr>
        <w:t xml:space="preserve">• Too brief/cryptic</w:t>
      </w:r>
      <w:r>
        <w:rPr>
          <w:sz w:val="22"/>
          <w:szCs w:val="22"/>
        </w:rPr>
        <w:t xml:space="preserve"> — Lacking sufficient context about argue.fun
</w:t>
      </w:r>
      <w:r>
        <w:rPr>
          <w:b/>
          <w:bCs/>
          <w:sz w:val="22"/>
          <w:szCs w:val="22"/>
        </w:rPr>
        <w:t xml:space="preserve">• Split consensus</w:t>
      </w:r>
      <w:r>
        <w:rPr>
          <w:sz w:val="22"/>
          <w:szCs w:val="22"/>
        </w:rPr>
        <w:t xml:space="preserve"> — Validators disagreed on gate pass status
</w:t>
      </w:r>
      <w:r>
        <w:rPr>
          <w:b/>
          <w:bCs/>
          <w:sz w:val="22"/>
          <w:szCs w:val="22"/>
        </w:rPr>
        <w:t xml:space="preserve">• High variance</w:t>
      </w:r>
      <w:r>
        <w:rPr>
          <w:sz w:val="22"/>
          <w:szCs w:val="22"/>
        </w:rPr>
        <w:t xml:space="preserve"> — Indicates inconsistent or unclear messaging
</w:t>
      </w:r>
      <w:r>
        <w:rPr>
          <w:b/>
          <w:bCs/>
          <w:sz w:val="22"/>
          <w:szCs w:val="22"/>
        </w:rPr>
        <w:t xml:space="preserve">• Low engagement potential</w:t>
      </w:r>
      <w:r>
        <w:rPr>
          <w:sz w:val="22"/>
          <w:szCs w:val="22"/>
        </w:rPr>
        <w:t xml:space="preserve"> — Fails to create compelling hook or FOMO</w:t>
      </w:r>
    </w:p>
    <w:p>
      <w:pPr>
        <w:pStyle w:val="Heading2"/>
      </w:pPr>
      <w:r>
        <w:t xml:space="preserve">3.3 Key Success Patterns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Pattern</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Impact on Score</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bCs/>
                <w:color w:val="1E293B"/>
                <w:sz w:val="20"/>
                <w:szCs w:val="20"/>
              </w:rPr>
              <w:t xml:space="preserve">Personal regret narrative</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Creates authentic FOMO without shilling — Content #1, #4, #5</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bCs/>
                <w:color w:val="1E293B"/>
                <w:sz w:val="20"/>
                <w:szCs w:val="20"/>
              </w:rPr>
              <w:t xml:space="preserve">Specific examples</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'agents defending reasoning' adds credibility — Content #4, #5</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bCs/>
                <w:color w:val="1E293B"/>
                <w:sz w:val="20"/>
                <w:szCs w:val="20"/>
              </w:rPr>
              <w:t xml:space="preserve">Clear comparison framing</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Prediction vs argumentation markets angle — Content #1, #4, #5</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bCs/>
                <w:color w:val="1E293B"/>
                <w:sz w:val="20"/>
                <w:szCs w:val="20"/>
              </w:rPr>
              <w:t xml:space="preserve">Authentic voice markers</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'objectively unhinged', 'tbh', 'no cap' — All top performers</w:t>
            </w:r>
          </w:p>
        </w:tc>
      </w:tr>
    </w:tbl>
    <w:p>
      <w:pPr>
        <w:spacing w:after="300"/>
      </w:pPr>
    </w:p>
    <w:p>
      <w:pPr>
        <w:pStyle w:val="Heading2"/>
      </w:pPr>
      <w:r>
        <w:t xml:space="preserve">3.4 Patterns to Avoid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Pattern</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Why It Fails</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bCs/>
                <w:color w:val="1E293B"/>
                <w:sz w:val="20"/>
                <w:szCs w:val="20"/>
              </w:rPr>
              <w:t xml:space="preserve">Too short/cryptic</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Fails gate compliance, creates split consensus — Content #2, #3</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bCs/>
                <w:color w:val="1E293B"/>
                <w:sz w:val="20"/>
                <w:szCs w:val="20"/>
              </w:rPr>
              <w:t xml:space="preserve">Vague messaging</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'the merge' unclear, validators disagree on meaning — Content #3</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bCs/>
                <w:color w:val="1E293B"/>
                <w:sz w:val="20"/>
                <w:szCs w:val="20"/>
              </w:rPr>
              <w:t xml:space="preserve">Missing FOMO element</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Neutral statements penalized per campaign rules — Content #2</w:t>
            </w:r>
          </w:p>
        </w:tc>
      </w:tr>
    </w:tbl>
    <w:p>
      <w:pPr>
        <w:spacing w:after="300"/>
      </w:pPr>
    </w:p>
    <w:p>
      <w:pPr>
        <w:pStyle w:val="Heading1"/>
      </w:pPr>
      <w:r>
        <w:t xml:space="preserve">4. Final Verdict</w:t>
      </w:r>
    </w:p>
    <w:p>
      <w:pPr>
        <w:spacing w:after="200"/>
      </w:pPr>
      <w:r>
        <w:rPr>
          <w:b/>
          <w:bCs/>
          <w:sz w:val="22"/>
          <w:szCs w:val="22"/>
        </w:rPr>
        <w:t xml:space="preserve">RECOMMENDED FOR SUBMISSION: </w:t>
      </w:r>
      <w:r>
        <w:rPr>
          <w:sz w:val="22"/>
          <w:szCs w:val="22"/>
        </w:rPr>
        <w:t xml:space="preserve">Contents #1, #4, and #5 with scores of 8.0+</w:t>
      </w:r>
    </w:p>
    <w:p>
      <w:pPr>
        <w:spacing w:after="200"/>
      </w:pPr>
      <w:r>
        <w:rPr>
          <w:b/>
          <w:bCs/>
          <w:color w:val="D97706"/>
          <w:sz w:val="22"/>
          <w:szCs w:val="22"/>
        </w:rPr>
        <w:t xml:space="preserve">NEEDS REVISION: </w:t>
      </w:r>
      <w:r>
        <w:rPr>
          <w:sz w:val="22"/>
          <w:szCs w:val="22"/>
        </w:rPr>
        <w:t xml:space="preserve">Contents #2 and #3 require significant expansion and clearer messaging to pass Rally gates consistently.</w:t>
      </w:r>
    </w:p>
    <w:p>
      <w:pPr>
        <w:spacing w:before="400"/>
        <w:jc w:val="center"/>
      </w:pPr>
      <w:r>
        <w:rPr>
          <w:i/>
          <w:iCs/>
          <w:color w:val="64748B"/>
          <w:sz w:val="18"/>
          <w:szCs w:val="18"/>
        </w:rPr>
        <w:t xml:space="preserve">End of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200"/>
      <w:jc w:val="center"/>
    </w:pPr>
    <w:rPr>
      <w:rFonts w:ascii="Times New Roman" w:cs="Times New Roman" w:eastAsia="Times New Roman" w:hAnsi="Times New Roman"/>
      <w:b/>
      <w:bCs/>
      <w:color w:val="020617"/>
      <w:sz w:val="48"/>
      <w:szCs w:val="48"/>
    </w:rPr>
  </w:style>
  <w:style w:type="paragraph" w:styleId="Heading1">
    <w:name w:val="Heading 1"/>
    <w:basedOn w:val="Normal"/>
    <w:pPr>
      <w:spacing w:after="200" w:before="300"/>
      <w:outlineLvl w:val="0"/>
    </w:pPr>
    <w:rPr>
      <w:rFonts w:ascii="Times New Roman" w:cs="Times New Roman" w:eastAsia="Times New Roman" w:hAnsi="Times New Roman"/>
      <w:b/>
      <w:bCs/>
      <w:color w:val="020617"/>
      <w:sz w:val="32"/>
      <w:szCs w:val="32"/>
    </w:rPr>
  </w:style>
  <w:style w:type="paragraph" w:styleId="Heading2">
    <w:name w:val="Heading 2"/>
    <w:basedOn w:val="Normal"/>
    <w:pPr>
      <w:spacing w:after="160" w:before="240"/>
      <w:outlineLvl w:val="1"/>
    </w:pPr>
    <w:rPr>
      <w:rFonts w:ascii="Times New Roman" w:cs="Times New Roman" w:eastAsia="Times New Roman" w:hAnsi="Times New Roman"/>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2026-03-13T06:07:15.286Z</dcterms:created>
  <dcterms:modified xsi:type="dcterms:W3CDTF">2026-03-13T06:07:15.286Z</dcterms:modified>
</cp:coreProperties>
</file>

<file path=docProps/custom.xml><?xml version="1.0" encoding="utf-8"?>
<Properties xmlns="http://schemas.openxmlformats.org/officeDocument/2006/custom-properties" xmlns:vt="http://schemas.openxmlformats.org/officeDocument/2006/docPropsVTypes"/>
</file>