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rPr>
          <w:rFonts w:hint="default" w:ascii="Times New Roman" w:hAnsi="Times New Roman" w:cs="Times New Roman"/>
        </w:rPr>
      </w:pPr>
      <w:r>
        <w:rPr>
          <w:rFonts w:hint="default" w:ascii="Times New Roman" w:hAnsi="Times New Roman" w:cs="Times New Roman"/>
          <w:lang w:val="en-US" w:eastAsia="zh-CN"/>
        </w:rPr>
        <w:t>1、Background</w:t>
      </w:r>
    </w:p>
    <w:p>
      <w:pPr>
        <w:ind w:firstLine="420" w:firstLineChars="200"/>
      </w:pPr>
      <w:r>
        <w:rPr>
          <w:rFonts w:hint="default" w:ascii="Times New Roman" w:hAnsi="Times New Roman" w:cs="Times New Roman"/>
        </w:rPr>
        <w:t>The hypoxic and low pH environment of the tumor attracts our modified probiotics. The hypoxic promoter can be expressed in the surrounding environment of the tumor, and the bacteria can release the fusion protein.</w:t>
      </w:r>
      <w:r>
        <w:rPr>
          <w:rFonts w:hint="eastAsia" w:ascii="Times New Roman" w:hAnsi="Times New Roman" w:cs="Times New Roman"/>
          <w:lang w:val="en-US" w:eastAsia="zh-CN"/>
        </w:rPr>
        <w:t xml:space="preserve"> </w:t>
      </w:r>
      <w:r>
        <w:rPr>
          <w:rFonts w:hint="default" w:ascii="Times New Roman" w:hAnsi="Times New Roman" w:cs="Times New Roman"/>
        </w:rPr>
        <w:t>Under the action of secreted peptide, the fusion protein containing His tag is released into the environment, and then the Her2 artificial antibody (small size contains only 58 amino acids) will recognize the specific receptor on the surface of breast cancer cells.</w:t>
      </w:r>
      <w:r>
        <w:rPr>
          <w:rFonts w:hint="eastAsia" w:ascii="Times New Roman" w:hAnsi="Times New Roman" w:cs="Times New Roman"/>
          <w:lang w:val="en-US" w:eastAsia="zh-CN"/>
        </w:rPr>
        <w:t xml:space="preserve"> </w:t>
      </w:r>
      <w:r>
        <w:rPr>
          <w:rFonts w:hint="default" w:ascii="Times New Roman" w:hAnsi="Times New Roman" w:cs="Times New Roman"/>
        </w:rPr>
        <w:t xml:space="preserve">Then, the </w:t>
      </w:r>
      <w:r>
        <w:rPr>
          <w:rFonts w:hint="eastAsia" w:ascii="Times New Roman" w:hAnsi="Times New Roman" w:cs="Times New Roman"/>
          <w:lang w:val="en-US" w:eastAsia="zh-CN"/>
        </w:rPr>
        <w:t>sTRAIL</w:t>
      </w:r>
      <w:r>
        <w:rPr>
          <w:rFonts w:hint="default" w:ascii="Times New Roman" w:hAnsi="Times New Roman" w:cs="Times New Roman"/>
        </w:rPr>
        <w:t xml:space="preserve"> fusion protein in the soluble fusion protein will bind to the cytoplasmic death domain of death receptors DR4 and DR5 on the surface of cancer cells to transduce apoptosis signals, so as to make cancer cells apoptosis.</w:t>
      </w:r>
    </w:p>
    <w:p>
      <w:pPr>
        <w:pStyle w:val="11"/>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Times New Roman" w:hAnsi="Times New Roman" w:cs="Times New Roman"/>
        </w:rPr>
      </w:pPr>
      <w:r>
        <w:rPr>
          <w:rFonts w:hint="default" w:ascii="Times New Roman" w:hAnsi="Times New Roman" w:cs="Times New Roman"/>
        </w:rPr>
        <w:t>According to the above reaction process, the purpose of modeling can be divided into three parts:</w:t>
      </w:r>
    </w:p>
    <w:p>
      <w:pPr>
        <w:pStyle w:val="11"/>
        <w:numPr>
          <w:ilvl w:val="0"/>
          <w:numId w:val="1"/>
        </w:numPr>
        <w:ind w:leftChars="0"/>
        <w:rPr>
          <w:rFonts w:hint="default" w:ascii="Times New Roman" w:hAnsi="Times New Roman" w:cs="Times New Roman"/>
        </w:rPr>
      </w:pPr>
      <w:r>
        <w:rPr>
          <w:rFonts w:hint="default" w:ascii="Times New Roman" w:hAnsi="Times New Roman" w:cs="Times New Roman"/>
        </w:rPr>
        <w:t>The experimental data were fitted and analyzed to judge whether our modified E. coli had an inhibitory effect on cancer cells.</w:t>
      </w:r>
    </w:p>
    <w:p>
      <w:pPr>
        <w:pStyle w:val="11"/>
        <w:numPr>
          <w:ilvl w:val="0"/>
          <w:numId w:val="1"/>
        </w:numPr>
        <w:ind w:left="0" w:leftChars="0" w:firstLine="420" w:firstLineChars="200"/>
        <w:rPr>
          <w:rFonts w:hint="default" w:ascii="Times New Roman" w:hAnsi="Times New Roman" w:cs="Times New Roman"/>
        </w:rPr>
      </w:pPr>
      <w:r>
        <w:rPr>
          <w:rFonts w:hint="default" w:ascii="Times New Roman" w:hAnsi="Times New Roman" w:cs="Times New Roman"/>
        </w:rPr>
        <w:t>A probiotic</w:t>
      </w:r>
      <w:r>
        <w:rPr>
          <w:rFonts w:hint="default" w:ascii="Times New Roman" w:hAnsi="Times New Roman" w:cs="Times New Roman"/>
          <w:lang w:val="en-US" w:eastAsia="zh-CN"/>
        </w:rPr>
        <w:t>-</w:t>
      </w:r>
      <w:r>
        <w:rPr>
          <w:rFonts w:hint="default" w:ascii="Times New Roman" w:hAnsi="Times New Roman" w:cs="Times New Roman"/>
        </w:rPr>
        <w:t>cancer cell model with diffusion effect was constructed to simulate the whole process of probiotic contact with cancer cells and combination, and finally make cancer cells apoptosis, and compared with the experimental data.</w:t>
      </w:r>
    </w:p>
    <w:p>
      <w:pPr>
        <w:pStyle w:val="11"/>
        <w:numPr>
          <w:ilvl w:val="0"/>
          <w:numId w:val="0"/>
        </w:numPr>
        <w:ind w:leftChars="200"/>
        <w:rPr>
          <w:rFonts w:hint="default" w:ascii="Times New Roman" w:hAnsi="Times New Roman" w:cs="Times New Roman"/>
        </w:rPr>
      </w:pPr>
      <w:r>
        <w:rPr>
          <w:rFonts w:hint="default" w:ascii="Times New Roman" w:hAnsi="Times New Roman" w:cs="Times New Roman"/>
        </w:rPr>
        <w:t>(3) Combined with the above established model, the relevant results are analyzed.</w:t>
      </w:r>
    </w:p>
    <w:p>
      <w:pPr>
        <w:pStyle w:val="2"/>
        <w:numPr>
          <w:ilvl w:val="0"/>
          <w:numId w:val="0"/>
        </w:numPr>
        <w:jc w:val="center"/>
        <w:rPr>
          <w:rFonts w:hint="default" w:ascii="Times New Roman" w:hAnsi="Times New Roman" w:cs="Times New Roman"/>
        </w:rPr>
      </w:pPr>
      <w:r>
        <w:rPr>
          <w:rFonts w:hint="default" w:ascii="Times New Roman" w:hAnsi="Times New Roman" w:cs="Times New Roman"/>
          <w:lang w:val="en-US" w:eastAsia="zh-CN"/>
        </w:rPr>
        <w:t xml:space="preserve">2、Model </w:t>
      </w:r>
      <w:r>
        <w:rPr>
          <w:rFonts w:hint="eastAsia" w:ascii="Times New Roman" w:hAnsi="Times New Roman" w:cs="Times New Roman"/>
          <w:lang w:val="en-US" w:eastAsia="zh-CN"/>
        </w:rPr>
        <w:t>I</w:t>
      </w:r>
      <w:r>
        <w:rPr>
          <w:rFonts w:hint="default" w:ascii="Times New Roman" w:hAnsi="Times New Roman" w:cs="Times New Roman"/>
          <w:lang w:val="en-US" w:eastAsia="zh-CN"/>
        </w:rPr>
        <w:t>ntroduction</w:t>
      </w:r>
    </w:p>
    <w:p>
      <w:pPr>
        <w:pStyle w:val="11"/>
        <w:ind w:firstLine="0" w:firstLineChars="0"/>
        <w:rPr>
          <w:rFonts w:hint="default" w:ascii="Times New Roman" w:hAnsi="Times New Roman" w:cs="Times New Roman"/>
        </w:rPr>
      </w:pPr>
      <w:r>
        <w:rPr>
          <w:rFonts w:hint="default" w:ascii="Times New Roman" w:hAnsi="Times New Roman" w:cs="Times New Roman"/>
        </w:rPr>
        <w:t>We established relevant models according to the project, and compared and analyzed our experiments.</w:t>
      </w:r>
    </w:p>
    <w:p>
      <w:pPr>
        <w:pStyle w:val="11"/>
        <w:numPr>
          <w:ilvl w:val="0"/>
          <w:numId w:val="2"/>
        </w:numPr>
        <w:ind w:firstLine="0" w:firstLineChars="0"/>
        <w:rPr>
          <w:rFonts w:hint="default" w:ascii="Times New Roman" w:hAnsi="Times New Roman" w:cs="Times New Roman"/>
        </w:rPr>
      </w:pPr>
      <w:r>
        <w:rPr>
          <w:rFonts w:hint="default" w:ascii="Times New Roman" w:hAnsi="Times New Roman" w:cs="Times New Roman"/>
        </w:rPr>
        <w:t>Data fitting was used to assist and predict the effect of our probiotics on cancer cells.</w:t>
      </w:r>
    </w:p>
    <w:p>
      <w:pPr>
        <w:pStyle w:val="11"/>
        <w:numPr>
          <w:ilvl w:val="0"/>
          <w:numId w:val="2"/>
        </w:numPr>
        <w:ind w:left="0" w:leftChars="0" w:firstLine="0" w:firstLineChars="0"/>
        <w:rPr>
          <w:rFonts w:hint="default" w:ascii="Times New Roman" w:hAnsi="Times New Roman" w:cs="Times New Roman"/>
        </w:rPr>
      </w:pPr>
      <w:r>
        <w:rPr>
          <w:rFonts w:hint="default" w:ascii="Times New Roman" w:hAnsi="Times New Roman" w:cs="Times New Roman"/>
        </w:rPr>
        <w:t>Using the probiotic cancer cell model with diffusion effect, the effect of modified Escherichia coli on cancer cells was simulated and compared with the experimental data.</w:t>
      </w:r>
    </w:p>
    <w:p>
      <w:pPr>
        <w:pStyle w:val="11"/>
        <w:ind w:firstLine="0" w:firstLineChars="0"/>
        <w:rPr>
          <w:rFonts w:hint="default" w:ascii="Times New Roman" w:hAnsi="Times New Roman" w:cs="Times New Roman"/>
        </w:rPr>
      </w:pPr>
      <w:r>
        <w:rPr>
          <w:rFonts w:hint="eastAsia" w:ascii="Times New Roman" w:hAnsi="Times New Roman" w:cs="Times New Roman"/>
          <w:lang w:val="en-US" w:eastAsia="zh-CN"/>
        </w:rPr>
        <w:t>(3)</w:t>
      </w:r>
      <w:r>
        <w:rPr>
          <w:rFonts w:hint="default" w:ascii="Times New Roman" w:hAnsi="Times New Roman" w:cs="Times New Roman"/>
        </w:rPr>
        <w:t xml:space="preserve"> Combined with the established relevant models, the experimental behavior and the interaction between E. coli and cancer cells were analyzed and explained.</w:t>
      </w:r>
    </w:p>
    <w:p>
      <w:pPr>
        <w:pStyle w:val="2"/>
        <w:jc w:val="center"/>
        <w:rPr>
          <w:rFonts w:hint="default" w:ascii="Times New Roman" w:hAnsi="Times New Roman" w:cs="Times New Roman"/>
        </w:rPr>
      </w:pPr>
      <w:r>
        <w:rPr>
          <w:rFonts w:hint="default" w:ascii="Times New Roman" w:hAnsi="Times New Roman" w:cs="Times New Roman"/>
          <w:lang w:val="en-US" w:eastAsia="zh-CN"/>
        </w:rPr>
        <w:t>3、M</w:t>
      </w:r>
      <w:r>
        <w:rPr>
          <w:rFonts w:hint="default" w:ascii="Times New Roman" w:hAnsi="Times New Roman" w:cs="Times New Roman"/>
        </w:rPr>
        <w:t xml:space="preserve">odel </w:t>
      </w:r>
      <w:r>
        <w:rPr>
          <w:rFonts w:hint="default" w:ascii="Times New Roman" w:hAnsi="Times New Roman" w:cs="Times New Roman"/>
          <w:lang w:val="en-US" w:eastAsia="zh-CN"/>
        </w:rPr>
        <w:t>A</w:t>
      </w:r>
      <w:r>
        <w:rPr>
          <w:rFonts w:hint="default" w:ascii="Times New Roman" w:hAnsi="Times New Roman" w:cs="Times New Roman"/>
        </w:rPr>
        <w:t>ssumptions</w:t>
      </w:r>
    </w:p>
    <w:p>
      <w:pPr>
        <w:rPr>
          <w:rFonts w:hint="default" w:ascii="Times New Roman" w:hAnsi="Times New Roman" w:cs="Times New Roman"/>
        </w:rPr>
      </w:pPr>
      <w:r>
        <w:rPr>
          <w:rFonts w:hint="eastAsia" w:ascii="Times New Roman" w:hAnsi="Times New Roman" w:cs="Times New Roman"/>
          <w:lang w:val="en-US" w:eastAsia="zh-CN"/>
        </w:rPr>
        <w:t>(1)</w:t>
      </w:r>
      <w:r>
        <w:rPr>
          <w:rFonts w:hint="default" w:ascii="Times New Roman" w:hAnsi="Times New Roman" w:cs="Times New Roman"/>
        </w:rPr>
        <w:t xml:space="preserve"> It is assumed that the growth of probiotics and cancer cells in the model is not affected by other cells.</w:t>
      </w:r>
    </w:p>
    <w:p>
      <w:pPr>
        <w:rPr>
          <w:rFonts w:hint="default" w:ascii="Times New Roman" w:hAnsi="Times New Roman" w:cs="Times New Roman"/>
        </w:rPr>
      </w:pPr>
      <w:r>
        <w:rPr>
          <w:rFonts w:hint="eastAsia" w:ascii="Times New Roman" w:hAnsi="Times New Roman" w:cs="Times New Roman"/>
          <w:lang w:val="en-US" w:eastAsia="zh-CN"/>
        </w:rPr>
        <w:t xml:space="preserve">(2) </w:t>
      </w:r>
      <w:r>
        <w:rPr>
          <w:rFonts w:hint="default" w:ascii="Times New Roman" w:hAnsi="Times New Roman" w:cs="Times New Roman"/>
        </w:rPr>
        <w:t>It is assumed that the</w:t>
      </w:r>
      <w:r>
        <w:rPr>
          <w:rFonts w:hint="default" w:ascii="Times New Roman" w:hAnsi="Times New Roman" w:cs="Times New Roman"/>
          <w:sz w:val="21"/>
          <w:szCs w:val="21"/>
        </w:rPr>
        <w:t xml:space="preserve"> </w:t>
      </w:r>
      <w:r>
        <w:rPr>
          <w:rFonts w:hint="default" w:ascii="Times New Roman" w:hAnsi="Times New Roman" w:eastAsia="微软雅黑" w:cs="Times New Roman"/>
          <w:i w:val="0"/>
          <w:caps w:val="0"/>
          <w:color w:val="000000"/>
          <w:spacing w:val="0"/>
          <w:sz w:val="21"/>
          <w:szCs w:val="21"/>
          <w:u w:val="none"/>
          <w:shd w:val="clear" w:fill="FFFFFF"/>
        </w:rPr>
        <w:t>irrelevant variables</w:t>
      </w:r>
      <w:r>
        <w:rPr>
          <w:rFonts w:hint="default" w:ascii="Times New Roman" w:hAnsi="Times New Roman" w:cs="Times New Roman"/>
          <w:sz w:val="21"/>
          <w:szCs w:val="21"/>
        </w:rPr>
        <w:t xml:space="preserve"> </w:t>
      </w:r>
      <w:r>
        <w:rPr>
          <w:rFonts w:hint="default" w:ascii="Times New Roman" w:hAnsi="Times New Roman" w:cs="Times New Roman"/>
        </w:rPr>
        <w:t>such as temperature, humidity and light remain unchanged.</w:t>
      </w:r>
    </w:p>
    <w:p>
      <w:pPr>
        <w:rPr>
          <w:rFonts w:hint="default" w:ascii="Times New Roman" w:hAnsi="Times New Roman" w:cs="Times New Roman"/>
        </w:rPr>
      </w:pPr>
      <w:r>
        <w:rPr>
          <w:rFonts w:hint="eastAsia" w:ascii="Times New Roman" w:hAnsi="Times New Roman" w:cs="Times New Roman"/>
          <w:lang w:val="en-US" w:eastAsia="zh-CN"/>
        </w:rPr>
        <w:t xml:space="preserve">(3) </w:t>
      </w:r>
      <w:r>
        <w:rPr>
          <w:rFonts w:hint="default" w:ascii="Times New Roman" w:hAnsi="Times New Roman" w:cs="Times New Roman"/>
        </w:rPr>
        <w:t>It is assumed that the flow rate of body fluid in the experimental individual remains unchanged.</w:t>
      </w:r>
    </w:p>
    <w:p>
      <w:pPr>
        <w:pStyle w:val="2"/>
        <w:jc w:val="center"/>
        <w:rPr>
          <w:rFonts w:hint="default" w:ascii="Times New Roman" w:hAnsi="Times New Roman" w:cs="Times New Roman"/>
        </w:rPr>
      </w:pPr>
      <w:r>
        <w:rPr>
          <w:rFonts w:hint="default" w:ascii="Times New Roman" w:hAnsi="Times New Roman" w:cs="Times New Roman"/>
          <w:lang w:val="en-US" w:eastAsia="zh-CN"/>
        </w:rPr>
        <w:t>4、Symbol Explanation</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90"/>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8380" w:type="dxa"/>
            <w:gridSpan w:val="2"/>
            <w:tcBorders>
              <w:top w:val="thinThickMediumGap" w:color="auto" w:sz="24" w:space="0"/>
              <w:left w:val="nil"/>
              <w:bottom w:val="single" w:color="auto" w:sz="12" w:space="0"/>
              <w:right w:val="nil"/>
            </w:tcBorders>
            <w:vAlign w:val="center"/>
          </w:tcPr>
          <w:p>
            <w:pPr>
              <w:jc w:val="center"/>
            </w:pPr>
            <w:r>
              <w:rPr>
                <w:rFonts w:hint="default" w:ascii="Times New Roman" w:hAnsi="Times New Roman" w:cs="Times New Roman"/>
              </w:rPr>
              <w:t xml:space="preserve">Symbol </w:t>
            </w:r>
            <w:r>
              <w:rPr>
                <w:rFonts w:hint="eastAsia" w:ascii="Times New Roman" w:hAnsi="Times New Roman" w:cs="Times New Roman"/>
                <w:lang w:val="en-US" w:eastAsia="zh-CN"/>
              </w:rPr>
              <w:t>explanation</w:t>
            </w:r>
            <w:r>
              <w:rPr>
                <w:rFonts w:hint="default" w:ascii="Times New Roman" w:hAnsi="Times New Roman" w:cs="Times New Roman"/>
              </w:rPr>
              <w:t xml:space="preserve"> in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4190" w:type="dxa"/>
            <w:tcBorders>
              <w:top w:val="single" w:color="auto" w:sz="12" w:space="0"/>
              <w:left w:val="nil"/>
              <w:bottom w:val="nil"/>
              <w:right w:val="nil"/>
            </w:tcBorders>
            <w:vAlign w:val="center"/>
          </w:tcPr>
          <w:p>
            <w:pPr>
              <w:jc w:val="center"/>
            </w:pPr>
            <w:r>
              <w:rPr>
                <w:position w:val="-12"/>
              </w:rPr>
              <w:object>
                <v:shape id="_x0000_i1025" o:spt="75" type="#_x0000_t75" style="height:23.4pt;width:15.6pt;" o:ole="t" filled="f" o:preferrelative="t" stroked="f" coordsize="21600,21600">
                  <v:path/>
                  <v:fill on="f" focussize="0,0"/>
                  <v:stroke on="f" joinstyle="miter"/>
                  <v:imagedata r:id="rId5" o:title=""/>
                  <o:lock v:ext="edit" aspectratio="t"/>
                  <w10:wrap type="none"/>
                  <w10:anchorlock/>
                </v:shape>
                <o:OLEObject Type="Embed" ProgID="Equation.AxMath" ShapeID="_x0000_i1025" DrawAspect="Content" ObjectID="_1468075725" r:id="rId4">
                  <o:LockedField>false</o:LockedField>
                </o:OLEObject>
              </w:object>
            </w:r>
          </w:p>
        </w:tc>
        <w:tc>
          <w:tcPr>
            <w:tcW w:w="4190" w:type="dxa"/>
            <w:tcBorders>
              <w:top w:val="single" w:color="auto" w:sz="12" w:space="0"/>
              <w:left w:val="nil"/>
              <w:bottom w:val="nil"/>
              <w:right w:val="nil"/>
            </w:tcBorders>
            <w:vAlign w:val="center"/>
          </w:tcPr>
          <w:p>
            <w:pPr>
              <w:jc w:val="center"/>
              <w:rPr>
                <w:rFonts w:hint="default" w:ascii="Times New Roman" w:hAnsi="Times New Roman" w:cs="Times New Roman"/>
              </w:rPr>
            </w:pPr>
            <w:r>
              <w:rPr>
                <w:rFonts w:hint="default" w:ascii="Times New Roman" w:hAnsi="Times New Roman" w:cs="Times New Roman"/>
                <w:lang w:val="en-US" w:eastAsia="zh-CN"/>
              </w:rPr>
              <w:t>D</w:t>
            </w:r>
            <w:r>
              <w:rPr>
                <w:rFonts w:hint="default" w:ascii="Times New Roman" w:hAnsi="Times New Roman" w:cs="Times New Roman"/>
              </w:rPr>
              <w:t>ensity of cancer cells at time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4190" w:type="dxa"/>
            <w:tcBorders>
              <w:top w:val="nil"/>
              <w:left w:val="nil"/>
              <w:bottom w:val="nil"/>
              <w:right w:val="nil"/>
            </w:tcBorders>
            <w:vAlign w:val="center"/>
          </w:tcPr>
          <w:p>
            <w:pPr>
              <w:jc w:val="center"/>
            </w:pPr>
            <w:r>
              <w:rPr>
                <w:position w:val="-12"/>
              </w:rPr>
              <w:object>
                <v:shape id="_x0000_i1026" o:spt="75" type="#_x0000_t75" style="height:24pt;width:12pt;" o:ole="t" filled="f" o:preferrelative="t" stroked="f" coordsize="21600,21600">
                  <v:path/>
                  <v:fill on="f" focussize="0,0"/>
                  <v:stroke on="f" joinstyle="miter"/>
                  <v:imagedata r:id="rId7" o:title=""/>
                  <o:lock v:ext="edit" aspectratio="t"/>
                  <w10:wrap type="none"/>
                  <w10:anchorlock/>
                </v:shape>
                <o:OLEObject Type="Embed" ProgID="Equation.AxMath" ShapeID="_x0000_i1026" DrawAspect="Content" ObjectID="_1468075726" r:id="rId6">
                  <o:LockedField>false</o:LockedField>
                </o:OLEObject>
              </w:object>
            </w:r>
          </w:p>
        </w:tc>
        <w:tc>
          <w:tcPr>
            <w:tcW w:w="4190" w:type="dxa"/>
            <w:tcBorders>
              <w:top w:val="nil"/>
              <w:left w:val="nil"/>
              <w:bottom w:val="nil"/>
              <w:right w:val="nil"/>
            </w:tcBorders>
            <w:vAlign w:val="center"/>
          </w:tcPr>
          <w:p>
            <w:pPr>
              <w:jc w:val="center"/>
              <w:rPr>
                <w:rFonts w:hint="default" w:ascii="Times New Roman" w:hAnsi="Times New Roman" w:cs="Times New Roman"/>
              </w:rPr>
            </w:pPr>
            <w:r>
              <w:rPr>
                <w:rFonts w:hint="default" w:ascii="Times New Roman" w:hAnsi="Times New Roman" w:cs="Times New Roman"/>
              </w:rPr>
              <w:t>Probiotic density at time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4190" w:type="dxa"/>
            <w:tcBorders>
              <w:top w:val="nil"/>
              <w:left w:val="nil"/>
              <w:bottom w:val="nil"/>
              <w:right w:val="nil"/>
            </w:tcBorders>
            <w:vAlign w:val="center"/>
          </w:tcPr>
          <w:p>
            <w:pPr>
              <w:jc w:val="center"/>
            </w:pPr>
            <w:r>
              <w:rPr>
                <w:position w:val="-12"/>
              </w:rPr>
              <w:object>
                <v:shape id="_x0000_i1027" o:spt="75" type="#_x0000_t75" style="height:27.6pt;width:13.8pt;" o:ole="t" filled="f" o:preferrelative="t" stroked="f" coordsize="21600,21600">
                  <v:path/>
                  <v:fill on="f" focussize="0,0"/>
                  <v:stroke on="f" joinstyle="miter"/>
                  <v:imagedata r:id="rId9" o:title=""/>
                  <o:lock v:ext="edit" aspectratio="t"/>
                  <w10:wrap type="none"/>
                  <w10:anchorlock/>
                </v:shape>
                <o:OLEObject Type="Embed" ProgID="Equation.AxMath" ShapeID="_x0000_i1027" DrawAspect="Content" ObjectID="_1468075727" r:id="rId8">
                  <o:LockedField>false</o:LockedField>
                </o:OLEObject>
              </w:object>
            </w:r>
          </w:p>
        </w:tc>
        <w:tc>
          <w:tcPr>
            <w:tcW w:w="4190" w:type="dxa"/>
            <w:tcBorders>
              <w:top w:val="nil"/>
              <w:left w:val="nil"/>
              <w:bottom w:val="nil"/>
              <w:right w:val="nil"/>
            </w:tcBorders>
            <w:vAlign w:val="center"/>
          </w:tcPr>
          <w:p>
            <w:pPr>
              <w:jc w:val="center"/>
              <w:rPr>
                <w:rFonts w:hint="default" w:ascii="Times New Roman" w:hAnsi="Times New Roman" w:cs="Times New Roman"/>
              </w:rPr>
            </w:pPr>
            <w:r>
              <w:rPr>
                <w:rFonts w:hint="default" w:ascii="Times New Roman" w:hAnsi="Times New Roman" w:cs="Times New Roman"/>
              </w:rPr>
              <w:t>Growth rate of cancer cells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4190" w:type="dxa"/>
            <w:tcBorders>
              <w:top w:val="nil"/>
              <w:left w:val="nil"/>
              <w:bottom w:val="nil"/>
              <w:right w:val="nil"/>
            </w:tcBorders>
            <w:vAlign w:val="center"/>
          </w:tcPr>
          <w:p>
            <w:pPr>
              <w:jc w:val="center"/>
            </w:pPr>
            <w:r>
              <w:rPr>
                <w:position w:val="-12"/>
              </w:rPr>
              <w:object>
                <v:shape id="_x0000_i1028" o:spt="75" type="#_x0000_t75" style="height:29.4pt;width:13.8pt;" o:ole="t" filled="f" o:preferrelative="t" stroked="f" coordsize="21600,21600">
                  <v:path/>
                  <v:fill on="f" focussize="0,0"/>
                  <v:stroke on="f" joinstyle="miter"/>
                  <v:imagedata r:id="rId11" o:title=""/>
                  <o:lock v:ext="edit" aspectratio="t"/>
                  <w10:wrap type="none"/>
                  <w10:anchorlock/>
                </v:shape>
                <o:OLEObject Type="Embed" ProgID="Equation.AxMath" ShapeID="_x0000_i1028" DrawAspect="Content" ObjectID="_1468075728" r:id="rId10">
                  <o:LockedField>false</o:LockedField>
                </o:OLEObject>
              </w:object>
            </w:r>
          </w:p>
        </w:tc>
        <w:tc>
          <w:tcPr>
            <w:tcW w:w="4190" w:type="dxa"/>
            <w:tcBorders>
              <w:top w:val="nil"/>
              <w:left w:val="nil"/>
              <w:bottom w:val="nil"/>
              <w:right w:val="nil"/>
            </w:tcBorders>
            <w:vAlign w:val="center"/>
          </w:tcPr>
          <w:p>
            <w:pPr>
              <w:jc w:val="center"/>
              <w:rPr>
                <w:rFonts w:hint="default" w:ascii="Times New Roman" w:hAnsi="Times New Roman" w:cs="Times New Roman"/>
              </w:rPr>
            </w:pPr>
            <w:r>
              <w:rPr>
                <w:rFonts w:hint="default" w:ascii="Times New Roman" w:hAnsi="Times New Roman" w:cs="Times New Roman"/>
              </w:rPr>
              <w:t>Rate of cancer cell elimination by probiotics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4190" w:type="dxa"/>
            <w:tcBorders>
              <w:top w:val="nil"/>
              <w:left w:val="nil"/>
              <w:bottom w:val="nil"/>
              <w:right w:val="nil"/>
            </w:tcBorders>
            <w:vAlign w:val="center"/>
          </w:tcPr>
          <w:p>
            <w:pPr>
              <w:jc w:val="center"/>
            </w:pPr>
            <w:r>
              <w:rPr>
                <w:position w:val="-12"/>
              </w:rPr>
              <w:object>
                <v:shape id="_x0000_i1029" o:spt="75" type="#_x0000_t75" style="height:30pt;width:12pt;" o:ole="t" filled="f" o:preferrelative="t" stroked="f" coordsize="21600,21600">
                  <v:path/>
                  <v:fill on="f" focussize="0,0"/>
                  <v:stroke on="f" joinstyle="miter"/>
                  <v:imagedata r:id="rId13" o:title=""/>
                  <o:lock v:ext="edit" aspectratio="t"/>
                  <w10:wrap type="none"/>
                  <w10:anchorlock/>
                </v:shape>
                <o:OLEObject Type="Embed" ProgID="Equation.AxMath" ShapeID="_x0000_i1029" DrawAspect="Content" ObjectID="_1468075729" r:id="rId12">
                  <o:LockedField>false</o:LockedField>
                </o:OLEObject>
              </w:object>
            </w:r>
          </w:p>
        </w:tc>
        <w:tc>
          <w:tcPr>
            <w:tcW w:w="4190" w:type="dxa"/>
            <w:tcBorders>
              <w:top w:val="nil"/>
              <w:left w:val="nil"/>
              <w:bottom w:val="nil"/>
              <w:right w:val="nil"/>
            </w:tcBorders>
            <w:vAlign w:val="center"/>
          </w:tcPr>
          <w:p>
            <w:pPr>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4190" w:type="dxa"/>
            <w:tcBorders>
              <w:top w:val="nil"/>
              <w:left w:val="nil"/>
              <w:bottom w:val="nil"/>
              <w:right w:val="nil"/>
            </w:tcBorders>
            <w:vAlign w:val="center"/>
          </w:tcPr>
          <w:p>
            <w:pPr>
              <w:jc w:val="center"/>
            </w:pPr>
            <w:r>
              <w:rPr>
                <w:position w:val="-10"/>
              </w:rPr>
              <w:object>
                <v:shape id="_x0000_i1030" o:spt="75" type="#_x0000_t75" style="height:27.6pt;width:13.8pt;" o:ole="t" filled="f" o:preferrelative="t" stroked="f" coordsize="21600,21600">
                  <v:path/>
                  <v:fill on="f" focussize="0,0"/>
                  <v:stroke on="f" joinstyle="miter"/>
                  <v:imagedata r:id="rId15" o:title=""/>
                  <o:lock v:ext="edit" aspectratio="t"/>
                  <w10:wrap type="none"/>
                  <w10:anchorlock/>
                </v:shape>
                <o:OLEObject Type="Embed" ProgID="Equation.AxMath" ShapeID="_x0000_i1030" DrawAspect="Content" ObjectID="_1468075730" r:id="rId14">
                  <o:LockedField>false</o:LockedField>
                </o:OLEObject>
              </w:object>
            </w:r>
          </w:p>
        </w:tc>
        <w:tc>
          <w:tcPr>
            <w:tcW w:w="4190" w:type="dxa"/>
            <w:tcBorders>
              <w:top w:val="nil"/>
              <w:left w:val="nil"/>
              <w:bottom w:val="nil"/>
              <w:right w:val="nil"/>
            </w:tcBorders>
            <w:vAlign w:val="center"/>
          </w:tcPr>
          <w:p>
            <w:pPr>
              <w:jc w:val="center"/>
              <w:rPr>
                <w:rFonts w:hint="default" w:ascii="Times New Roman" w:hAnsi="Times New Roman" w:cs="Times New Roman"/>
              </w:rPr>
            </w:pPr>
            <w:r>
              <w:rPr>
                <w:rFonts w:hint="default" w:ascii="Times New Roman" w:hAnsi="Times New Roman" w:cs="Times New Roman"/>
              </w:rPr>
              <w:t>Spontaneous mortality of probiotics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4190" w:type="dxa"/>
            <w:tcBorders>
              <w:top w:val="nil"/>
              <w:left w:val="nil"/>
              <w:bottom w:val="nil"/>
              <w:right w:val="nil"/>
            </w:tcBorders>
            <w:vAlign w:val="center"/>
          </w:tcPr>
          <w:p>
            <w:pPr>
              <w:jc w:val="center"/>
            </w:pPr>
            <w:r>
              <w:rPr>
                <w:position w:val="-12"/>
              </w:rPr>
              <w:object>
                <v:shape id="_x0000_i1031" o:spt="75" type="#_x0000_t75" style="height:27.6pt;width:15pt;" o:ole="t" filled="f" o:preferrelative="t" stroked="f" coordsize="21600,21600">
                  <v:path/>
                  <v:fill on="f" focussize="0,0"/>
                  <v:stroke on="f" joinstyle="miter"/>
                  <v:imagedata r:id="rId17" o:title=""/>
                  <o:lock v:ext="edit" aspectratio="t"/>
                  <w10:wrap type="none"/>
                  <w10:anchorlock/>
                </v:shape>
                <o:OLEObject Type="Embed" ProgID="Equation.AxMath" ShapeID="_x0000_i1031" DrawAspect="Content" ObjectID="_1468075731" r:id="rId16">
                  <o:LockedField>false</o:LockedField>
                </o:OLEObject>
              </w:object>
            </w:r>
          </w:p>
        </w:tc>
        <w:tc>
          <w:tcPr>
            <w:tcW w:w="4190" w:type="dxa"/>
            <w:tcBorders>
              <w:top w:val="nil"/>
              <w:left w:val="nil"/>
              <w:bottom w:val="nil"/>
              <w:right w:val="nil"/>
            </w:tcBorders>
            <w:vAlign w:val="center"/>
          </w:tcPr>
          <w:p>
            <w:pPr>
              <w:jc w:val="center"/>
              <w:rPr>
                <w:rFonts w:hint="default" w:ascii="Times New Roman" w:hAnsi="Times New Roman" w:cs="Times New Roman"/>
              </w:rPr>
            </w:pPr>
            <w:r>
              <w:rPr>
                <w:rFonts w:hint="default" w:ascii="Times New Roman" w:hAnsi="Times New Roman" w:cs="Times New Roman"/>
              </w:rPr>
              <w:t>Spontaneous growth rate of probiotics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4190" w:type="dxa"/>
            <w:tcBorders>
              <w:top w:val="nil"/>
              <w:left w:val="nil"/>
              <w:bottom w:val="thickThinMediumGap" w:color="auto" w:sz="24" w:space="0"/>
              <w:right w:val="nil"/>
            </w:tcBorders>
            <w:vAlign w:val="center"/>
          </w:tcPr>
          <w:p>
            <w:pPr>
              <w:jc w:val="center"/>
            </w:pPr>
            <w:r>
              <w:rPr>
                <w:position w:val="-12"/>
              </w:rPr>
              <w:object>
                <v:shape id="_x0000_i1032" o:spt="75" type="#_x0000_t75" style="height:28.8pt;width:14.4pt;" o:ole="t" filled="f" o:preferrelative="t" stroked="f" coordsize="21600,21600">
                  <v:path/>
                  <v:fill on="f" focussize="0,0"/>
                  <v:stroke on="f" joinstyle="miter"/>
                  <v:imagedata r:id="rId19" o:title=""/>
                  <o:lock v:ext="edit" aspectratio="t"/>
                  <w10:wrap type="none"/>
                  <w10:anchorlock/>
                </v:shape>
                <o:OLEObject Type="Embed" ProgID="Equation.AxMath" ShapeID="_x0000_i1032" DrawAspect="Content" ObjectID="_1468075732" r:id="rId18">
                  <o:LockedField>false</o:LockedField>
                </o:OLEObject>
              </w:object>
            </w:r>
          </w:p>
        </w:tc>
        <w:tc>
          <w:tcPr>
            <w:tcW w:w="4190" w:type="dxa"/>
            <w:tcBorders>
              <w:top w:val="nil"/>
              <w:left w:val="nil"/>
              <w:bottom w:val="thickThinMediumGap" w:color="auto" w:sz="24" w:space="0"/>
              <w:right w:val="nil"/>
            </w:tcBorders>
            <w:vAlign w:val="center"/>
          </w:tcPr>
          <w:p>
            <w:pPr>
              <w:jc w:val="center"/>
              <w:rPr>
                <w:rFonts w:hint="default" w:ascii="Times New Roman" w:hAnsi="Times New Roman" w:cs="Times New Roman"/>
              </w:rPr>
            </w:pPr>
            <w:r>
              <w:rPr>
                <w:rFonts w:hint="default" w:ascii="Times New Roman" w:hAnsi="Times New Roman" w:cs="Times New Roman"/>
              </w:rPr>
              <w:t>Rate of cancer cell stimulation of E. coli proliferation</w:t>
            </w:r>
          </w:p>
        </w:tc>
      </w:tr>
    </w:tbl>
    <w:p>
      <w:pPr>
        <w:pStyle w:val="5"/>
        <w:jc w:val="center"/>
        <w:rPr>
          <w:rFonts w:hint="default" w:ascii="Arial" w:hAnsi="Arial" w:eastAsia="宋体" w:cs="Arial"/>
        </w:rPr>
      </w:pPr>
      <w:r>
        <w:rPr>
          <w:rFonts w:hint="default" w:ascii="Arial" w:hAnsi="Arial" w:cs="Arial"/>
          <w:lang w:val="en-US" w:eastAsia="zh-CN"/>
        </w:rPr>
        <w:t>Fig.</w:t>
      </w:r>
      <w:r>
        <w:rPr>
          <w:rFonts w:hint="default" w:ascii="Arial" w:hAnsi="Arial" w:cs="Arial"/>
        </w:rPr>
        <w:t xml:space="preserve"> </w:t>
      </w:r>
      <w:r>
        <w:rPr>
          <w:rFonts w:hint="default" w:ascii="Arial" w:hAnsi="Arial" w:cs="Arial"/>
        </w:rPr>
        <w:fldChar w:fldCharType="begin"/>
      </w:r>
      <w:r>
        <w:rPr>
          <w:rFonts w:hint="default" w:ascii="Arial" w:hAnsi="Arial" w:cs="Arial"/>
        </w:rPr>
        <w:instrText xml:space="preserve"> SEQ 表 \* ARABIC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r>
        <w:rPr>
          <w:rFonts w:hint="default" w:ascii="Arial" w:hAnsi="Arial" w:cs="Arial"/>
        </w:rPr>
        <w:t xml:space="preserve"> Symbol Explanation</w:t>
      </w:r>
    </w:p>
    <w:p/>
    <w:p>
      <w:pPr>
        <w:pStyle w:val="2"/>
        <w:numPr>
          <w:ilvl w:val="0"/>
          <w:numId w:val="0"/>
        </w:numPr>
        <w:jc w:val="center"/>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lang w:val="en-US" w:eastAsia="zh-Hans"/>
        </w:rPr>
        <w:t>.</w:t>
      </w:r>
      <w:r>
        <w:rPr>
          <w:rFonts w:hint="default" w:ascii="Times New Roman" w:hAnsi="Times New Roman" w:cs="Times New Roman"/>
        </w:rPr>
        <w:t>Probiotics-cancer cell model with diffusion effect</w:t>
      </w:r>
    </w:p>
    <w:p>
      <w:pPr>
        <w:pStyle w:val="3"/>
        <w:rPr>
          <w:rFonts w:hint="default" w:ascii="Times New Roman" w:hAnsi="Times New Roman" w:cs="Times New Roman" w:eastAsiaTheme="minorEastAsia"/>
        </w:rPr>
      </w:pPr>
      <w:bookmarkStart w:id="0" w:name="OLE_LINK1"/>
      <w:r>
        <w:rPr>
          <w:rFonts w:hint="default" w:ascii="Times New Roman" w:hAnsi="Times New Roman" w:cs="Times New Roman"/>
        </w:rPr>
        <w:t>5.1</w:t>
      </w:r>
      <w:r>
        <w:rPr>
          <w:rFonts w:hint="eastAsia" w:ascii="Times New Roman" w:hAnsi="Times New Roman" w:cs="Times New Roman"/>
          <w:lang w:val="en-US" w:eastAsia="zh-CN"/>
        </w:rPr>
        <w:t xml:space="preserve"> </w:t>
      </w:r>
      <w:r>
        <w:rPr>
          <w:rFonts w:hint="default" w:ascii="Times New Roman" w:hAnsi="Times New Roman" w:cs="Times New Roman"/>
        </w:rPr>
        <w:t>Establishment of probiotics-cancer cell model</w:t>
      </w:r>
      <w:bookmarkEnd w:id="0"/>
    </w:p>
    <w:p>
      <w:pPr>
        <w:ind w:firstLine="420" w:firstLineChars="200"/>
        <w:rPr>
          <w:rFonts w:hint="default" w:ascii="Times New Roman" w:hAnsi="Times New Roman" w:cs="Times New Roman"/>
        </w:rPr>
      </w:pPr>
      <w:r>
        <w:rPr>
          <w:rFonts w:hint="default" w:ascii="Times New Roman" w:hAnsi="Times New Roman" w:cs="Times New Roman"/>
        </w:rPr>
        <w:t xml:space="preserve">Based on the biological mechanism of probiotics against cancer cells, we studied the dynamic behavior of the modified E. coli and cancer cells, and established a mathematical model to characterize the probiotics-cancer cell interaction, to provide evidence for inhibiting the proliferation of breast cancer cells. </w:t>
      </w:r>
      <w:r>
        <w:rPr>
          <w:rFonts w:hint="default" w:ascii="Times New Roman" w:hAnsi="Times New Roman" w:cs="Times New Roman"/>
          <w:lang w:val="en-US" w:eastAsia="zh-Hans"/>
        </w:rPr>
        <w:t>After</w:t>
      </w:r>
      <w:r>
        <w:rPr>
          <w:rFonts w:hint="default" w:ascii="Times New Roman" w:hAnsi="Times New Roman" w:cs="Times New Roman"/>
        </w:rPr>
        <w:t xml:space="preserve"> analysis, we developed a probiotic-cancer mathematical model in which the modified E. coli inhibited the growth of cancer cells as follows:</w:t>
      </w:r>
    </w:p>
    <w:p>
      <w:pPr>
        <w:pStyle w:val="15"/>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position w:val="-68"/>
        </w:rPr>
        <w:object>
          <v:shape id="_x0000_i1033" o:spt="75" type="#_x0000_t75" style="height:96pt;width:145.2pt;" o:ole="t" filled="f" o:preferrelative="t" stroked="f" coordsize="21600,21600">
            <v:path/>
            <v:fill on="f" focussize="0,0"/>
            <v:stroke on="f" joinstyle="miter"/>
            <v:imagedata r:id="rId21" o:title=""/>
            <o:lock v:ext="edit" aspectratio="t"/>
            <w10:wrap type="none"/>
            <w10:anchorlock/>
          </v:shape>
          <o:OLEObject Type="Embed" ProgID="Equation.AxMath" ShapeID="_x0000_i1033" DrawAspect="Content" ObjectID="_1468075733" r:id="rId20">
            <o:LockedField>false</o:LockedField>
          </o:OLEObject>
        </w:object>
      </w:r>
    </w:p>
    <w:p>
      <w:pPr>
        <w:rPr>
          <w:rFonts w:hint="eastAsia"/>
          <w:lang w:eastAsia="zh-CN"/>
        </w:rPr>
      </w:pPr>
      <w:r>
        <w:rPr>
          <w:rFonts w:hint="eastAsia"/>
          <w:lang w:eastAsia="zh-CN"/>
        </w:rPr>
        <w:t>【</w:t>
      </w:r>
      <w:r>
        <w:rPr>
          <w:rFonts w:hint="eastAsia"/>
          <w:lang w:val="en-US" w:eastAsia="zh-CN"/>
        </w:rPr>
        <w:t>latex代码</w:t>
      </w:r>
      <w:r>
        <w:rPr>
          <w:rFonts w:hint="eastAsia"/>
          <w:lang w:eastAsia="zh-CN"/>
        </w:rPr>
        <w:t>】</w:t>
      </w:r>
    </w:p>
    <w:p>
      <w:pPr>
        <w:rPr>
          <w:rFonts w:hint="eastAsia"/>
          <w:lang w:eastAsia="zh-CN"/>
        </w:rPr>
      </w:pPr>
      <w:r>
        <w:rPr>
          <w:rFonts w:hint="eastAsia"/>
          <w:lang w:eastAsia="zh-CN"/>
        </w:rPr>
        <w:t>$$</w:t>
      </w:r>
    </w:p>
    <w:p>
      <w:pPr>
        <w:rPr>
          <w:rFonts w:hint="eastAsia"/>
          <w:lang w:eastAsia="zh-CN"/>
        </w:rPr>
      </w:pPr>
      <w:r>
        <w:rPr>
          <w:rFonts w:hint="eastAsia"/>
          <w:lang w:eastAsia="zh-CN"/>
        </w:rPr>
        <w:t>\begin{cases}</w:t>
      </w:r>
    </w:p>
    <w:p>
      <w:pPr>
        <w:rPr>
          <w:rFonts w:hint="eastAsia"/>
          <w:lang w:eastAsia="zh-CN"/>
        </w:rPr>
      </w:pPr>
      <w:r>
        <w:rPr>
          <w:rFonts w:hint="eastAsia"/>
          <w:lang w:eastAsia="zh-CN"/>
        </w:rPr>
        <w:tab/>
      </w:r>
      <w:r>
        <w:rPr>
          <w:rFonts w:hint="eastAsia"/>
          <w:lang w:eastAsia="zh-CN"/>
        </w:rPr>
        <w:t>\frac{dP}{dt}=rP-cIP\\</w:t>
      </w:r>
    </w:p>
    <w:p>
      <w:pPr>
        <w:rPr>
          <w:rFonts w:hint="eastAsia"/>
          <w:lang w:eastAsia="zh-CN"/>
        </w:rPr>
      </w:pPr>
      <w:r>
        <w:rPr>
          <w:rFonts w:hint="eastAsia"/>
          <w:lang w:eastAsia="zh-CN"/>
        </w:rPr>
        <w:tab/>
      </w:r>
      <w:r>
        <w:rPr>
          <w:rFonts w:hint="eastAsia"/>
          <w:lang w:eastAsia="zh-CN"/>
        </w:rPr>
        <w:t>\frac{dI}{dt}=kP-\delta I+h\\</w:t>
      </w:r>
    </w:p>
    <w:p>
      <w:pPr>
        <w:rPr>
          <w:rFonts w:hint="eastAsia"/>
          <w:lang w:eastAsia="zh-CN"/>
        </w:rPr>
      </w:pPr>
      <w:r>
        <w:rPr>
          <w:rFonts w:hint="eastAsia"/>
          <w:lang w:eastAsia="zh-CN"/>
        </w:rPr>
        <w:t>\end{cases}</w:t>
      </w:r>
    </w:p>
    <w:p>
      <w:pPr>
        <w:rPr>
          <w:rFonts w:hint="eastAsia"/>
          <w:lang w:eastAsia="zh-CN"/>
        </w:rPr>
      </w:pPr>
      <w:r>
        <w:rPr>
          <w:rFonts w:hint="eastAsia"/>
          <w:lang w:eastAsia="zh-CN"/>
        </w:rPr>
        <w:t>$$</w:t>
      </w:r>
    </w:p>
    <w:p>
      <w:pPr>
        <w:ind w:firstLine="420" w:firstLineChars="200"/>
        <w:rPr>
          <w:rFonts w:hint="default" w:ascii="Times New Roman" w:hAnsi="Times New Roman" w:cs="Times New Roman"/>
        </w:rPr>
      </w:pPr>
      <w:r>
        <w:rPr>
          <w:rFonts w:hint="default" w:ascii="Times New Roman" w:hAnsi="Times New Roman" w:cs="Times New Roman"/>
        </w:rPr>
        <w:t xml:space="preserve">Among them, </w:t>
      </w:r>
      <w:r>
        <w:rPr>
          <w:rFonts w:hint="default" w:ascii="Times New Roman" w:hAnsi="Times New Roman" w:cs="Times New Roman"/>
          <w:b/>
          <w:bCs/>
          <w:i/>
          <w:iCs/>
        </w:rPr>
        <w:t>P</w:t>
      </w:r>
      <w:r>
        <w:rPr>
          <w:rFonts w:hint="default" w:ascii="Times New Roman" w:hAnsi="Times New Roman" w:cs="Times New Roman"/>
        </w:rPr>
        <w:t xml:space="preserve"> represents the density of cancer cells at time t; </w:t>
      </w:r>
      <w:r>
        <w:rPr>
          <w:rFonts w:hint="default" w:ascii="Times New Roman" w:hAnsi="Times New Roman" w:cs="Times New Roman"/>
          <w:b/>
          <w:bCs/>
          <w:i/>
          <w:iCs/>
        </w:rPr>
        <w:t>I</w:t>
      </w:r>
      <w:r>
        <w:rPr>
          <w:rFonts w:hint="default" w:ascii="Times New Roman" w:hAnsi="Times New Roman" w:cs="Times New Roman"/>
        </w:rPr>
        <w:t xml:space="preserve"> represents the density of probiotics at time t; </w:t>
      </w:r>
      <w:r>
        <w:rPr>
          <w:rFonts w:hint="default" w:ascii="Times New Roman" w:hAnsi="Times New Roman" w:cs="Times New Roman"/>
          <w:b/>
          <w:bCs/>
          <w:i/>
          <w:iCs/>
        </w:rPr>
        <w:t>R</w:t>
      </w:r>
      <w:r>
        <w:rPr>
          <w:rFonts w:hint="default" w:ascii="Times New Roman" w:hAnsi="Times New Roman" w:cs="Times New Roman"/>
        </w:rPr>
        <w:t xml:space="preserve"> represents the growth rate of cancer cells; </w:t>
      </w:r>
      <w:r>
        <w:rPr>
          <w:rFonts w:hint="default" w:ascii="Times New Roman" w:hAnsi="Times New Roman" w:cs="Times New Roman"/>
          <w:b/>
          <w:bCs/>
          <w:i/>
          <w:iCs/>
        </w:rPr>
        <w:t>c</w:t>
      </w:r>
      <w:r>
        <w:rPr>
          <w:rFonts w:hint="default" w:ascii="Times New Roman" w:hAnsi="Times New Roman" w:cs="Times New Roman"/>
        </w:rPr>
        <w:t xml:space="preserve"> represents the rate of elimination of cancer cells; </w:t>
      </w:r>
      <w:r>
        <w:rPr>
          <w:rFonts w:hint="default" w:ascii="Times New Roman" w:hAnsi="Times New Roman" w:cs="Times New Roman"/>
          <w:position w:val="-12"/>
        </w:rPr>
        <w:object>
          <v:shape id="_x0000_i1034" o:spt="75" type="#_x0000_t75" style="height:18pt;width:9pt;" o:ole="t" filled="f" o:preferrelative="t" stroked="f" coordsize="21600,21600">
            <v:path/>
            <v:fill on="f" focussize="0,0"/>
            <v:stroke on="f" joinstyle="miter"/>
            <v:imagedata r:id="rId15" o:title=""/>
            <o:lock v:ext="edit" aspectratio="t"/>
            <w10:wrap type="none"/>
            <w10:anchorlock/>
          </v:shape>
          <o:OLEObject Type="Embed" ProgID="Equation.AxMath" ShapeID="_x0000_i1034" DrawAspect="Content" ObjectID="_1468075734" r:id="rId22">
            <o:LockedField>false</o:LockedField>
          </o:OLEObject>
        </w:object>
      </w:r>
      <w:r>
        <w:rPr>
          <w:rFonts w:hint="default" w:ascii="Times New Roman" w:hAnsi="Times New Roman" w:cs="Times New Roman"/>
          <w:position w:val="-12"/>
        </w:rPr>
        <w:t xml:space="preserve"> </w:t>
      </w:r>
      <w:r>
        <w:rPr>
          <w:rFonts w:hint="default" w:ascii="Times New Roman" w:hAnsi="Times New Roman" w:cs="Times New Roman"/>
        </w:rPr>
        <w:t xml:space="preserve">represents the spontaneous mortality rate of probiotics; </w:t>
      </w:r>
      <w:r>
        <w:rPr>
          <w:rFonts w:hint="eastAsia" w:ascii="Times New Roman" w:hAnsi="Times New Roman" w:cs="Times New Roman"/>
          <w:b/>
          <w:bCs/>
          <w:i/>
          <w:iCs/>
          <w:lang w:val="en-US" w:eastAsia="zh-CN"/>
        </w:rPr>
        <w:t>h</w:t>
      </w:r>
      <w:r>
        <w:rPr>
          <w:rFonts w:hint="default" w:ascii="Times New Roman" w:hAnsi="Times New Roman" w:cs="Times New Roman"/>
        </w:rPr>
        <w:t xml:space="preserve"> represents the rate at which probiotics spontaneously grow; and </w:t>
      </w:r>
      <w:r>
        <w:rPr>
          <w:rFonts w:hint="default" w:ascii="Times New Roman" w:hAnsi="Times New Roman" w:cs="Times New Roman"/>
          <w:b/>
          <w:bCs/>
          <w:i/>
          <w:iCs/>
        </w:rPr>
        <w:t>K</w:t>
      </w:r>
      <w:r>
        <w:rPr>
          <w:rFonts w:hint="default" w:ascii="Times New Roman" w:hAnsi="Times New Roman" w:cs="Times New Roman"/>
        </w:rPr>
        <w:t xml:space="preserve"> represents the rate at which E. coli is stimulated by the presence of cancer cells.</w:t>
      </w:r>
    </w:p>
    <w:p>
      <w:pPr>
        <w:ind w:firstLine="420" w:firstLineChars="200"/>
        <w:rPr>
          <w:rFonts w:hint="default" w:ascii="Times New Roman" w:hAnsi="Times New Roman" w:cs="Times New Roman"/>
        </w:rPr>
      </w:pPr>
      <w:r>
        <w:rPr>
          <w:rFonts w:hint="default" w:ascii="Times New Roman" w:hAnsi="Times New Roman" w:cs="Times New Roman"/>
        </w:rPr>
        <w:t xml:space="preserve">Among them, </w:t>
      </w:r>
      <w:r>
        <w:rPr>
          <w:rFonts w:hint="default" w:ascii="Times New Roman" w:hAnsi="Times New Roman" w:cs="Times New Roman"/>
          <w:position w:val="-12"/>
        </w:rPr>
        <w:object>
          <v:shape id="_x0000_i1035" o:spt="75" type="#_x0000_t75" style="height:18pt;width:16.8pt;" o:ole="t" filled="f" o:preferrelative="t" stroked="f" coordsize="21600,21600">
            <v:path/>
            <v:fill on="f" focussize="0,0"/>
            <v:stroke on="f" joinstyle="miter"/>
            <v:imagedata r:id="rId24" o:title=""/>
            <o:lock v:ext="edit" aspectratio="t"/>
            <w10:wrap type="none"/>
            <w10:anchorlock/>
          </v:shape>
          <o:OLEObject Type="Embed" ProgID="Equation.AxMath" ShapeID="_x0000_i1035" DrawAspect="Content" ObjectID="_1468075735" r:id="rId23">
            <o:LockedField>false</o:LockedField>
          </o:OLEObject>
        </w:object>
      </w:r>
      <w:r>
        <w:rPr>
          <w:rFonts w:hint="default" w:ascii="Times New Roman" w:hAnsi="Times New Roman" w:cs="Times New Roman"/>
        </w:rPr>
        <w:t xml:space="preserve"> represents that the cancer cells grow exponentially; </w:t>
      </w:r>
      <w:r>
        <w:rPr>
          <w:rFonts w:hint="default" w:ascii="Times New Roman" w:hAnsi="Times New Roman" w:cs="Times New Roman"/>
          <w:position w:val="-12"/>
        </w:rPr>
        <w:object>
          <v:shape id="_x0000_i1036" o:spt="75" type="#_x0000_t75" style="height:18pt;width:21.6pt;" o:ole="t" filled="f" o:preferrelative="t" stroked="f" coordsize="21600,21600">
            <v:path/>
            <v:fill on="f" focussize="0,0"/>
            <v:stroke on="f" joinstyle="miter"/>
            <v:imagedata r:id="rId26" o:title=""/>
            <o:lock v:ext="edit" aspectratio="t"/>
            <w10:wrap type="none"/>
            <w10:anchorlock/>
          </v:shape>
          <o:OLEObject Type="Embed" ProgID="Equation.AxMath" ShapeID="_x0000_i1036" DrawAspect="Content" ObjectID="_1468075736" r:id="rId25">
            <o:LockedField>false</o:LockedField>
          </o:OLEObject>
        </w:object>
      </w:r>
      <w:r>
        <w:rPr>
          <w:rFonts w:hint="default" w:ascii="Times New Roman" w:hAnsi="Times New Roman" w:cs="Times New Roman"/>
        </w:rPr>
        <w:t xml:space="preserve"> represents that the modified E. coli acts on the cancer cells; </w:t>
      </w:r>
      <w:r>
        <w:rPr>
          <w:rFonts w:hint="default" w:ascii="Times New Roman" w:hAnsi="Times New Roman" w:cs="Times New Roman"/>
          <w:position w:val="-12"/>
        </w:rPr>
        <w:object>
          <v:shape id="_x0000_i1037" o:spt="75" type="#_x0000_t75" style="height:18pt;width:17.4pt;" o:ole="t" filled="f" o:preferrelative="t" stroked="f" coordsize="21600,21600">
            <v:path/>
            <v:fill on="f" focussize="0,0"/>
            <v:stroke on="f" joinstyle="miter"/>
            <v:imagedata r:id="rId28" o:title=""/>
            <o:lock v:ext="edit" aspectratio="t"/>
            <w10:wrap type="none"/>
            <w10:anchorlock/>
          </v:shape>
          <o:OLEObject Type="Embed" ProgID="Equation.AxMath" ShapeID="_x0000_i1037" DrawAspect="Content" ObjectID="_1468075737" r:id="rId27">
            <o:LockedField>false</o:LockedField>
          </o:OLEObject>
        </w:object>
      </w:r>
      <w:r>
        <w:rPr>
          <w:rFonts w:hint="default" w:ascii="Times New Roman" w:hAnsi="Times New Roman" w:cs="Times New Roman"/>
        </w:rPr>
        <w:t xml:space="preserve"> represents that the presence of cancer cells stimulates E. coli to multiply and produce derivatives.</w:t>
      </w:r>
    </w:p>
    <w:p>
      <w:pPr>
        <w:rPr>
          <w:rFonts w:hint="default" w:ascii="Times New Roman" w:hAnsi="Times New Roman" w:cs="Times New Roman"/>
        </w:rPr>
      </w:pPr>
      <w:r>
        <w:rPr>
          <w:rFonts w:hint="default" w:ascii="Times New Roman" w:hAnsi="Times New Roman" w:cs="Times New Roman"/>
        </w:rPr>
        <w:t>When  is tenable, it means that E. coli can eliminate cancer cells in the body.</w:t>
      </w:r>
    </w:p>
    <w:p>
      <w:pPr>
        <w:rPr>
          <w:rFonts w:hint="eastAsia"/>
        </w:rPr>
      </w:pPr>
      <w:r>
        <w:rPr>
          <w:rFonts w:hint="eastAsia"/>
          <w:lang w:eastAsia="zh-CN"/>
        </w:rPr>
        <w:t>【</w:t>
      </w:r>
      <w:r>
        <w:rPr>
          <w:rFonts w:hint="eastAsia"/>
          <w:lang w:val="en-US" w:eastAsia="zh-CN"/>
        </w:rPr>
        <w:t>latex代码</w:t>
      </w:r>
      <w:r>
        <w:rPr>
          <w:rFonts w:hint="eastAsia"/>
          <w:lang w:eastAsia="zh-CN"/>
        </w:rPr>
        <w:t>】</w:t>
      </w:r>
    </w:p>
    <w:p>
      <w:pPr>
        <w:rPr>
          <w:rFonts w:hint="eastAsia"/>
        </w:rPr>
      </w:pPr>
      <w:r>
        <w:rPr>
          <w:rFonts w:hint="eastAsia"/>
        </w:rPr>
        <w:t>$$</w:t>
      </w:r>
    </w:p>
    <w:p>
      <w:pPr>
        <w:rPr>
          <w:rFonts w:hint="eastAsia"/>
        </w:rPr>
      </w:pPr>
      <w:r>
        <w:rPr>
          <w:rFonts w:hint="eastAsia"/>
        </w:rPr>
        <w:t>r\leqslant \frac{ch}{\delta}</w:t>
      </w:r>
    </w:p>
    <w:p>
      <w:pPr>
        <w:rPr>
          <w:rFonts w:hint="eastAsia"/>
        </w:rPr>
      </w:pPr>
      <w:r>
        <w:rPr>
          <w:rFonts w:hint="eastAsia"/>
        </w:rPr>
        <w:t>$$</w:t>
      </w:r>
    </w:p>
    <w:p>
      <w:pPr>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5.2 Establishment of probiotics-cancer cell model with diffusion effect</w:t>
      </w:r>
    </w:p>
    <w:p>
      <w:pPr>
        <w:ind w:firstLine="420" w:firstLineChars="200"/>
        <w:rPr>
          <w:rFonts w:hint="default" w:ascii="Times New Roman" w:hAnsi="Times New Roman" w:cs="Times New Roman"/>
        </w:rPr>
      </w:pPr>
      <w:r>
        <w:rPr>
          <w:rFonts w:hint="default" w:ascii="Times New Roman" w:hAnsi="Times New Roman" w:cs="Times New Roman"/>
        </w:rPr>
        <w:t>We further improve our model by introducing diffusion term, and obtain a probiotic-cancer cell model with diffusion term, which is as follows:</w:t>
      </w:r>
    </w:p>
    <w:p>
      <w:pPr>
        <w:pStyle w:val="15"/>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position w:val="-117"/>
        </w:rPr>
        <w:object>
          <v:shape id="_x0000_i1038" o:spt="75" type="#_x0000_t75" style="height:156.6pt;width:286.8pt;" o:ole="t" filled="f" o:preferrelative="t" stroked="f" coordsize="21600,21600">
            <v:path/>
            <v:fill on="f" focussize="0,0"/>
            <v:stroke on="f" joinstyle="miter"/>
            <v:imagedata r:id="rId30" o:title=""/>
            <o:lock v:ext="edit" aspectratio="t"/>
            <w10:wrap type="none"/>
            <w10:anchorlock/>
          </v:shape>
          <o:OLEObject Type="Embed" ProgID="Equation.AxMath" ShapeID="_x0000_i1038" DrawAspect="Content" ObjectID="_1468075738" r:id="rId29">
            <o:LockedField>false</o:LockedField>
          </o:OLEObject>
        </w:objec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Among them, </w:t>
      </w:r>
      <w:r>
        <w:rPr>
          <w:rFonts w:hint="default" w:ascii="Times New Roman" w:hAnsi="Times New Roman" w:cs="Times New Roman"/>
          <w:position w:val="-12"/>
        </w:rPr>
        <w:object>
          <v:shape id="_x0000_i1039" o:spt="75" type="#_x0000_t75" style="height:21pt;width:33.6pt;" o:ole="t" filled="f" o:preferrelative="t" stroked="f" coordsize="21600,21600">
            <v:path/>
            <v:fill on="f" focussize="0,0"/>
            <v:stroke on="f" joinstyle="miter"/>
            <v:imagedata r:id="rId32" o:title=""/>
            <o:lock v:ext="edit" aspectratio="t"/>
            <w10:wrap type="none"/>
            <w10:anchorlock/>
          </v:shape>
          <o:OLEObject Type="Embed" ProgID="Equation.AxMath" ShapeID="_x0000_i1039" DrawAspect="Content" ObjectID="_1468075739" r:id="rId31">
            <o:LockedField>false</o:LockedField>
          </o:OLEObject>
        </w:object>
      </w:r>
      <w:r>
        <w:rPr>
          <w:rFonts w:hint="default" w:ascii="Times New Roman" w:hAnsi="Times New Roman" w:cs="Times New Roman"/>
        </w:rPr>
        <w:t xml:space="preserve"> is used to characterize the spread of E. Coli while </w:t>
      </w:r>
      <w:r>
        <w:rPr>
          <w:rFonts w:hint="default" w:ascii="Times New Roman" w:hAnsi="Times New Roman" w:cs="Times New Roman"/>
          <w:position w:val="-12"/>
        </w:rPr>
        <w:object>
          <v:shape id="_x0000_i1040" o:spt="75" type="#_x0000_t75" style="height:21pt;width:30.6pt;" o:ole="t" filled="f" o:preferrelative="t" stroked="f" coordsize="21600,21600">
            <v:path/>
            <v:fill on="f" focussize="0,0"/>
            <v:stroke on="f" joinstyle="miter"/>
            <v:imagedata r:id="rId34" o:title=""/>
            <o:lock v:ext="edit" aspectratio="t"/>
            <w10:wrap type="none"/>
            <w10:anchorlock/>
          </v:shape>
          <o:OLEObject Type="Embed" ProgID="Equation.AxMath" ShapeID="_x0000_i1040" DrawAspect="Content" ObjectID="_1468075740" r:id="rId33">
            <o:LockedField>false</o:LockedField>
          </o:OLEObject>
        </w:object>
      </w:r>
      <w:r>
        <w:rPr>
          <w:rFonts w:hint="default" w:ascii="Times New Roman" w:hAnsi="Times New Roman" w:cs="Times New Roman"/>
        </w:rPr>
        <w:t xml:space="preserve"> is used to characterize the spread of cancer cells in the body.</w:t>
      </w:r>
    </w:p>
    <w:p>
      <w:pPr>
        <w:rPr>
          <w:rFonts w:hint="eastAsia"/>
          <w:lang w:eastAsia="zh-CN"/>
        </w:rPr>
      </w:pPr>
      <w:r>
        <w:rPr>
          <w:rFonts w:hint="eastAsia"/>
          <w:lang w:eastAsia="zh-CN"/>
        </w:rPr>
        <w:t>【</w:t>
      </w:r>
      <w:r>
        <w:rPr>
          <w:rFonts w:hint="eastAsia"/>
          <w:lang w:val="en-US" w:eastAsia="zh-CN"/>
        </w:rPr>
        <w:t>latex代码</w:t>
      </w:r>
      <w:r>
        <w:rPr>
          <w:rFonts w:hint="eastAsia"/>
          <w:lang w:eastAsia="zh-CN"/>
        </w:rPr>
        <w:t>】</w:t>
      </w:r>
    </w:p>
    <w:p>
      <w:pPr>
        <w:rPr>
          <w:rFonts w:hint="eastAsia"/>
        </w:rPr>
      </w:pPr>
      <w:r>
        <w:rPr>
          <w:rFonts w:hint="eastAsia"/>
        </w:rPr>
        <w:t>$$</w:t>
      </w:r>
    </w:p>
    <w:p>
      <w:pPr>
        <w:rPr>
          <w:rFonts w:hint="eastAsia"/>
        </w:rPr>
      </w:pPr>
      <w:r>
        <w:rPr>
          <w:rFonts w:hint="eastAsia"/>
        </w:rPr>
        <w:t>\left\{ \begin{array}{c}</w:t>
      </w:r>
    </w:p>
    <w:p>
      <w:pPr>
        <w:rPr>
          <w:rFonts w:hint="eastAsia"/>
        </w:rPr>
      </w:pPr>
      <w:r>
        <w:rPr>
          <w:rFonts w:hint="eastAsia"/>
        </w:rPr>
        <w:tab/>
      </w:r>
      <w:r>
        <w:rPr>
          <w:rFonts w:hint="eastAsia"/>
        </w:rPr>
        <w:t>\begin{array}{l}</w:t>
      </w:r>
    </w:p>
    <w:p>
      <w:pPr>
        <w:rPr>
          <w:rFonts w:hint="eastAsia"/>
        </w:rPr>
      </w:pPr>
      <w:r>
        <w:rPr>
          <w:rFonts w:hint="eastAsia"/>
        </w:rPr>
        <w:tab/>
      </w:r>
      <w:r>
        <w:rPr>
          <w:rFonts w:hint="eastAsia"/>
        </w:rPr>
        <w:t>\frac{dP}{dt}=\tilde{d}_1\varDelta P+rP-cIP\\</w:t>
      </w:r>
    </w:p>
    <w:p>
      <w:pPr>
        <w:rPr>
          <w:rFonts w:hint="eastAsia"/>
        </w:rPr>
      </w:pPr>
      <w:r>
        <w:rPr>
          <w:rFonts w:hint="eastAsia"/>
        </w:rPr>
        <w:tab/>
      </w:r>
      <w:r>
        <w:rPr>
          <w:rFonts w:hint="eastAsia"/>
        </w:rPr>
        <w:t>\frac{dI}{dt}=\tilde{d}_2\varDelta I+kP-\delta I+h\\</w:t>
      </w:r>
    </w:p>
    <w:p>
      <w:pPr>
        <w:rPr>
          <w:rFonts w:hint="eastAsia"/>
        </w:rPr>
      </w:pPr>
      <w:r>
        <w:rPr>
          <w:rFonts w:hint="eastAsia"/>
        </w:rPr>
        <w:t>\end{array}\\</w:t>
      </w:r>
    </w:p>
    <w:p>
      <w:pPr>
        <w:rPr>
          <w:rFonts w:hint="eastAsia"/>
        </w:rPr>
      </w:pPr>
      <w:r>
        <w:rPr>
          <w:rFonts w:hint="eastAsia"/>
        </w:rPr>
        <w:tab/>
      </w:r>
      <w:r>
        <w:rPr>
          <w:rFonts w:hint="eastAsia"/>
        </w:rPr>
        <w:t>\frac{\partial P\left( t,x,y \right)}{\partial n}=\frac{\partial I\left( t,x,y \right)}{\partial n}=0\\</w:t>
      </w:r>
    </w:p>
    <w:p>
      <w:pPr>
        <w:rPr>
          <w:rFonts w:hint="eastAsia"/>
        </w:rPr>
      </w:pPr>
      <w:r>
        <w:rPr>
          <w:rFonts w:hint="eastAsia"/>
        </w:rPr>
        <w:tab/>
      </w:r>
      <w:r>
        <w:rPr>
          <w:rFonts w:hint="eastAsia"/>
        </w:rPr>
        <w:t>P\left( 0,x,y \right) =P_0\left( x,y \right) ,I\left( 0,x,y \right) =I_0\left( x,y \right)\\</w:t>
      </w:r>
    </w:p>
    <w:p>
      <w:pPr>
        <w:rPr>
          <w:rFonts w:hint="eastAsia"/>
        </w:rPr>
      </w:pPr>
      <w:r>
        <w:rPr>
          <w:rFonts w:hint="eastAsia"/>
        </w:rPr>
        <w:t xml:space="preserve">\end{array} \right. </w:t>
      </w:r>
    </w:p>
    <w:p>
      <w:pPr>
        <w:rPr>
          <w:rFonts w:hint="eastAsia"/>
        </w:rPr>
      </w:pPr>
      <w:r>
        <w:rPr>
          <w:rFonts w:hint="eastAsia"/>
        </w:rPr>
        <w: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2"/>
        <w:jc w:val="center"/>
        <w:rPr>
          <w:rFonts w:hint="default" w:ascii="Times New Roman" w:hAnsi="Times New Roman" w:cs="Times New Roman"/>
        </w:rPr>
      </w:pPr>
      <w:r>
        <w:rPr>
          <w:rFonts w:hint="default" w:ascii="Times New Roman" w:hAnsi="Times New Roman" w:cs="Times New Roman"/>
          <w:lang w:val="en-US" w:eastAsia="zh-CN"/>
        </w:rPr>
        <w:t>6、</w:t>
      </w:r>
      <w:r>
        <w:rPr>
          <w:rFonts w:hint="default" w:ascii="Times New Roman" w:hAnsi="Times New Roman" w:cs="Times New Roman"/>
        </w:rPr>
        <w:t xml:space="preserve">Model </w:t>
      </w:r>
      <w:r>
        <w:rPr>
          <w:rFonts w:hint="default" w:ascii="Times New Roman" w:hAnsi="Times New Roman" w:cs="Times New Roman"/>
          <w:lang w:val="en-US" w:eastAsia="zh-CN"/>
        </w:rPr>
        <w:t>R</w:t>
      </w:r>
      <w:r>
        <w:rPr>
          <w:rFonts w:hint="default" w:ascii="Times New Roman" w:hAnsi="Times New Roman" w:cs="Times New Roman"/>
        </w:rPr>
        <w:t>esults</w:t>
      </w:r>
    </w:p>
    <w:p>
      <w:pPr>
        <w:ind w:firstLine="420" w:firstLineChars="200"/>
        <w:rPr>
          <w:rFonts w:hint="default" w:ascii="Times New Roman" w:hAnsi="Times New Roman" w:cs="Times New Roman"/>
        </w:rPr>
      </w:pPr>
      <w:r>
        <w:rPr>
          <w:rFonts w:hint="default" w:ascii="Times New Roman" w:hAnsi="Times New Roman" w:cs="Times New Roman"/>
        </w:rPr>
        <w:t xml:space="preserve">We use </w:t>
      </w:r>
      <w:r>
        <w:rPr>
          <w:rFonts w:hint="default" w:ascii="Times New Roman" w:hAnsi="Times New Roman" w:cs="Times New Roman"/>
          <w:lang w:val="en-US" w:eastAsia="zh-CN"/>
        </w:rPr>
        <w:t>MATLAB</w:t>
      </w:r>
      <w:r>
        <w:rPr>
          <w:rFonts w:hint="default" w:ascii="Times New Roman" w:hAnsi="Times New Roman" w:cs="Times New Roman"/>
        </w:rPr>
        <w:t xml:space="preserve"> to solve the above E. coli cancer cell model with time-delay diffusion effect, and simulate the diffusion process of the modified E. coli and cancer cells in the two-dimensional direction of the patient. It can be seen from the figure that the modified E. coli and cancer cells will interact with time under given initial test conditions, and finally in a long enough time, A concave convex shape as shown below is approximately formed in the patient's body space. The results of the model show that when the modified E. coli is introduced into the patient, E. coli and cancer cells near the tumor interact for a period of time, E. coli and cancer cells will show uneven distribution in the two-dimensional space of the patient.</w:t>
      </w:r>
    </w:p>
    <w:p>
      <w:pPr>
        <w:pStyle w:val="3"/>
        <w:rPr>
          <w:rFonts w:hint="default" w:ascii="Times New Roman" w:hAnsi="Times New Roman" w:cs="Times New Roman"/>
        </w:rPr>
      </w:pPr>
      <w:r>
        <w:rPr>
          <w:rFonts w:hint="default" w:ascii="Times New Roman" w:hAnsi="Times New Roman" w:cs="Times New Roman"/>
        </w:rPr>
        <w:t>6.1 changes of cancer cells in patients over time:</w:t>
      </w:r>
    </w:p>
    <w:p>
      <w:pPr>
        <w:jc w:val="center"/>
      </w:pPr>
      <w:r>
        <w:rPr>
          <w:rFonts w:hint="eastAsia" w:eastAsiaTheme="minorEastAsia"/>
          <w:lang w:eastAsia="zh-CN"/>
        </w:rPr>
        <w:drawing>
          <wp:inline distT="0" distB="0" distL="114300" distR="114300">
            <wp:extent cx="5273675" cy="3978275"/>
            <wp:effectExtent l="0" t="0" r="14605" b="1460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35"/>
                    <a:stretch>
                      <a:fillRect/>
                    </a:stretch>
                  </pic:blipFill>
                  <pic:spPr>
                    <a:xfrm>
                      <a:off x="0" y="0"/>
                      <a:ext cx="5273675" cy="3978275"/>
                    </a:xfrm>
                    <a:prstGeom prst="rect">
                      <a:avLst/>
                    </a:prstGeom>
                  </pic:spPr>
                </pic:pic>
              </a:graphicData>
            </a:graphic>
          </wp:inline>
        </w:drawing>
      </w:r>
    </w:p>
    <w:p>
      <w:pPr>
        <w:jc w:val="center"/>
        <w:rPr>
          <w:rFonts w:hint="eastAsia" w:eastAsiaTheme="minorEastAsia"/>
          <w:lang w:eastAsia="zh-CN"/>
        </w:rPr>
      </w:pPr>
      <w:r>
        <w:rPr>
          <w:rFonts w:hint="default" w:ascii="Arial" w:hAnsi="Arial" w:cs="Arial"/>
          <w:sz w:val="20"/>
          <w:szCs w:val="21"/>
        </w:rPr>
        <w:t xml:space="preserve">Fig. 1 Distribution of cancer cells in patients over </w:t>
      </w:r>
      <w:r>
        <w:rPr>
          <w:rFonts w:hint="eastAsia" w:eastAsiaTheme="minorEastAsia"/>
          <w:lang w:eastAsia="zh-CN"/>
        </w:rPr>
        <w:drawing>
          <wp:inline distT="0" distB="0" distL="114300" distR="114300">
            <wp:extent cx="4601845" cy="3451225"/>
            <wp:effectExtent l="0" t="0" r="8255" b="15875"/>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pic:cNvPicPr>
                  </pic:nvPicPr>
                  <pic:blipFill>
                    <a:blip r:embed="rId36"/>
                    <a:stretch>
                      <a:fillRect/>
                    </a:stretch>
                  </pic:blipFill>
                  <pic:spPr>
                    <a:xfrm>
                      <a:off x="0" y="0"/>
                      <a:ext cx="4601845" cy="3451225"/>
                    </a:xfrm>
                    <a:prstGeom prst="rect">
                      <a:avLst/>
                    </a:prstGeom>
                  </pic:spPr>
                </pic:pic>
              </a:graphicData>
            </a:graphic>
          </wp:inline>
        </w:drawing>
      </w:r>
    </w:p>
    <w:p>
      <w:pPr>
        <w:jc w:val="center"/>
        <w:rPr>
          <w:rFonts w:hint="default" w:ascii="Arial" w:hAnsi="Arial" w:cs="Arial"/>
          <w:sz w:val="20"/>
          <w:szCs w:val="21"/>
        </w:rPr>
      </w:pPr>
      <w:r>
        <w:rPr>
          <w:rFonts w:hint="default" w:ascii="Arial" w:hAnsi="Arial" w:cs="Arial"/>
          <w:sz w:val="20"/>
          <w:szCs w:val="21"/>
        </w:rPr>
        <w:t>Fig. 2 two dimensional distribution of cancer cells over time</w:t>
      </w:r>
    </w:p>
    <w:p>
      <w:pPr>
        <w:ind w:firstLine="420" w:firstLineChars="200"/>
        <w:jc w:val="left"/>
        <w:rPr>
          <w:rFonts w:hint="default" w:ascii="Times New Roman" w:hAnsi="Times New Roman" w:cs="Times New Roman"/>
        </w:rPr>
      </w:pPr>
      <w:r>
        <w:rPr>
          <w:rFonts w:hint="default" w:ascii="Times New Roman" w:hAnsi="Times New Roman" w:cs="Times New Roman"/>
        </w:rPr>
        <w:t>From the above matlab solution results, we can see that with the change of time, the number of cancer cells increases first and then decreases in patients. When the time t was in the range of 0-50, the cancer cells gradually increased, reached the peak at t = 50, and gradually decreased after t = 50. It can be seen that with the introduction of corresponding probiotics to patients, the cancer cells have been restrained to a certain extent. Therefore, our experiment has certain research value for the future against breast cancer and other diseases.</w:t>
      </w:r>
    </w:p>
    <w:p>
      <w:pPr>
        <w:jc w:val="both"/>
        <w:rPr>
          <w:rFonts w:hint="default" w:ascii="Times New Roman" w:hAnsi="Times New Roman" w:cs="Times New Roman"/>
        </w:rPr>
      </w:pPr>
      <w:r>
        <w:rPr>
          <w:rFonts w:hint="default" w:ascii="Times New Roman" w:hAnsi="Times New Roman" w:cs="Times New Roman" w:eastAsiaTheme="majorEastAsia"/>
          <w:b/>
          <w:bCs/>
          <w:sz w:val="28"/>
          <w:szCs w:val="32"/>
        </w:rPr>
        <w:t>6.2 changes of E. coli in patients over time:</w:t>
      </w:r>
    </w:p>
    <w:p>
      <w:pPr>
        <w:ind w:firstLine="420" w:firstLineChars="200"/>
        <w:jc w:val="center"/>
      </w:pPr>
      <w:r>
        <w:rPr>
          <w:rFonts w:hint="eastAsia" w:eastAsiaTheme="minorEastAsia"/>
          <w:lang w:eastAsia="zh-CN"/>
        </w:rPr>
        <w:drawing>
          <wp:inline distT="0" distB="0" distL="114300" distR="114300">
            <wp:extent cx="3926840" cy="2945765"/>
            <wp:effectExtent l="0" t="0" r="5080" b="10795"/>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
                    <pic:cNvPicPr>
                      <a:picLocks noChangeAspect="1"/>
                    </pic:cNvPicPr>
                  </pic:nvPicPr>
                  <pic:blipFill>
                    <a:blip r:embed="rId37"/>
                    <a:stretch>
                      <a:fillRect/>
                    </a:stretch>
                  </pic:blipFill>
                  <pic:spPr>
                    <a:xfrm>
                      <a:off x="0" y="0"/>
                      <a:ext cx="3926840" cy="2945765"/>
                    </a:xfrm>
                    <a:prstGeom prst="rect">
                      <a:avLst/>
                    </a:prstGeom>
                  </pic:spPr>
                </pic:pic>
              </a:graphicData>
            </a:graphic>
          </wp:inline>
        </w:drawing>
      </w:r>
    </w:p>
    <w:p>
      <w:pPr>
        <w:pStyle w:val="5"/>
        <w:ind w:firstLine="400" w:firstLineChars="200"/>
        <w:jc w:val="center"/>
      </w:pPr>
      <w:r>
        <w:rPr>
          <w:rFonts w:hint="eastAsia"/>
        </w:rPr>
        <w:t>Fig. 3 distribution of Escherichia coli in patients over time</w:t>
      </w:r>
    </w:p>
    <w:p>
      <w:pPr>
        <w:jc w:val="center"/>
      </w:pPr>
      <w:r>
        <w:rPr>
          <w:rFonts w:hint="eastAsia" w:eastAsiaTheme="minorEastAsia"/>
          <w:lang w:eastAsia="zh-CN"/>
        </w:rPr>
        <w:drawing>
          <wp:inline distT="0" distB="0" distL="114300" distR="114300">
            <wp:extent cx="4842510" cy="3632200"/>
            <wp:effectExtent l="0" t="0" r="15240" b="6350"/>
            <wp:docPr id="8" name="图片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
                    <pic:cNvPicPr>
                      <a:picLocks noChangeAspect="1"/>
                    </pic:cNvPicPr>
                  </pic:nvPicPr>
                  <pic:blipFill>
                    <a:blip r:embed="rId38"/>
                    <a:stretch>
                      <a:fillRect/>
                    </a:stretch>
                  </pic:blipFill>
                  <pic:spPr>
                    <a:xfrm>
                      <a:off x="0" y="0"/>
                      <a:ext cx="4842510" cy="3632200"/>
                    </a:xfrm>
                    <a:prstGeom prst="rect">
                      <a:avLst/>
                    </a:prstGeom>
                  </pic:spPr>
                </pic:pic>
              </a:graphicData>
            </a:graphic>
          </wp:inline>
        </w:drawing>
      </w:r>
      <w:bookmarkStart w:id="1" w:name="_GoBack"/>
      <w:bookmarkEnd w:id="1"/>
    </w:p>
    <w:p>
      <w:pPr>
        <w:pStyle w:val="5"/>
        <w:jc w:val="center"/>
      </w:pPr>
      <w:r>
        <w:rPr>
          <w:rFonts w:hint="eastAsia"/>
        </w:rPr>
        <w:t>Fig. 4 two dimensional distribution of Escherichia coli over time</w:t>
      </w:r>
    </w:p>
    <w:p>
      <w:pPr>
        <w:ind w:firstLine="420" w:firstLineChars="200"/>
        <w:jc w:val="left"/>
        <w:rPr>
          <w:rFonts w:hint="default" w:ascii="Times New Roman" w:hAnsi="Times New Roman" w:cs="Times New Roman"/>
        </w:rPr>
      </w:pPr>
      <w:r>
        <w:rPr>
          <w:rFonts w:hint="default" w:ascii="Times New Roman" w:hAnsi="Times New Roman" w:cs="Times New Roman"/>
        </w:rPr>
        <w:t>According to the results drawn by the above MATLAB, we can see that the two-dimensional change of E. coli in patients is: with the gradual increase of time, the number of E. coli gradually increases. And with the increase of time, the growth rate of E. coli gradually decreased, that is, at the beginning, E. coli increased at a large growth rate. Gradually, with the increase of the number of E. coli, the growth rate of E. coli decreased slowly. And the number of E. coli tends to peak. It can be seen that our modified probiotics can survive and reproduce smoothly in patients, and will not overproduce in patients.</w:t>
      </w:r>
    </w:p>
    <w:p>
      <w:pPr>
        <w:pStyle w:val="2"/>
        <w:jc w:val="center"/>
        <w:rPr>
          <w:rFonts w:hint="default" w:ascii="Times New Roman" w:hAnsi="Times New Roman" w:cs="Times New Roman"/>
        </w:rPr>
      </w:pPr>
      <w:r>
        <w:rPr>
          <w:rFonts w:hint="default" w:ascii="Times New Roman" w:hAnsi="Times New Roman" w:cs="Times New Roman"/>
          <w:lang w:val="en-US" w:eastAsia="zh-CN"/>
        </w:rPr>
        <w:t>7、</w:t>
      </w:r>
      <w:r>
        <w:rPr>
          <w:rFonts w:hint="default" w:ascii="Times New Roman" w:hAnsi="Times New Roman" w:cs="Times New Roman"/>
        </w:rPr>
        <w:t>Data and results of cytotoxicity test</w:t>
      </w:r>
    </w:p>
    <w:tbl>
      <w:tblPr>
        <w:tblStyle w:val="8"/>
        <w:tblW w:w="8623" w:type="dxa"/>
        <w:tblInd w:w="96" w:type="dxa"/>
        <w:tblLayout w:type="fixed"/>
        <w:tblCellMar>
          <w:top w:w="0" w:type="dxa"/>
          <w:left w:w="108" w:type="dxa"/>
          <w:bottom w:w="0" w:type="dxa"/>
          <w:right w:w="108" w:type="dxa"/>
        </w:tblCellMar>
      </w:tblPr>
      <w:tblGrid>
        <w:gridCol w:w="1466"/>
        <w:gridCol w:w="1121"/>
        <w:gridCol w:w="1212"/>
        <w:gridCol w:w="1212"/>
        <w:gridCol w:w="1164"/>
        <w:gridCol w:w="1200"/>
        <w:gridCol w:w="1248"/>
      </w:tblGrid>
      <w:tr>
        <w:tblPrEx>
          <w:tblCellMar>
            <w:top w:w="0" w:type="dxa"/>
            <w:left w:w="108" w:type="dxa"/>
            <w:bottom w:w="0" w:type="dxa"/>
            <w:right w:w="108" w:type="dxa"/>
          </w:tblCellMar>
        </w:tblPrEx>
        <w:trPr>
          <w:trHeight w:val="288" w:hRule="atLeast"/>
        </w:trPr>
        <w:tc>
          <w:tcPr>
            <w:tcW w:w="1466" w:type="dxa"/>
            <w:tcBorders>
              <w:top w:val="single" w:color="auto" w:sz="18" w:space="0"/>
              <w:left w:val="nil"/>
              <w:bottom w:val="nil"/>
              <w:right w:val="nil"/>
            </w:tcBorders>
            <w:shd w:val="clear" w:color="auto" w:fill="auto"/>
            <w:noWrap/>
            <w:vAlign w:val="center"/>
          </w:tcPr>
          <w:p>
            <w:pPr>
              <w:widowControl/>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lang w:val="en-US"/>
              </w:rPr>
              <w:t xml:space="preserve">Protein concentration </w:t>
            </w:r>
            <w:r>
              <w:rPr>
                <w:rFonts w:hint="default" w:ascii="Times New Roman" w:hAnsi="Times New Roman" w:eastAsia="宋体" w:cs="Times New Roman"/>
                <w:color w:val="000000"/>
                <w:kern w:val="0"/>
                <w:sz w:val="21"/>
                <w:szCs w:val="21"/>
                <w:lang w:bidi="ar"/>
              </w:rPr>
              <w:t>（mg/ml)</w:t>
            </w:r>
          </w:p>
        </w:tc>
        <w:tc>
          <w:tcPr>
            <w:tcW w:w="1121" w:type="dxa"/>
            <w:tcBorders>
              <w:top w:val="single" w:color="auto" w:sz="18" w:space="0"/>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w:t>
            </w:r>
          </w:p>
        </w:tc>
        <w:tc>
          <w:tcPr>
            <w:tcW w:w="1212" w:type="dxa"/>
            <w:tcBorders>
              <w:top w:val="single" w:color="auto" w:sz="18" w:space="0"/>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0.01</w:t>
            </w:r>
          </w:p>
        </w:tc>
        <w:tc>
          <w:tcPr>
            <w:tcW w:w="1212" w:type="dxa"/>
            <w:tcBorders>
              <w:top w:val="single" w:color="auto" w:sz="18" w:space="0"/>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0.025</w:t>
            </w:r>
          </w:p>
        </w:tc>
        <w:tc>
          <w:tcPr>
            <w:tcW w:w="1164" w:type="dxa"/>
            <w:tcBorders>
              <w:top w:val="single" w:color="auto" w:sz="18" w:space="0"/>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0.05</w:t>
            </w:r>
          </w:p>
        </w:tc>
        <w:tc>
          <w:tcPr>
            <w:tcW w:w="1200" w:type="dxa"/>
            <w:tcBorders>
              <w:top w:val="single" w:color="auto" w:sz="18" w:space="0"/>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0.1</w:t>
            </w:r>
          </w:p>
        </w:tc>
        <w:tc>
          <w:tcPr>
            <w:tcW w:w="1248" w:type="dxa"/>
            <w:tcBorders>
              <w:top w:val="single" w:color="auto" w:sz="18" w:space="0"/>
              <w:left w:val="nil"/>
              <w:bottom w:val="nil"/>
              <w:right w:val="nil"/>
            </w:tcBorders>
            <w:shd w:val="clear" w:color="auto" w:fill="auto"/>
            <w:noWrap/>
            <w:vAlign w:val="center"/>
          </w:tcPr>
          <w:p>
            <w:pPr>
              <w:widowControl/>
              <w:jc w:val="right"/>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0.25</w:t>
            </w:r>
          </w:p>
        </w:tc>
      </w:tr>
      <w:tr>
        <w:tblPrEx>
          <w:tblCellMar>
            <w:top w:w="0" w:type="dxa"/>
            <w:left w:w="108" w:type="dxa"/>
            <w:bottom w:w="0" w:type="dxa"/>
            <w:right w:w="108" w:type="dxa"/>
          </w:tblCellMar>
        </w:tblPrEx>
        <w:trPr>
          <w:trHeight w:val="288" w:hRule="atLeast"/>
        </w:trPr>
        <w:tc>
          <w:tcPr>
            <w:tcW w:w="1466" w:type="dxa"/>
            <w:tcBorders>
              <w:top w:val="nil"/>
              <w:left w:val="nil"/>
              <w:bottom w:val="nil"/>
              <w:right w:val="nil"/>
            </w:tcBorders>
            <w:shd w:val="clear" w:color="auto" w:fill="auto"/>
            <w:noWrap/>
            <w:vAlign w:val="center"/>
          </w:tcPr>
          <w:p>
            <w:pPr>
              <w:widowControl/>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rPr>
              <w:t>Cell viability</w:t>
            </w:r>
          </w:p>
        </w:tc>
        <w:tc>
          <w:tcPr>
            <w:tcW w:w="1121"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100.000%</w:t>
            </w:r>
          </w:p>
        </w:tc>
        <w:tc>
          <w:tcPr>
            <w:tcW w:w="1212"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40.415%</w:t>
            </w:r>
          </w:p>
        </w:tc>
        <w:tc>
          <w:tcPr>
            <w:tcW w:w="1212"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32.815%</w:t>
            </w:r>
          </w:p>
        </w:tc>
        <w:tc>
          <w:tcPr>
            <w:tcW w:w="1164"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25.389%</w:t>
            </w:r>
          </w:p>
        </w:tc>
        <w:tc>
          <w:tcPr>
            <w:tcW w:w="1200"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14.594%</w:t>
            </w:r>
          </w:p>
        </w:tc>
        <w:tc>
          <w:tcPr>
            <w:tcW w:w="1248"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0.475%</w:t>
            </w:r>
          </w:p>
        </w:tc>
      </w:tr>
      <w:tr>
        <w:tblPrEx>
          <w:tblCellMar>
            <w:top w:w="0" w:type="dxa"/>
            <w:left w:w="108" w:type="dxa"/>
            <w:bottom w:w="0" w:type="dxa"/>
            <w:right w:w="108" w:type="dxa"/>
          </w:tblCellMar>
        </w:tblPrEx>
        <w:trPr>
          <w:trHeight w:val="288" w:hRule="atLeast"/>
        </w:trPr>
        <w:tc>
          <w:tcPr>
            <w:tcW w:w="1466" w:type="dxa"/>
            <w:tcBorders>
              <w:top w:val="nil"/>
              <w:left w:val="nil"/>
              <w:bottom w:val="nil"/>
              <w:right w:val="nil"/>
            </w:tcBorders>
            <w:shd w:val="clear" w:color="auto" w:fill="auto"/>
            <w:noWrap/>
            <w:vAlign w:val="center"/>
          </w:tcPr>
          <w:p>
            <w:pPr>
              <w:widowControl/>
              <w:jc w:val="center"/>
              <w:textAlignment w:val="center"/>
              <w:rPr>
                <w:rFonts w:hint="default" w:ascii="Times New Roman" w:hAnsi="Times New Roman" w:eastAsia="宋体" w:cs="Times New Roman"/>
                <w:color w:val="000000"/>
                <w:sz w:val="21"/>
                <w:szCs w:val="21"/>
              </w:rPr>
            </w:pPr>
            <w:r>
              <w:rPr>
                <w:rFonts w:hint="eastAsia" w:ascii="Times New Roman" w:hAnsi="Times New Roman" w:eastAsia="宋体" w:cs="Times New Roman"/>
                <w:color w:val="000000"/>
                <w:kern w:val="0"/>
                <w:sz w:val="21"/>
                <w:szCs w:val="21"/>
                <w:lang w:val="en-US" w:eastAsia="zh-CN"/>
              </w:rPr>
              <w:t xml:space="preserve">Cell </w:t>
            </w:r>
            <w:r>
              <w:rPr>
                <w:rFonts w:hint="default" w:ascii="Times New Roman" w:hAnsi="Times New Roman" w:eastAsia="宋体" w:cs="Times New Roman"/>
                <w:color w:val="000000"/>
                <w:kern w:val="0"/>
                <w:sz w:val="21"/>
                <w:szCs w:val="21"/>
              </w:rPr>
              <w:t>inhibition rate</w:t>
            </w:r>
          </w:p>
        </w:tc>
        <w:tc>
          <w:tcPr>
            <w:tcW w:w="1121"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0.000%</w:t>
            </w:r>
          </w:p>
        </w:tc>
        <w:tc>
          <w:tcPr>
            <w:tcW w:w="1212"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59.585%</w:t>
            </w:r>
          </w:p>
        </w:tc>
        <w:tc>
          <w:tcPr>
            <w:tcW w:w="1212"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67.185%</w:t>
            </w:r>
          </w:p>
        </w:tc>
        <w:tc>
          <w:tcPr>
            <w:tcW w:w="1164"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74.611%</w:t>
            </w:r>
          </w:p>
        </w:tc>
        <w:tc>
          <w:tcPr>
            <w:tcW w:w="1200"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85.406%</w:t>
            </w:r>
          </w:p>
        </w:tc>
        <w:tc>
          <w:tcPr>
            <w:tcW w:w="1248"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99.525%</w:t>
            </w:r>
          </w:p>
        </w:tc>
      </w:tr>
      <w:tr>
        <w:tblPrEx>
          <w:tblCellMar>
            <w:top w:w="0" w:type="dxa"/>
            <w:left w:w="108" w:type="dxa"/>
            <w:bottom w:w="0" w:type="dxa"/>
            <w:right w:w="108" w:type="dxa"/>
          </w:tblCellMar>
        </w:tblPrEx>
        <w:trPr>
          <w:trHeight w:val="288" w:hRule="atLeast"/>
        </w:trPr>
        <w:tc>
          <w:tcPr>
            <w:tcW w:w="1466" w:type="dxa"/>
            <w:tcBorders>
              <w:top w:val="nil"/>
              <w:left w:val="nil"/>
              <w:bottom w:val="single" w:color="auto" w:sz="18" w:space="0"/>
              <w:right w:val="nil"/>
            </w:tcBorders>
            <w:shd w:val="clear" w:color="auto" w:fill="auto"/>
            <w:noWrap/>
            <w:vAlign w:val="center"/>
          </w:tcPr>
          <w:p>
            <w:pPr>
              <w:widowControl/>
              <w:jc w:val="center"/>
              <w:textAlignment w:val="center"/>
              <w:rPr>
                <w:rFonts w:hint="default" w:ascii="Times New Roman" w:hAnsi="Times New Roman" w:eastAsia="宋体" w:cs="Times New Roman"/>
                <w:color w:val="000000"/>
                <w:sz w:val="21"/>
                <w:szCs w:val="21"/>
                <w:lang w:eastAsia="zh-CN"/>
              </w:rPr>
            </w:pPr>
            <w:r>
              <w:rPr>
                <w:rFonts w:hint="default" w:ascii="Times New Roman" w:hAnsi="Times New Roman" w:eastAsia="宋体" w:cs="Times New Roman"/>
                <w:color w:val="000000"/>
                <w:kern w:val="0"/>
                <w:sz w:val="21"/>
                <w:szCs w:val="21"/>
                <w:lang w:bidi="ar"/>
              </w:rPr>
              <w:t>STD</w:t>
            </w:r>
            <w:r>
              <w:rPr>
                <w:rFonts w:hint="default" w:ascii="Times New Roman" w:hAnsi="Times New Roman" w:eastAsia="宋体" w:cs="Times New Roman"/>
                <w:color w:val="000000"/>
                <w:kern w:val="0"/>
                <w:sz w:val="21"/>
                <w:szCs w:val="21"/>
                <w:lang w:val="en-US" w:eastAsia="zh-CN" w:bidi="ar"/>
              </w:rPr>
              <w:t xml:space="preserve"> </w:t>
            </w:r>
          </w:p>
        </w:tc>
        <w:tc>
          <w:tcPr>
            <w:tcW w:w="1121" w:type="dxa"/>
            <w:tcBorders>
              <w:top w:val="nil"/>
              <w:left w:val="nil"/>
              <w:bottom w:val="single" w:color="auto" w:sz="18" w:space="0"/>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1.33%</w:t>
            </w:r>
          </w:p>
        </w:tc>
        <w:tc>
          <w:tcPr>
            <w:tcW w:w="1212" w:type="dxa"/>
            <w:tcBorders>
              <w:top w:val="nil"/>
              <w:left w:val="nil"/>
              <w:bottom w:val="single" w:color="auto" w:sz="18" w:space="0"/>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0.90%</w:t>
            </w:r>
          </w:p>
        </w:tc>
        <w:tc>
          <w:tcPr>
            <w:tcW w:w="1212" w:type="dxa"/>
            <w:tcBorders>
              <w:top w:val="nil"/>
              <w:left w:val="nil"/>
              <w:bottom w:val="single" w:color="auto" w:sz="18" w:space="0"/>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1.79%</w:t>
            </w:r>
          </w:p>
        </w:tc>
        <w:tc>
          <w:tcPr>
            <w:tcW w:w="1164" w:type="dxa"/>
            <w:tcBorders>
              <w:top w:val="nil"/>
              <w:left w:val="nil"/>
              <w:bottom w:val="single" w:color="auto" w:sz="18" w:space="0"/>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0.95%</w:t>
            </w:r>
          </w:p>
        </w:tc>
        <w:tc>
          <w:tcPr>
            <w:tcW w:w="1200" w:type="dxa"/>
            <w:tcBorders>
              <w:top w:val="nil"/>
              <w:left w:val="nil"/>
              <w:bottom w:val="single" w:color="auto" w:sz="18" w:space="0"/>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0.44%</w:t>
            </w:r>
          </w:p>
        </w:tc>
        <w:tc>
          <w:tcPr>
            <w:tcW w:w="1248" w:type="dxa"/>
            <w:tcBorders>
              <w:top w:val="nil"/>
              <w:left w:val="nil"/>
              <w:bottom w:val="single" w:color="auto" w:sz="18" w:space="0"/>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0.35%</w:t>
            </w:r>
          </w:p>
        </w:tc>
      </w:tr>
    </w:tbl>
    <w:p>
      <w:pPr>
        <w:pStyle w:val="5"/>
        <w:jc w:val="center"/>
        <w:rPr>
          <w:rFonts w:hint="eastAsia"/>
        </w:rPr>
      </w:pPr>
      <w:r>
        <w:rPr>
          <w:rFonts w:hint="default"/>
          <w:lang w:val="en-US"/>
        </w:rPr>
        <w:t>Table 2 cytotoxicity test data</w:t>
      </w:r>
    </w:p>
    <w:p>
      <w:pPr>
        <w:rPr>
          <w:rFonts w:hint="eastAsia"/>
          <w:lang w:val="en-US" w:eastAsia="zh-CN"/>
        </w:rPr>
      </w:pPr>
    </w:p>
    <w:p>
      <w:pPr>
        <w:rPr>
          <w:rFonts w:hint="default" w:ascii="Times New Roman" w:hAnsi="Times New Roman" w:cs="Times New Roman"/>
        </w:rPr>
      </w:pPr>
      <w:r>
        <w:rPr>
          <w:rFonts w:hint="default" w:ascii="Times New Roman" w:hAnsi="Times New Roman" w:cs="Times New Roman"/>
          <w:lang w:val="en-US" w:eastAsia="zh-CN"/>
        </w:rPr>
        <w:t>We set up several groups of control experiments and added different concentrations of protein to detect the effect of protein concentration on cell survival and inhibition rate. The experimental data are shown in the table above.</w:t>
      </w:r>
    </w:p>
    <w:p/>
    <w:p>
      <w:pPr>
        <w:jc w:val="center"/>
        <w:rPr>
          <w:rFonts w:hint="eastAsia"/>
        </w:rPr>
      </w:pPr>
      <w:r>
        <w:rPr>
          <w:rFonts w:hint="eastAsia" w:eastAsiaTheme="minorEastAsia"/>
          <w:lang w:eastAsia="zh-CN"/>
        </w:rPr>
        <w:drawing>
          <wp:inline distT="0" distB="0" distL="114300" distR="114300">
            <wp:extent cx="4777740" cy="4004310"/>
            <wp:effectExtent l="0" t="0" r="3810" b="15240"/>
            <wp:docPr id="9" name="图片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
                    <pic:cNvPicPr>
                      <a:picLocks noChangeAspect="1"/>
                    </pic:cNvPicPr>
                  </pic:nvPicPr>
                  <pic:blipFill>
                    <a:blip r:embed="rId39"/>
                    <a:stretch>
                      <a:fillRect/>
                    </a:stretch>
                  </pic:blipFill>
                  <pic:spPr>
                    <a:xfrm>
                      <a:off x="0" y="0"/>
                      <a:ext cx="4777740" cy="4004310"/>
                    </a:xfrm>
                    <a:prstGeom prst="rect">
                      <a:avLst/>
                    </a:prstGeom>
                  </pic:spPr>
                </pic:pic>
              </a:graphicData>
            </a:graphic>
          </wp:inline>
        </w:drawing>
      </w:r>
    </w:p>
    <w:p>
      <w:pPr>
        <w:jc w:val="center"/>
        <w:rPr>
          <w:rFonts w:hint="default" w:ascii="Arial" w:hAnsi="Arial" w:cs="Arial"/>
          <w:sz w:val="20"/>
          <w:szCs w:val="20"/>
        </w:rPr>
      </w:pPr>
      <w:r>
        <w:rPr>
          <w:rFonts w:hint="default" w:ascii="Arial" w:hAnsi="Arial" w:cs="Arial"/>
          <w:sz w:val="20"/>
          <w:szCs w:val="20"/>
        </w:rPr>
        <w:t>Fig. 5 experimental diagram of trail cytotoxicity</w:t>
      </w:r>
    </w:p>
    <w:p>
      <w:pPr>
        <w:jc w:val="cente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According to the experimental data and charts, when the protein concentration reaches 0.01mg/ml, the survival rate of cells decreases significantly, that is, when the protein concentration is 0.01mg/ml, it is the time to maximize the inhibition efficiency of cancer cells, and it is also the most economical and lowest cost stage to control cancer cells.</w:t>
      </w:r>
    </w:p>
    <w:p>
      <w:pPr>
        <w:jc w:val="center"/>
      </w:pPr>
      <w:r>
        <w:drawing>
          <wp:inline distT="0" distB="0" distL="0" distR="0">
            <wp:extent cx="4857750" cy="3673475"/>
            <wp:effectExtent l="0" t="0" r="381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4857750" cy="3673475"/>
                    </a:xfrm>
                    <a:prstGeom prst="rect">
                      <a:avLst/>
                    </a:prstGeom>
                    <a:noFill/>
                  </pic:spPr>
                </pic:pic>
              </a:graphicData>
            </a:graphic>
          </wp:inline>
        </w:drawing>
      </w:r>
    </w:p>
    <w:p>
      <w:pPr>
        <w:pStyle w:val="5"/>
        <w:jc w:val="center"/>
        <w:rPr>
          <w:rFonts w:hint="eastAsia" w:eastAsia="等线"/>
          <w:lang w:eastAsia="zh-CN"/>
        </w:rPr>
      </w:pPr>
      <w:r>
        <w:t>Fig. 6 changes of cell inhibition rate</w:t>
      </w:r>
      <w:r>
        <w:rPr>
          <w:lang w:val="en-US"/>
        </w:rPr>
        <w:t>.</w:t>
      </w:r>
    </w:p>
    <w:p/>
    <w:p>
      <w:pPr>
        <w:jc w:val="center"/>
      </w:pPr>
      <w:r>
        <w:drawing>
          <wp:inline distT="0" distB="0" distL="0" distR="0">
            <wp:extent cx="5247640" cy="3764915"/>
            <wp:effectExtent l="0" t="0" r="10160" b="14605"/>
            <wp:docPr id="2" name="图片 1" descr="@Z$YMGWA$)FD`H`[`K97X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Z$YMGWA$)FD`H`[`K97XWA"/>
                    <pic:cNvPicPr>
                      <a:picLocks noChangeAspect="1"/>
                    </pic:cNvPicPr>
                  </pic:nvPicPr>
                  <pic:blipFill>
                    <a:blip r:embed="rId41"/>
                    <a:stretch>
                      <a:fillRect/>
                    </a:stretch>
                  </pic:blipFill>
                  <pic:spPr>
                    <a:xfrm>
                      <a:off x="0" y="0"/>
                      <a:ext cx="5247640" cy="3764915"/>
                    </a:xfrm>
                    <a:prstGeom prst="rect">
                      <a:avLst/>
                    </a:prstGeom>
                  </pic:spPr>
                </pic:pic>
              </a:graphicData>
            </a:graphic>
          </wp:inline>
        </w:drawing>
      </w:r>
    </w:p>
    <w:p>
      <w:pPr>
        <w:pStyle w:val="5"/>
        <w:jc w:val="center"/>
        <w:rPr>
          <w:rFonts w:hint="eastAsia"/>
          <w:lang w:eastAsia="zh-CN"/>
        </w:rPr>
      </w:pPr>
      <w:r>
        <w:t>Fig. 7 changes of cell inhibition rate</w:t>
      </w:r>
      <w:r>
        <w:rPr>
          <w:lang w:val="en-US"/>
        </w:rPr>
        <w:t>.</w:t>
      </w:r>
    </w:p>
    <w:p>
      <w:pPr>
        <w:rPr>
          <w:rFonts w:hint="eastAsia"/>
          <w:lang w:eastAsia="zh-CN"/>
        </w:rPr>
      </w:pPr>
    </w:p>
    <w:p>
      <w:pPr>
        <w:rPr>
          <w:rFonts w:hint="eastAsia"/>
          <w:lang w:eastAsia="zh-CN"/>
        </w:rPr>
      </w:pPr>
    </w:p>
    <w:p>
      <w:pPr>
        <w:jc w:val="center"/>
        <w:rPr>
          <w:rFonts w:hint="default" w:ascii="Times New Roman" w:hAnsi="Times New Roman" w:cs="Times New Roman"/>
          <w:lang w:val="en-US" w:eastAsia="zh-CN"/>
        </w:rPr>
      </w:pPr>
      <w:r>
        <w:rPr>
          <w:rFonts w:hint="default" w:ascii="Times New Roman" w:hAnsi="Times New Roman" w:cs="Times New Roman" w:eastAsiaTheme="minorEastAsia"/>
          <w:b/>
          <w:bCs/>
          <w:kern w:val="44"/>
          <w:sz w:val="30"/>
          <w:szCs w:val="44"/>
          <w:lang w:val="en-US" w:eastAsia="zh-CN" w:bidi="ar-SA"/>
        </w:rPr>
        <w:t>8、 Conclusion</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1. For the changes in the number and location of probiotics and cancer cells in patients, we constructed a probiotic cancer cell model with time-delay diffusion effect, modeled the two-dimensional spatial distribution of probiotics and cancer cells in patients based on time change, and obtained that with the change of time, the number of cancer cells first increased, reached the peak and then decreased gradually. It meets our experimental expectations. The number of probiotics increased gradually, but the growth rate decreased gradually. Therefore, probiotics do not overproduce in patients. Therefore, it is also in line with the experimental goal.</w:t>
      </w:r>
    </w:p>
    <w:p>
      <w:pPr>
        <w:jc w:val="left"/>
        <w:rPr>
          <w:rFonts w:hint="default" w:ascii="Times New Roman" w:hAnsi="Times New Roman" w:cs="Times New Roman"/>
          <w:lang w:val="en-US" w:eastAsia="zh-CN"/>
        </w:rPr>
      </w:pPr>
    </w:p>
    <w:p>
      <w:pPr>
        <w:numPr>
          <w:ilvl w:val="0"/>
          <w:numId w:val="3"/>
        </w:numPr>
        <w:jc w:val="left"/>
        <w:rPr>
          <w:rFonts w:hint="default"/>
          <w:lang w:val="en-US" w:eastAsia="zh-CN"/>
        </w:rPr>
      </w:pPr>
      <w:r>
        <w:rPr>
          <w:rFonts w:hint="default" w:ascii="Times New Roman" w:hAnsi="Times New Roman" w:cs="Times New Roman"/>
          <w:lang w:val="en-US" w:eastAsia="zh-CN"/>
        </w:rPr>
        <w:t>For the cytotoxicity test, we fitted the experimental data of the biological group, and obtained the curve of cell survival rate and inhibition rate with the change of protein concentration. It can be seen from the experimental results that our protein concentration can play a good effect on the experiment when it reaches 0.01mg/ml.</w:t>
      </w:r>
      <w:r>
        <w:rPr>
          <w:rFonts w:hint="default"/>
          <w:lang w:val="en-US" w:eastAsia="zh-CN"/>
        </w:rPr>
        <w:br w:type="page"/>
      </w:r>
    </w:p>
    <w:p>
      <w:pPr>
        <w:pStyle w:val="2"/>
        <w:jc w:val="center"/>
        <w:rPr>
          <w:rFonts w:hint="eastAsia" w:eastAsiaTheme="minorEastAsia"/>
          <w:lang w:val="en-US" w:eastAsia="zh-CN"/>
        </w:rPr>
      </w:pPr>
      <w:r>
        <w:rPr>
          <w:rFonts w:hint="eastAsia"/>
          <w:lang w:val="en-US" w:eastAsia="zh-CN"/>
        </w:rPr>
        <w:t>Reference</w:t>
      </w:r>
    </w:p>
    <w:p>
      <w:pPr>
        <w:numPr>
          <w:ilvl w:val="0"/>
          <w:numId w:val="4"/>
        </w:numPr>
      </w:pPr>
      <w:r>
        <w:rPr>
          <w:rFonts w:hint="eastAsia"/>
        </w:rPr>
        <w:t>唐思甜,两类具有体液免疫的病毒感染模型研究,【D】,新疆大学,2019,undefined</w:t>
      </w:r>
    </w:p>
    <w:p>
      <w:pPr>
        <w:numPr>
          <w:ilvl w:val="0"/>
          <w:numId w:val="4"/>
        </w:numPr>
      </w:pPr>
      <w:r>
        <w:rPr>
          <w:rFonts w:hint="eastAsia"/>
        </w:rPr>
        <w:t>韩云丽,若干病毒感染模型的动力学分析,【D】,中北大学,2015,undefined</w:t>
      </w:r>
    </w:p>
    <w:p>
      <w:pPr>
        <w:numPr>
          <w:ilvl w:val="0"/>
          <w:numId w:val="4"/>
        </w:numPr>
      </w:pPr>
      <w:r>
        <w:rPr>
          <w:rFonts w:hint="eastAsia"/>
        </w:rPr>
        <w:t>任新志,几类空间异质反应扩散模型研究,【D】,西南大学,2018,undefined</w:t>
      </w:r>
    </w:p>
    <w:p>
      <w:pPr>
        <w:numPr>
          <w:ilvl w:val="0"/>
          <w:numId w:val="4"/>
        </w:numPr>
      </w:pPr>
      <w:r>
        <w:rPr>
          <w:rFonts w:hint="eastAsia"/>
        </w:rPr>
        <w:t>黄雪玲;王振友,复杂动态微环境中多成分的肿瘤生长对流扩散反应模型,【J】,湖南理工学院学报(自然科学版),2017,20-26,20-26</w:t>
      </w:r>
    </w:p>
    <w:p>
      <w:pPr>
        <w:numPr>
          <w:ilvl w:val="0"/>
          <w:numId w:val="4"/>
        </w:numPr>
      </w:pPr>
      <w:r>
        <w:t>张久远;冯兆永;刘成霞;卫雪梅,关于肿瘤细胞破坏并入侵正常组织或细胞质基质的数学模型的分析,【J】,中山大学学报(自然科学版),2013,53-59,53-59</w:t>
      </w:r>
    </w:p>
    <w:p>
      <w:pPr>
        <w:numPr>
          <w:ilvl w:val="0"/>
          <w:numId w:val="4"/>
        </w:numPr>
      </w:pPr>
      <w:r>
        <w:t>黄秀婵,具有非连续治疗措施HIV感染模型的定性研究,【D】,西安科技大学,2019,undefined</w:t>
      </w:r>
    </w:p>
    <w:p>
      <w:pPr>
        <w:numPr>
          <w:ilvl w:val="0"/>
          <w:numId w:val="4"/>
        </w:numPr>
      </w:pPr>
      <w:r>
        <w:t>董亚莹,三类反应扩散方程的正解,【D】,西北大学,2016,undefined</w:t>
      </w:r>
    </w:p>
    <w:p>
      <w:pPr>
        <w:numPr>
          <w:ilvl w:val="0"/>
          <w:numId w:val="4"/>
        </w:numPr>
      </w:pPr>
      <w:r>
        <w:t>李善兵,两类反应扩散模型的动力学行为,【D】,陕西师范大学,2016,undefined</w:t>
      </w:r>
    </w:p>
    <w:p>
      <w:pPr>
        <w:widowControl w:val="0"/>
        <w:numPr>
          <w:ilvl w:val="0"/>
          <w:numId w:val="0"/>
        </w:numPr>
        <w:tabs>
          <w:tab w:val="left" w:pos="312"/>
        </w:tabs>
        <w:jc w:val="both"/>
      </w:pPr>
    </w:p>
    <w:p>
      <w:pPr>
        <w:widowControl w:val="0"/>
        <w:numPr>
          <w:ilvl w:val="0"/>
          <w:numId w:val="0"/>
        </w:numPr>
        <w:tabs>
          <w:tab w:val="left" w:pos="312"/>
        </w:tabs>
        <w:jc w:val="both"/>
        <w:rPr>
          <w:rFonts w:hint="default" w:eastAsiaTheme="minorEastAsia"/>
          <w:color w:val="FF0000"/>
          <w:lang w:val="en-US" w:eastAsia="zh-CN"/>
        </w:rPr>
      </w:pPr>
      <w:r>
        <w:rPr>
          <w:rFonts w:hint="eastAsia"/>
          <w:color w:val="FF0000"/>
          <w:lang w:val="en-US" w:eastAsia="zh-CN"/>
        </w:rPr>
        <w:t>(注：参考文献一般是不翻译的）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9CB5A8"/>
    <w:multiLevelType w:val="singleLevel"/>
    <w:tmpl w:val="839CB5A8"/>
    <w:lvl w:ilvl="0" w:tentative="0">
      <w:start w:val="2"/>
      <w:numFmt w:val="decimal"/>
      <w:suff w:val="nothing"/>
      <w:lvlText w:val="%1、"/>
      <w:lvlJc w:val="left"/>
    </w:lvl>
  </w:abstractNum>
  <w:abstractNum w:abstractNumId="1">
    <w:nsid w:val="C515AE05"/>
    <w:multiLevelType w:val="singleLevel"/>
    <w:tmpl w:val="C515AE05"/>
    <w:lvl w:ilvl="0" w:tentative="0">
      <w:start w:val="1"/>
      <w:numFmt w:val="decimal"/>
      <w:suff w:val="space"/>
      <w:lvlText w:val="(%1)"/>
      <w:lvlJc w:val="left"/>
    </w:lvl>
  </w:abstractNum>
  <w:abstractNum w:abstractNumId="2">
    <w:nsid w:val="C956908B"/>
    <w:multiLevelType w:val="singleLevel"/>
    <w:tmpl w:val="C956908B"/>
    <w:lvl w:ilvl="0" w:tentative="0">
      <w:start w:val="1"/>
      <w:numFmt w:val="decimal"/>
      <w:lvlText w:val="[%1]"/>
      <w:lvlJc w:val="left"/>
      <w:pPr>
        <w:tabs>
          <w:tab w:val="left" w:pos="312"/>
        </w:tabs>
      </w:pPr>
    </w:lvl>
  </w:abstractNum>
  <w:abstractNum w:abstractNumId="3">
    <w:nsid w:val="5613AECB"/>
    <w:multiLevelType w:val="singleLevel"/>
    <w:tmpl w:val="5613AECB"/>
    <w:lvl w:ilvl="0" w:tentative="0">
      <w:start w:val="1"/>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DD8"/>
    <w:rsid w:val="000431D3"/>
    <w:rsid w:val="00054100"/>
    <w:rsid w:val="000C0621"/>
    <w:rsid w:val="001E0B47"/>
    <w:rsid w:val="002B5DD8"/>
    <w:rsid w:val="003D39D3"/>
    <w:rsid w:val="00661CA4"/>
    <w:rsid w:val="006A0457"/>
    <w:rsid w:val="00734305"/>
    <w:rsid w:val="00794977"/>
    <w:rsid w:val="00AA3483"/>
    <w:rsid w:val="00AE6C21"/>
    <w:rsid w:val="00B12E0C"/>
    <w:rsid w:val="00B27874"/>
    <w:rsid w:val="00CD500D"/>
    <w:rsid w:val="00E13C88"/>
    <w:rsid w:val="00E27A32"/>
    <w:rsid w:val="00FC104D"/>
    <w:rsid w:val="04CB4514"/>
    <w:rsid w:val="0598661C"/>
    <w:rsid w:val="08E61798"/>
    <w:rsid w:val="09C7731A"/>
    <w:rsid w:val="1005417D"/>
    <w:rsid w:val="123953EC"/>
    <w:rsid w:val="1469457E"/>
    <w:rsid w:val="17BC311A"/>
    <w:rsid w:val="184A620D"/>
    <w:rsid w:val="19E975E7"/>
    <w:rsid w:val="1B60329A"/>
    <w:rsid w:val="1EDA7B07"/>
    <w:rsid w:val="20FF46E3"/>
    <w:rsid w:val="2144457C"/>
    <w:rsid w:val="22F5497F"/>
    <w:rsid w:val="232F0FF0"/>
    <w:rsid w:val="23A4217E"/>
    <w:rsid w:val="26187095"/>
    <w:rsid w:val="28F471C8"/>
    <w:rsid w:val="2CAC1B1F"/>
    <w:rsid w:val="31510158"/>
    <w:rsid w:val="32197F2E"/>
    <w:rsid w:val="34354532"/>
    <w:rsid w:val="37377B6D"/>
    <w:rsid w:val="3775092C"/>
    <w:rsid w:val="3C5A2D28"/>
    <w:rsid w:val="4408578E"/>
    <w:rsid w:val="47B61D5A"/>
    <w:rsid w:val="4A722B9A"/>
    <w:rsid w:val="4BCA0D7F"/>
    <w:rsid w:val="555C1074"/>
    <w:rsid w:val="5DA11869"/>
    <w:rsid w:val="5F634845"/>
    <w:rsid w:val="5FE13235"/>
    <w:rsid w:val="63FA28C7"/>
    <w:rsid w:val="658A6A4E"/>
    <w:rsid w:val="679A59C1"/>
    <w:rsid w:val="67C85770"/>
    <w:rsid w:val="6F6C560F"/>
    <w:rsid w:val="711C14ED"/>
    <w:rsid w:val="733B1E72"/>
    <w:rsid w:val="746554A7"/>
    <w:rsid w:val="7AA94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28"/>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firstLine="420" w:firstLineChars="200"/>
    </w:pPr>
  </w:style>
  <w:style w:type="character" w:customStyle="1" w:styleId="12">
    <w:name w:val="标题 1 字符"/>
    <w:basedOn w:val="10"/>
    <w:link w:val="2"/>
    <w:qFormat/>
    <w:uiPriority w:val="9"/>
    <w:rPr>
      <w:b/>
      <w:bCs/>
      <w:kern w:val="44"/>
      <w:sz w:val="30"/>
      <w:szCs w:val="44"/>
    </w:rPr>
  </w:style>
  <w:style w:type="character" w:customStyle="1" w:styleId="13">
    <w:name w:val="标题 2 字符"/>
    <w:basedOn w:val="10"/>
    <w:link w:val="3"/>
    <w:qFormat/>
    <w:uiPriority w:val="9"/>
    <w:rPr>
      <w:rFonts w:asciiTheme="majorHAnsi" w:hAnsiTheme="majorHAnsi" w:eastAsiaTheme="majorEastAsia" w:cstheme="majorBidi"/>
      <w:b/>
      <w:bCs/>
      <w:sz w:val="28"/>
      <w:szCs w:val="32"/>
    </w:rPr>
  </w:style>
  <w:style w:type="character" w:customStyle="1" w:styleId="14">
    <w:name w:val="标题 3 字符"/>
    <w:basedOn w:val="10"/>
    <w:link w:val="4"/>
    <w:qFormat/>
    <w:uiPriority w:val="9"/>
    <w:rPr>
      <w:b/>
      <w:bCs/>
      <w:sz w:val="32"/>
      <w:szCs w:val="32"/>
    </w:rPr>
  </w:style>
  <w:style w:type="paragraph" w:customStyle="1" w:styleId="15">
    <w:name w:val="AMDisplayEquation"/>
    <w:basedOn w:val="1"/>
    <w:next w:val="1"/>
    <w:link w:val="16"/>
    <w:qFormat/>
    <w:uiPriority w:val="0"/>
    <w:pPr>
      <w:tabs>
        <w:tab w:val="center" w:pos="4160"/>
        <w:tab w:val="right" w:pos="8300"/>
      </w:tabs>
    </w:pPr>
  </w:style>
  <w:style w:type="character" w:customStyle="1" w:styleId="16">
    <w:name w:val="AMDisplayEquation 字符"/>
    <w:basedOn w:val="10"/>
    <w:link w:val="15"/>
    <w:qFormat/>
    <w:uiPriority w:val="0"/>
  </w:style>
  <w:style w:type="character" w:customStyle="1" w:styleId="17">
    <w:name w:val="页眉 字符"/>
    <w:basedOn w:val="10"/>
    <w:link w:val="7"/>
    <w:qFormat/>
    <w:uiPriority w:val="99"/>
    <w:rPr>
      <w:kern w:val="2"/>
      <w:sz w:val="18"/>
      <w:szCs w:val="18"/>
    </w:rPr>
  </w:style>
  <w:style w:type="character" w:customStyle="1" w:styleId="18">
    <w:name w:val="页脚 字符"/>
    <w:basedOn w:val="10"/>
    <w:link w:val="6"/>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22.png"/><Relationship Id="rId40" Type="http://schemas.openxmlformats.org/officeDocument/2006/relationships/image" Target="media/image21.png"/><Relationship Id="rId4" Type="http://schemas.openxmlformats.org/officeDocument/2006/relationships/oleObject" Target="embeddings/oleObject1.bin"/><Relationship Id="rId39" Type="http://schemas.openxmlformats.org/officeDocument/2006/relationships/image" Target="media/image20.jpeg"/><Relationship Id="rId38" Type="http://schemas.openxmlformats.org/officeDocument/2006/relationships/image" Target="media/image19.jpeg"/><Relationship Id="rId37" Type="http://schemas.openxmlformats.org/officeDocument/2006/relationships/image" Target="media/image18.jpeg"/><Relationship Id="rId36" Type="http://schemas.openxmlformats.org/officeDocument/2006/relationships/image" Target="media/image17.jpeg"/><Relationship Id="rId35" Type="http://schemas.openxmlformats.org/officeDocument/2006/relationships/image" Target="media/image16.jpeg"/><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465</Words>
  <Characters>2657</Characters>
  <Lines>22</Lines>
  <Paragraphs>6</Paragraphs>
  <TotalTime>0</TotalTime>
  <ScaleCrop>false</ScaleCrop>
  <LinksUpToDate>false</LinksUpToDate>
  <CharactersWithSpaces>3116</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2021-10-14T00:20:00Z</dcterms:created>
  <dc:creator>陈 钰倩</dc:creator>
  <cp:lastModifiedBy>77</cp:lastModifiedBy>
  <cp:lastPrinted>2021-10-14T11:16:00Z</cp:lastPrinted>
  <dcterms:modified xsi:type="dcterms:W3CDTF">2021-10-16T13:02:08Z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KSOProductBuildVer">
    <vt:lpwstr>2052-11.3.0.9236</vt:lpwstr>
  </property>
  <property fmtid="{D5CDD505-2E9C-101B-9397-08002B2CF9AE}" pid="4" name="ICV">
    <vt:lpwstr>A3DCE999ACE841DEB5DD06460A050450</vt:lpwstr>
  </property>
</Properties>
</file>