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  <w:t>关系数据库中的冗余</w:t>
      </w:r>
    </w:p>
    <w:p>
      <w:pPr>
        <w:pStyle w:val="10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  <w:t>数据库设计的规范化</w:t>
      </w:r>
      <w:r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  <w:br w:type="textWrapping"/>
      </w:r>
      <w:r>
        <w:rPr>
          <w:rFonts w:hint="eastAsia" w:ascii="华文宋体" w:hAnsi="华文宋体" w:eastAsia="华文宋体" w:cs="华文宋体"/>
          <w:sz w:val="24"/>
          <w:szCs w:val="28"/>
        </w:rPr>
        <w:drawing>
          <wp:inline distT="0" distB="0" distL="0" distR="0">
            <wp:extent cx="3904615" cy="2297430"/>
            <wp:effectExtent l="0" t="0" r="6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7067" cy="22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  <w:t>冗余带来的好处：提速</w:t>
      </w:r>
    </w:p>
    <w:p>
      <w:pPr>
        <w:pStyle w:val="10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  <w:t>如何利用冗余</w:t>
      </w:r>
      <w:r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  <w:br w:type="textWrapping"/>
      </w:r>
      <w:r>
        <w:rPr>
          <w:rFonts w:hint="eastAsia" w:ascii="华文宋体" w:hAnsi="华文宋体" w:eastAsia="华文宋体" w:cs="华文宋体"/>
          <w:sz w:val="24"/>
          <w:szCs w:val="28"/>
        </w:rPr>
        <w:drawing>
          <wp:inline distT="0" distB="0" distL="0" distR="0">
            <wp:extent cx="3969385" cy="24923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7141" cy="24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  <w:t>网上购物实例</w:t>
      </w:r>
    </w:p>
    <w:p>
      <w:pPr>
        <w:pStyle w:val="10"/>
        <w:widowControl/>
        <w:numPr>
          <w:ilvl w:val="1"/>
          <w:numId w:val="1"/>
        </w:numPr>
        <w:shd w:val="clear" w:color="auto" w:fill="FFFFFF"/>
        <w:ind w:firstLineChars="0"/>
        <w:jc w:val="left"/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  <w:t>概念设计</w:t>
      </w:r>
      <w:r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  <w:br w:type="textWrapping"/>
      </w:r>
      <w:r>
        <w:rPr>
          <w:rFonts w:hint="eastAsia" w:ascii="华文宋体" w:hAnsi="华文宋体" w:eastAsia="华文宋体" w:cs="华文宋体"/>
          <w:sz w:val="24"/>
          <w:szCs w:val="28"/>
        </w:rPr>
        <w:drawing>
          <wp:inline distT="0" distB="0" distL="0" distR="0">
            <wp:extent cx="3810000" cy="2209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28" cy="22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1"/>
          <w:numId w:val="1"/>
        </w:numPr>
        <w:shd w:val="clear" w:color="auto" w:fill="FFFFFF"/>
        <w:ind w:firstLineChars="0"/>
        <w:jc w:val="left"/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  <w:t>从ER图到关系设计</w:t>
      </w:r>
    </w:p>
    <w:p>
      <w:pPr>
        <w:pStyle w:val="10"/>
        <w:widowControl/>
        <w:numPr>
          <w:ilvl w:val="1"/>
          <w:numId w:val="1"/>
        </w:numPr>
        <w:shd w:val="clear" w:color="auto" w:fill="FFFFFF"/>
        <w:ind w:firstLineChars="0"/>
        <w:jc w:val="left"/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spacing w:val="2"/>
          <w:kern w:val="0"/>
          <w:sz w:val="21"/>
          <w:szCs w:val="21"/>
        </w:rPr>
        <w:t>从ER图到文档模式</w:t>
      </w:r>
    </w:p>
    <w:p>
      <w:pPr>
        <w:widowControl/>
        <w:shd w:val="clear" w:color="auto" w:fill="FFFFFF"/>
        <w:jc w:val="left"/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</w:pPr>
    </w:p>
    <w:p>
      <w:pPr>
        <w:widowControl/>
        <w:shd w:val="clear" w:color="auto" w:fill="FFFFFF"/>
        <w:jc w:val="left"/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  <w:t>第</w:t>
      </w:r>
      <w:r>
        <w:rPr>
          <w:rFonts w:hint="eastAsia" w:ascii="华文宋体" w:hAnsi="华文宋体" w:eastAsia="华文宋体" w:cs="华文宋体"/>
          <w:b/>
          <w:bCs/>
          <w:i/>
          <w:iCs/>
          <w:color w:val="F44336"/>
          <w:kern w:val="0"/>
          <w:sz w:val="21"/>
          <w:szCs w:val="21"/>
        </w:rPr>
        <w:t>1</w:t>
      </w:r>
      <w:r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  <w:t>题：假设有一个员工表 Employee(ID, Name, Address, Phone#)（其中ID为主键）。最初电话号码Phone#是一个单值属性，即每个人只有一个电话。后来发现，有少量员工有两个电话号码，且都需要记录。你会如何对数据库的结构设计进行调整？</w:t>
      </w:r>
    </w:p>
    <w:p>
      <w:pPr>
        <w:widowControl/>
        <w:jc w:val="left"/>
        <w:rPr>
          <w:rFonts w:hint="eastAsia" w:ascii="华文宋体" w:hAnsi="华文宋体" w:eastAsia="华文宋体" w:cs="华文宋体"/>
          <w:kern w:val="0"/>
          <w:sz w:val="32"/>
          <w:szCs w:val="32"/>
        </w:rPr>
      </w:pPr>
      <w:r>
        <w:rPr>
          <w:rFonts w:hint="eastAsia" w:ascii="华文宋体" w:hAnsi="华文宋体" w:eastAsia="华文宋体" w:cs="华文宋体"/>
          <w:kern w:val="0"/>
          <w:sz w:val="32"/>
          <w:szCs w:val="32"/>
        </w:rPr>
        <w:pict>
          <v:rect id="_x0000_i1025" o:spt="1" style="height:0.75pt;width:477.75pt;" fillcolor="#495060" filled="t" stroked="f" coordsize="21600,21600" o:hr="t" o:hrstd="t" o:hrnoshade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A：将Phone#的数据类型变成字符串，将两个电话号码用分号隔开，一起存在同一个字段中。</w:t>
      </w:r>
    </w:p>
    <w:p>
      <w:pPr>
        <w:widowControl/>
        <w:shd w:val="clear" w:color="auto" w:fill="FFFFFF"/>
        <w:jc w:val="left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26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B：将主键变为 (ID, Phone#)，将有两个电话号码的人在表中存两份。</w:t>
      </w:r>
    </w:p>
    <w:p>
      <w:pPr>
        <w:widowControl/>
        <w:shd w:val="clear" w:color="auto" w:fill="FFFFFF"/>
        <w:jc w:val="left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27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FF000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C：将模式修改为 Employee(ID, Name, Address)，Phone(ID, Phone#)。</w:t>
      </w:r>
    </w:p>
    <w:p>
      <w:pPr>
        <w:widowControl/>
        <w:shd w:val="clear" w:color="auto" w:fill="FFFFFF"/>
        <w:jc w:val="left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28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FF000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D：将模式修改为 Employee(ID, Name, Address, Phone#, Phone#Alt)，其中Phone#Alt用于记录另一个电话号码。</w:t>
      </w:r>
      <w:r>
        <w:rPr>
          <w:rFonts w:hint="eastAsia" w:ascii="华文宋体" w:hAnsi="华文宋体" w:eastAsia="华文宋体" w:cs="华文宋体"/>
          <w:color w:val="FF0000"/>
          <w:kern w:val="0"/>
          <w:sz w:val="21"/>
          <w:szCs w:val="21"/>
        </w:rPr>
        <w:t>√</w: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  <w:t>第</w:t>
      </w:r>
      <w:r>
        <w:rPr>
          <w:rFonts w:hint="eastAsia" w:ascii="华文宋体" w:hAnsi="华文宋体" w:eastAsia="华文宋体" w:cs="华文宋体"/>
          <w:b/>
          <w:bCs/>
          <w:i/>
          <w:iCs/>
          <w:color w:val="F44336"/>
          <w:kern w:val="0"/>
          <w:sz w:val="21"/>
          <w:szCs w:val="21"/>
        </w:rPr>
        <w:t>2</w:t>
      </w:r>
      <w:r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  <w:t>题：关于数据冗余的说法，哪一项是不正确的？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29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A：冗余会增加数据更新的代价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0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B：冗余会增加数据删除的代价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1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  <w:lang w:val="en-US" w:eastAsia="zh-CN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C：冗余不会增加数据查询的代价</w:t>
      </w: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  <w:lang w:val="en-US" w:eastAsia="zh-CN"/>
        </w:rPr>
        <w:t xml:space="preserve"> </w:t>
      </w:r>
      <w:r>
        <w:rPr>
          <w:rFonts w:hint="eastAsia" w:ascii="华文宋体" w:hAnsi="华文宋体" w:eastAsia="华文宋体" w:cs="华文宋体"/>
          <w:color w:val="FF0000"/>
          <w:kern w:val="0"/>
          <w:sz w:val="21"/>
          <w:szCs w:val="21"/>
        </w:rPr>
        <w:t>√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2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FF000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 xml:space="preserve">D：冗余会增加软件开发的复杂 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3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  <w:t>第</w:t>
      </w:r>
      <w:r>
        <w:rPr>
          <w:rFonts w:hint="eastAsia" w:ascii="华文宋体" w:hAnsi="华文宋体" w:eastAsia="华文宋体" w:cs="华文宋体"/>
          <w:b/>
          <w:bCs/>
          <w:i/>
          <w:iCs/>
          <w:color w:val="F44336"/>
          <w:kern w:val="0"/>
          <w:sz w:val="21"/>
          <w:szCs w:val="21"/>
        </w:rPr>
        <w:t>3</w:t>
      </w:r>
      <w:r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  <w:t>题：对一张属性很多的表（通常称为“宽表”），为了提升表访问的性能，我们可以选择将表拆成两份或多份。比如，将 Employee (ID, name, salary, tax, mgr#, dept#) 拆成 Employee (ID, name, salary) 和 Employee (ID, tax, mgr#, dept#)。请问做表拆分的原则应该是什么？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4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FF000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A：让同时被使用到的属性（即出现在同一个SQL中的属性）尽可能位于分拆后的同一张表中。</w:t>
      </w:r>
      <w:r>
        <w:rPr>
          <w:rFonts w:hint="eastAsia" w:ascii="华文宋体" w:hAnsi="华文宋体" w:eastAsia="华文宋体" w:cs="华文宋体"/>
          <w:color w:val="FF0000"/>
          <w:kern w:val="0"/>
          <w:sz w:val="21"/>
          <w:szCs w:val="21"/>
        </w:rPr>
        <w:t>√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5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B：让经常被更新的属性尽可能位于分拆后的同一张表中。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6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C：让被索引的属性尽可能位于分拆后的同一张表中。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7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D：让可能为空的属性尽可能位于分拆后的同一张表中。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8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  <w:t>第</w:t>
      </w:r>
      <w:r>
        <w:rPr>
          <w:rFonts w:hint="eastAsia" w:ascii="华文宋体" w:hAnsi="华文宋体" w:eastAsia="华文宋体" w:cs="华文宋体"/>
          <w:b/>
          <w:bCs/>
          <w:i/>
          <w:iCs/>
          <w:color w:val="F44336"/>
          <w:kern w:val="0"/>
          <w:sz w:val="21"/>
          <w:szCs w:val="21"/>
        </w:rPr>
        <w:t>4</w:t>
      </w:r>
      <w:r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  <w:t>题：假设有一张表：行程表（旅客号码，导游号码，打卡景点），记录了哪些旅客被哪些导游带领去了哪些地方。我们发现了很多如下形式的规律：不同的旅客在同一位导游的带领下，如果去了景点A，那么必定也会去景点B。请问数据库中是否存在冗余信息，可以如何处理？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9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A：没有冗余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40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B：有冗余，但无法通过结构设计去除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41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FF000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 xml:space="preserve">C：有冗余，适当改变结构设计后可去除 </w:t>
      </w:r>
      <w:r>
        <w:rPr>
          <w:rFonts w:hint="eastAsia" w:ascii="华文宋体" w:hAnsi="华文宋体" w:eastAsia="华文宋体" w:cs="华文宋体"/>
          <w:color w:val="FF0000"/>
          <w:kern w:val="0"/>
          <w:sz w:val="21"/>
          <w:szCs w:val="21"/>
        </w:rPr>
        <w:t>√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42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D：以上说法均不对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43" o:spt="1" style="height:0.75pt;width:477.75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shd w:val="clear" w:color="auto" w:fill="FFFFFF"/>
        <w:spacing w:before="0" w:beforeAutospacing="0" w:after="240" w:afterAutospacing="0"/>
        <w:rPr>
          <w:rFonts w:hint="eastAsia" w:ascii="华文宋体" w:hAnsi="华文宋体" w:eastAsia="华文宋体" w:cs="华文宋体"/>
          <w:color w:val="24292E"/>
          <w:sz w:val="32"/>
          <w:szCs w:val="32"/>
        </w:rPr>
      </w:pPr>
    </w:p>
    <w:p>
      <w:pPr>
        <w:pStyle w:val="4"/>
        <w:shd w:val="clear" w:color="auto" w:fill="FFFFFF"/>
        <w:spacing w:before="0" w:beforeAutospacing="0" w:after="240" w:afterAutospacing="0"/>
        <w:rPr>
          <w:rFonts w:hint="eastAsia" w:ascii="华文宋体" w:hAnsi="华文宋体" w:eastAsia="华文宋体" w:cs="华文宋体"/>
          <w:color w:val="24292E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24292E"/>
          <w:sz w:val="21"/>
          <w:szCs w:val="21"/>
        </w:rPr>
        <w:t>一个校园学术活动网站。所有学生和老师都可以成为网站的用户，将自己组织的学术活动在网站上发布，比如学术讲座、读书会等等。发布活动时需要指定活动的标题、时间、地点、类别和内容。一旦活动发布，其他用户就可以浏览活动的内容并报名。通常活动有人数限制，活动发起人可以选择部分报名者成为活动参与人，也可以开放给所有报名者参与。活动结束后，参与人可以给活动打分，并写评论记录活动内容。每位用户发起的所有活动将永久被网站记录，其他用户可以随时查看他发起活动的历史，以及平均得分。</w:t>
      </w:r>
    </w:p>
    <w:p>
      <w:pPr>
        <w:pStyle w:val="4"/>
        <w:shd w:val="clear" w:color="auto" w:fill="FFFFFF"/>
        <w:spacing w:before="0" w:beforeAutospacing="0" w:after="240" w:afterAutospacing="0"/>
        <w:rPr>
          <w:rFonts w:hint="eastAsia" w:ascii="华文宋体" w:hAnsi="华文宋体" w:eastAsia="华文宋体" w:cs="华文宋体"/>
          <w:color w:val="24292E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24292E"/>
          <w:sz w:val="21"/>
          <w:szCs w:val="21"/>
        </w:rPr>
        <w:t>请先用ER图为以上场景设计数据库模式，然后再根据应用访问数据库的方式对模式进行优化。（提示：需考虑索引的使用。）</w:t>
      </w:r>
      <w:bookmarkStart w:id="0" w:name="_GoBack"/>
      <w:bookmarkEnd w:id="0"/>
    </w:p>
    <w:p>
      <w:pPr>
        <w:pStyle w:val="4"/>
        <w:shd w:val="clear" w:color="auto" w:fill="FFFFFF"/>
        <w:spacing w:before="0" w:beforeAutospacing="0" w:after="240" w:afterAutospacing="0"/>
        <w:rPr>
          <w:rFonts w:hint="eastAsia" w:ascii="华文宋体" w:hAnsi="华文宋体" w:eastAsia="华文宋体" w:cs="华文宋体"/>
          <w:color w:val="24292E"/>
          <w:sz w:val="32"/>
          <w:szCs w:val="32"/>
        </w:rPr>
      </w:pPr>
      <w:r>
        <w:rPr>
          <w:rFonts w:hint="eastAsia" w:ascii="华文宋体" w:hAnsi="华文宋体" w:eastAsia="华文宋体" w:cs="华文宋体"/>
          <w:color w:val="24292E"/>
          <w:sz w:val="32"/>
          <w:szCs w:val="32"/>
        </w:rPr>
        <w:drawing>
          <wp:inline distT="0" distB="0" distL="0" distR="0">
            <wp:extent cx="2301875" cy="1858010"/>
            <wp:effectExtent l="0" t="0" r="146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3539" cy="18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User (UID, UType, Name, Score…)</w:t>
      </w:r>
    </w:p>
    <w:p>
      <w:pPr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Activity (AID, UID, Title, Time, Address, AType, Content, Limit, IsOpen, AVGScore) 索引：UID</w:t>
      </w:r>
    </w:p>
    <w:p>
      <w:r>
        <w:rPr>
          <w:rFonts w:hint="eastAsia" w:ascii="华文宋体" w:hAnsi="华文宋体" w:eastAsia="华文宋体" w:cs="华文宋体"/>
        </w:rPr>
        <w:t>Signup (UID, AID, Comment, Score) 索引：AID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350239"/>
    <w:multiLevelType w:val="multilevel"/>
    <w:tmpl w:val="683502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I3YTZjMDNhMTBkNTljZWRhMDZlZjQzZjZkNWIxMDQifQ=="/>
  </w:docVars>
  <w:rsids>
    <w:rsidRoot w:val="002F6AB7"/>
    <w:rsid w:val="001A74E1"/>
    <w:rsid w:val="002E234A"/>
    <w:rsid w:val="002F6AB7"/>
    <w:rsid w:val="003164BA"/>
    <w:rsid w:val="003962BD"/>
    <w:rsid w:val="00436D45"/>
    <w:rsid w:val="00457CCD"/>
    <w:rsid w:val="00475E53"/>
    <w:rsid w:val="00487F61"/>
    <w:rsid w:val="005B1733"/>
    <w:rsid w:val="006D7B4A"/>
    <w:rsid w:val="006E18DD"/>
    <w:rsid w:val="006F4B82"/>
    <w:rsid w:val="00803FEA"/>
    <w:rsid w:val="00817C6B"/>
    <w:rsid w:val="00817E79"/>
    <w:rsid w:val="00832C6F"/>
    <w:rsid w:val="00840BF6"/>
    <w:rsid w:val="008636C8"/>
    <w:rsid w:val="009E1B1A"/>
    <w:rsid w:val="00A02517"/>
    <w:rsid w:val="00AA5DB7"/>
    <w:rsid w:val="00AB6DE6"/>
    <w:rsid w:val="00AF399B"/>
    <w:rsid w:val="00B644AD"/>
    <w:rsid w:val="00B819BD"/>
    <w:rsid w:val="00BD4E76"/>
    <w:rsid w:val="00C40626"/>
    <w:rsid w:val="00C44CD8"/>
    <w:rsid w:val="00CD2A11"/>
    <w:rsid w:val="00D0138E"/>
    <w:rsid w:val="00DB2B9C"/>
    <w:rsid w:val="00E02F70"/>
    <w:rsid w:val="00E34E76"/>
    <w:rsid w:val="00EF1907"/>
    <w:rsid w:val="00EF36DC"/>
    <w:rsid w:val="1A4E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q-btn__content"/>
    <w:basedOn w:val="6"/>
    <w:qFormat/>
    <w:uiPriority w:val="0"/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224</Words>
  <Characters>1277</Characters>
  <Lines>10</Lines>
  <Paragraphs>2</Paragraphs>
  <TotalTime>400</TotalTime>
  <ScaleCrop>false</ScaleCrop>
  <LinksUpToDate>false</LinksUpToDate>
  <CharactersWithSpaces>1499</CharactersWithSpaces>
  <Application>WPS Office_12.1.0.15933_F1E327BC-269C-435d-A152-05C5408002CA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2021-11-03T00:00:00Z</dcterms:created>
  <dc:creator>D HQ</dc:creator>
  <cp:lastModifiedBy>天海明-</cp:lastModifiedBy>
  <dcterms:modified xsi:type="dcterms:W3CDTF">2023-11-20T11:42:50Z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2052-12.1.0.15933</vt:lpwstr>
  </property>
  <property fmtid="{D5CDD505-2E9C-101B-9397-08002B2CF9AE}" pid="3" name="ICV">
    <vt:lpwstr>B894FD85F9414F0FAFC0B9CBF331EE81_12</vt:lpwstr>
  </property>
</Properties>
</file>