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31BC6E45" w14:textId="2AAEF291" w:rsidR="009303D9" w:rsidRPr="006F2B07" w:rsidRDefault="006F2B07" w:rsidP="008B6524">
      <w:pPr>
        <w:pStyle w:val="papertitle"/>
        <w:spacing w:before="5pt" w:beforeAutospacing="1" w:after="5pt" w:afterAutospacing="1"/>
        <w:rPr>
          <w:kern w:val="48"/>
          <w:lang w:val="es-ES"/>
        </w:rPr>
      </w:pPr>
      <w:r w:rsidRPr="006F2B07">
        <w:rPr>
          <w:kern w:val="48"/>
          <w:lang w:val="es-ES"/>
        </w:rPr>
        <w:t>Clasificación de variedades de arroz mediante regresión logística</w:t>
      </w:r>
      <w:r w:rsidR="005901ED">
        <w:rPr>
          <w:kern w:val="48"/>
          <w:lang w:val="es-ES"/>
        </w:rPr>
        <w:t xml:space="preserve"> y Random Forest</w:t>
      </w:r>
    </w:p>
    <w:p w14:paraId="1F960E65" w14:textId="77777777" w:rsidR="00D7522C" w:rsidRPr="006F2B07" w:rsidRDefault="00D7522C" w:rsidP="00CA4392">
      <w:pPr>
        <w:pStyle w:val="Author"/>
        <w:spacing w:before="5pt" w:beforeAutospacing="1" w:after="5pt" w:afterAutospacing="1" w:line="6pt" w:lineRule="auto"/>
        <w:rPr>
          <w:sz w:val="16"/>
          <w:szCs w:val="16"/>
          <w:lang w:val="es-ES"/>
        </w:rPr>
        <w:sectPr w:rsidR="00D7522C" w:rsidRPr="006F2B07" w:rsidSect="003B4E04">
          <w:footerReference w:type="first" r:id="rId8"/>
          <w:pgSz w:w="595.30pt" w:h="841.90pt" w:code="9"/>
          <w:pgMar w:top="27pt" w:right="44.65pt" w:bottom="72pt" w:left="44.65pt" w:header="36pt" w:footer="36pt" w:gutter="0pt"/>
          <w:cols w:space="36pt"/>
          <w:titlePg/>
          <w:docGrid w:linePitch="360"/>
        </w:sectPr>
      </w:pPr>
    </w:p>
    <w:p w14:paraId="5AB2FE26" w14:textId="260751B5" w:rsidR="00BD670B" w:rsidRPr="006F2B07" w:rsidRDefault="006F2B07" w:rsidP="00BD670B">
      <w:pPr>
        <w:pStyle w:val="Author"/>
        <w:spacing w:before="5pt" w:beforeAutospacing="1"/>
        <w:rPr>
          <w:sz w:val="21"/>
          <w:szCs w:val="21"/>
          <w:lang w:val="es-ES"/>
        </w:rPr>
      </w:pPr>
      <w:r w:rsidRPr="006F2B07">
        <w:rPr>
          <w:sz w:val="21"/>
          <w:szCs w:val="21"/>
          <w:lang w:val="es-ES"/>
        </w:rPr>
        <w:t>Marco Iván Flores Villanueva</w:t>
      </w:r>
      <w:r w:rsidR="00D72D06" w:rsidRPr="006F2B07">
        <w:rPr>
          <w:sz w:val="21"/>
          <w:szCs w:val="21"/>
          <w:lang w:val="es-ES"/>
        </w:rPr>
        <w:br/>
      </w:r>
      <w:r w:rsidRPr="006F2B07">
        <w:rPr>
          <w:i/>
          <w:sz w:val="21"/>
          <w:szCs w:val="21"/>
          <w:lang w:val="es-ES"/>
        </w:rPr>
        <w:t>Instituto Tecnológico y de Estudios Superiores de Monterrey</w:t>
      </w:r>
      <w:r w:rsidR="001A3B3D" w:rsidRPr="006F2B07">
        <w:rPr>
          <w:i/>
          <w:sz w:val="21"/>
          <w:szCs w:val="21"/>
          <w:lang w:val="es-ES"/>
        </w:rPr>
        <w:br/>
      </w:r>
      <w:r w:rsidRPr="006F2B07">
        <w:rPr>
          <w:sz w:val="21"/>
          <w:szCs w:val="21"/>
          <w:lang w:val="es-ES"/>
        </w:rPr>
        <w:t>Querétaro, México</w:t>
      </w:r>
      <w:r w:rsidR="001A3B3D" w:rsidRPr="006F2B07">
        <w:rPr>
          <w:sz w:val="21"/>
          <w:szCs w:val="21"/>
          <w:lang w:val="es-ES"/>
        </w:rPr>
        <w:br/>
      </w:r>
      <w:r w:rsidRPr="006F2B07">
        <w:rPr>
          <w:sz w:val="21"/>
          <w:szCs w:val="21"/>
          <w:lang w:val="es-ES"/>
        </w:rPr>
        <w:t>A01276586@tec.mx</w:t>
      </w:r>
    </w:p>
    <w:p w14:paraId="0316535E" w14:textId="77777777" w:rsidR="009F1D79" w:rsidRPr="006F2B07" w:rsidRDefault="009F1D79">
      <w:pPr>
        <w:rPr>
          <w:lang w:val="es-ES"/>
        </w:rPr>
        <w:sectPr w:rsidR="009F1D79" w:rsidRPr="006F2B07" w:rsidSect="006F2B07">
          <w:type w:val="continuous"/>
          <w:pgSz w:w="595.30pt" w:h="841.90pt" w:code="9"/>
          <w:pgMar w:top="22.50pt" w:right="44.65pt" w:bottom="72pt" w:left="44.65pt" w:header="36pt" w:footer="36pt" w:gutter="0pt"/>
          <w:cols w:space="36pt"/>
          <w:docGrid w:linePitch="360"/>
        </w:sectPr>
      </w:pPr>
    </w:p>
    <w:p w14:paraId="0A88E65D" w14:textId="77777777" w:rsidR="009303D9" w:rsidRPr="006F2B07" w:rsidRDefault="00BD670B">
      <w:pPr>
        <w:rPr>
          <w:lang w:val="es-ES"/>
        </w:rPr>
        <w:sectPr w:rsidR="009303D9" w:rsidRPr="006F2B07" w:rsidSect="003B4E04">
          <w:type w:val="continuous"/>
          <w:pgSz w:w="595.30pt" w:h="841.90pt" w:code="9"/>
          <w:pgMar w:top="22.50pt" w:right="44.65pt" w:bottom="72pt" w:left="44.65pt" w:header="36pt" w:footer="36pt" w:gutter="0pt"/>
          <w:cols w:num="3" w:space="36pt"/>
          <w:docGrid w:linePitch="360"/>
        </w:sectPr>
      </w:pPr>
      <w:r w:rsidRPr="006F2B07">
        <w:rPr>
          <w:lang w:val="es-ES"/>
        </w:rPr>
        <w:br w:type="column"/>
      </w:r>
    </w:p>
    <w:p w14:paraId="40FA2D84" w14:textId="1AE34E6D" w:rsidR="004D72B5" w:rsidRPr="006F2B07" w:rsidRDefault="009303D9" w:rsidP="00972203">
      <w:pPr>
        <w:pStyle w:val="Abstract"/>
        <w:rPr>
          <w:i/>
          <w:iCs/>
          <w:lang w:val="es-ES"/>
        </w:rPr>
      </w:pPr>
      <w:r w:rsidRPr="006F2B07">
        <w:rPr>
          <w:i/>
          <w:iCs/>
          <w:lang w:val="es-ES"/>
        </w:rPr>
        <w:t>Abstract</w:t>
      </w:r>
      <w:r w:rsidR="008C64DC">
        <w:rPr>
          <w:i/>
          <w:iCs/>
          <w:lang w:val="es-ES"/>
        </w:rPr>
        <w:t xml:space="preserve"> </w:t>
      </w:r>
      <w:r w:rsidRPr="006F2B07">
        <w:rPr>
          <w:lang w:val="es-ES"/>
        </w:rPr>
        <w:t>—</w:t>
      </w:r>
      <w:r w:rsidR="008C64DC">
        <w:rPr>
          <w:lang w:val="es-ES"/>
        </w:rPr>
        <w:t xml:space="preserve"> </w:t>
      </w:r>
      <w:r w:rsidR="006F2B07" w:rsidRPr="006F2B07">
        <w:rPr>
          <w:lang w:val="es-ES"/>
        </w:rPr>
        <w:t>E</w:t>
      </w:r>
      <w:r w:rsidR="005901ED" w:rsidRPr="005901ED">
        <w:rPr>
          <w:lang w:val="es-ES"/>
        </w:rPr>
        <w:t xml:space="preserve">ste documento presenta </w:t>
      </w:r>
      <w:r w:rsidR="005901ED">
        <w:rPr>
          <w:lang w:val="es-ES"/>
        </w:rPr>
        <w:t xml:space="preserve">la implementación de </w:t>
      </w:r>
      <w:r w:rsidR="005901ED" w:rsidRPr="005901ED">
        <w:rPr>
          <w:lang w:val="es-ES"/>
        </w:rPr>
        <w:t>dos modelos de aprendizaje supervisado para clasificar granos de arroz de las variedades Cammeo y Osmancik a partir de siete características físicas. Primero se desarrolló</w:t>
      </w:r>
      <w:r w:rsidR="005901ED">
        <w:rPr>
          <w:lang w:val="es-ES"/>
        </w:rPr>
        <w:t xml:space="preserve"> </w:t>
      </w:r>
      <w:r w:rsidR="005901ED" w:rsidRPr="005901ED">
        <w:rPr>
          <w:lang w:val="es-ES"/>
        </w:rPr>
        <w:t>un modelo de regresión logística</w:t>
      </w:r>
      <w:r w:rsidR="005901ED">
        <w:rPr>
          <w:lang w:val="es-ES"/>
        </w:rPr>
        <w:t xml:space="preserve"> a mano</w:t>
      </w:r>
      <w:r w:rsidR="005901ED" w:rsidRPr="005901ED">
        <w:rPr>
          <w:lang w:val="es-ES"/>
        </w:rPr>
        <w:t xml:space="preserve"> mediante la función sigmoide, cross-entropy y gradiente descendente. </w:t>
      </w:r>
      <w:r w:rsidR="005901ED">
        <w:rPr>
          <w:lang w:val="es-ES"/>
        </w:rPr>
        <w:t>Después,</w:t>
      </w:r>
      <w:r w:rsidR="005901ED" w:rsidRPr="005901ED">
        <w:rPr>
          <w:lang w:val="es-ES"/>
        </w:rPr>
        <w:t xml:space="preserve"> se implementó un Random Forest con</w:t>
      </w:r>
      <w:r w:rsidR="005901ED">
        <w:rPr>
          <w:lang w:val="es-ES"/>
        </w:rPr>
        <w:t xml:space="preserve"> la librería</w:t>
      </w:r>
      <w:r w:rsidR="005901ED" w:rsidRPr="005901ED">
        <w:rPr>
          <w:lang w:val="es-ES"/>
        </w:rPr>
        <w:t xml:space="preserve"> sciki</w:t>
      </w:r>
      <w:r w:rsidR="005901ED">
        <w:rPr>
          <w:lang w:val="es-ES"/>
        </w:rPr>
        <w:t>t-</w:t>
      </w:r>
      <w:r w:rsidR="005901ED" w:rsidRPr="005901ED">
        <w:rPr>
          <w:lang w:val="es-ES"/>
        </w:rPr>
        <w:t xml:space="preserve">learn y se analizaron sus resultados antes y después </w:t>
      </w:r>
      <w:r w:rsidR="005901ED">
        <w:rPr>
          <w:lang w:val="es-ES"/>
        </w:rPr>
        <w:t>de un</w:t>
      </w:r>
      <w:r w:rsidR="005901ED" w:rsidRPr="005901ED">
        <w:rPr>
          <w:lang w:val="es-ES"/>
        </w:rPr>
        <w:t xml:space="preserve"> ajuste de hiperparámetros.</w:t>
      </w:r>
      <w:r w:rsidR="005901ED">
        <w:rPr>
          <w:lang w:val="es-ES"/>
        </w:rPr>
        <w:t xml:space="preserve"> </w:t>
      </w:r>
      <w:r w:rsidR="005901ED" w:rsidRPr="005901ED">
        <w:rPr>
          <w:lang w:val="es-ES"/>
        </w:rPr>
        <w:t>El dataset se dividió de manera estratificada en 60% para entrenamiento, 20% para validación y 20% para prueba. La regresión logística alcanzó un</w:t>
      </w:r>
      <w:r w:rsidR="005901ED">
        <w:rPr>
          <w:lang w:val="es-ES"/>
        </w:rPr>
        <w:t xml:space="preserve">a precisión </w:t>
      </w:r>
      <w:r w:rsidR="005901ED" w:rsidRPr="005901ED">
        <w:rPr>
          <w:lang w:val="es-ES"/>
        </w:rPr>
        <w:t xml:space="preserve">de 92.65% en entrenamiento, 93.57% en validación y 92.65% en prueba. El Random Forest con parámetros </w:t>
      </w:r>
      <w:r w:rsidR="005901ED">
        <w:rPr>
          <w:lang w:val="es-ES"/>
        </w:rPr>
        <w:t>por default</w:t>
      </w:r>
      <w:r w:rsidR="005901ED" w:rsidRPr="005901ED">
        <w:rPr>
          <w:lang w:val="es-ES"/>
        </w:rPr>
        <w:t xml:space="preserve"> obtuvo 100% en entrenamiento y </w:t>
      </w:r>
      <w:r w:rsidR="0029421B" w:rsidRPr="00C866DC">
        <w:rPr>
          <w:lang w:val="es-MX"/>
        </w:rPr>
        <w:t>92.65</w:t>
      </w:r>
      <w:r w:rsidR="005901ED" w:rsidRPr="005901ED">
        <w:rPr>
          <w:lang w:val="es-ES"/>
        </w:rPr>
        <w:t xml:space="preserve">% en validación, </w:t>
      </w:r>
      <w:r w:rsidR="005901ED">
        <w:rPr>
          <w:lang w:val="es-ES"/>
        </w:rPr>
        <w:t xml:space="preserve">lo cual indicaba </w:t>
      </w:r>
      <w:r w:rsidR="005901ED" w:rsidRPr="005901ED">
        <w:rPr>
          <w:lang w:val="es-ES"/>
        </w:rPr>
        <w:t>sobreajuste. Después de</w:t>
      </w:r>
      <w:r w:rsidR="005901ED">
        <w:rPr>
          <w:lang w:val="es-ES"/>
        </w:rPr>
        <w:t xml:space="preserve"> buscar hiperparámetros acertados con</w:t>
      </w:r>
      <w:r w:rsidR="005901ED" w:rsidRPr="005901ED">
        <w:rPr>
          <w:lang w:val="es-ES"/>
        </w:rPr>
        <w:t xml:space="preserve"> GridSearchCV, la brecha entre entrenamiento y validación disminuyó de </w:t>
      </w:r>
      <w:r w:rsidR="00C866DC" w:rsidRPr="00C866DC">
        <w:rPr>
          <w:lang w:val="es-MX"/>
        </w:rPr>
        <w:t>7.35 a 0.66 puntos porcentuales</w:t>
      </w:r>
      <w:r w:rsidR="005901ED" w:rsidRPr="005901ED">
        <w:rPr>
          <w:lang w:val="es-ES"/>
        </w:rPr>
        <w:t xml:space="preserve">. El modelo ajustado </w:t>
      </w:r>
      <w:r w:rsidR="005901ED">
        <w:rPr>
          <w:lang w:val="es-ES"/>
        </w:rPr>
        <w:t>obtuvo</w:t>
      </w:r>
      <w:r w:rsidR="005901ED" w:rsidRPr="005901ED">
        <w:rPr>
          <w:lang w:val="es-ES"/>
        </w:rPr>
        <w:t xml:space="preserve"> </w:t>
      </w:r>
      <w:r w:rsidR="00C866DC" w:rsidRPr="00C866DC">
        <w:rPr>
          <w:lang w:val="es-MX"/>
        </w:rPr>
        <w:t>93.96</w:t>
      </w:r>
      <w:r w:rsidR="005901ED" w:rsidRPr="005901ED">
        <w:rPr>
          <w:lang w:val="es-ES"/>
        </w:rPr>
        <w:t xml:space="preserve">% en entrenamiento, </w:t>
      </w:r>
      <w:r w:rsidR="00C866DC" w:rsidRPr="00F704D3">
        <w:rPr>
          <w:lang w:val="es-MX"/>
        </w:rPr>
        <w:t>93.31</w:t>
      </w:r>
      <w:r w:rsidR="005901ED" w:rsidRPr="005901ED">
        <w:rPr>
          <w:lang w:val="es-ES"/>
        </w:rPr>
        <w:t xml:space="preserve">% en validación y 92.65% en prueba, lo </w:t>
      </w:r>
      <w:r w:rsidR="005901ED">
        <w:rPr>
          <w:lang w:val="es-ES"/>
        </w:rPr>
        <w:t>cual</w:t>
      </w:r>
      <w:r w:rsidR="005901ED" w:rsidRPr="005901ED">
        <w:rPr>
          <w:lang w:val="es-ES"/>
        </w:rPr>
        <w:t xml:space="preserve"> indica un sesgo bajo, una varianza baja y un </w:t>
      </w:r>
      <w:r w:rsidR="005901ED">
        <w:rPr>
          <w:lang w:val="es-ES"/>
        </w:rPr>
        <w:t>fitting</w:t>
      </w:r>
      <w:r w:rsidR="005901ED" w:rsidRPr="005901ED">
        <w:rPr>
          <w:lang w:val="es-ES"/>
        </w:rPr>
        <w:t xml:space="preserve"> adecuado.</w:t>
      </w:r>
    </w:p>
    <w:p w14:paraId="58B10678" w14:textId="7823166E" w:rsidR="009303D9" w:rsidRPr="008C64DC" w:rsidRDefault="004D72B5" w:rsidP="00972203">
      <w:pPr>
        <w:pStyle w:val="Keywords"/>
      </w:pPr>
      <w:r w:rsidRPr="008C64DC">
        <w:t>Keywords</w:t>
      </w:r>
      <w:r w:rsidR="008B75AB">
        <w:t xml:space="preserve"> </w:t>
      </w:r>
      <w:r w:rsidRPr="008C64DC">
        <w:t>—</w:t>
      </w:r>
      <w:r w:rsidR="008B75AB">
        <w:t xml:space="preserve"> </w:t>
      </w:r>
      <w:r w:rsidR="008C64DC">
        <w:t>rice</w:t>
      </w:r>
      <w:r w:rsidR="00D7522C" w:rsidRPr="008C64DC">
        <w:t>,</w:t>
      </w:r>
      <w:r w:rsidR="008C64DC">
        <w:t xml:space="preserve"> </w:t>
      </w:r>
      <w:r w:rsidR="008C64DC" w:rsidRPr="008C64DC">
        <w:t>logistic regression</w:t>
      </w:r>
      <w:r w:rsidR="00D7522C" w:rsidRPr="008C64DC">
        <w:t>,</w:t>
      </w:r>
      <w:r w:rsidR="009303D9" w:rsidRPr="008C64DC">
        <w:t xml:space="preserve"> </w:t>
      </w:r>
      <w:r w:rsidR="005901ED">
        <w:t xml:space="preserve">Random Forest, hypterparameter tuning, bias, variance, overfitting, </w:t>
      </w:r>
      <w:r w:rsidR="008C64DC">
        <w:t>sigmoid</w:t>
      </w:r>
      <w:r w:rsidR="00D7522C" w:rsidRPr="008C64DC">
        <w:t>,</w:t>
      </w:r>
      <w:r w:rsidR="009303D9" w:rsidRPr="008C64DC">
        <w:t xml:space="preserve"> </w:t>
      </w:r>
      <w:r w:rsidR="008C64DC">
        <w:t>cross-entropy</w:t>
      </w:r>
      <w:r w:rsidR="00D7522C" w:rsidRPr="008C64DC">
        <w:t>,</w:t>
      </w:r>
      <w:r w:rsidR="009303D9" w:rsidRPr="008C64DC">
        <w:t xml:space="preserve"> </w:t>
      </w:r>
      <w:r w:rsidR="008C64DC">
        <w:t>gradient descent, Turkey</w:t>
      </w:r>
    </w:p>
    <w:p w14:paraId="1A521F3C" w14:textId="1D9FCF2D" w:rsidR="009303D9" w:rsidRPr="006F2B07" w:rsidRDefault="006F2B07" w:rsidP="006B6B66">
      <w:pPr>
        <w:pStyle w:val="Ttulo1"/>
        <w:rPr>
          <w:lang w:val="es-ES"/>
        </w:rPr>
      </w:pPr>
      <w:r w:rsidRPr="006F2B07">
        <w:rPr>
          <w:lang w:val="es-ES"/>
        </w:rPr>
        <w:t>Introducción</w:t>
      </w:r>
    </w:p>
    <w:p w14:paraId="07733F65" w14:textId="69FBC9CA" w:rsidR="005E1303" w:rsidRDefault="005E1303" w:rsidP="00E7596C">
      <w:pPr>
        <w:pStyle w:val="Textoindependiente"/>
        <w:rPr>
          <w:lang w:val="es-ES"/>
        </w:rPr>
      </w:pPr>
      <w:r w:rsidRPr="005E1303">
        <w:rPr>
          <w:lang w:val="es-ES"/>
        </w:rPr>
        <w:t xml:space="preserve">Los algoritmos de machine learning permiten construir modelos capaces de aprender relaciones entre variables de entrada y una variable objetivo a partir de ejemplos que los entrenan. En ese ámbito, los problemas de clasificación buscan asignar cada observación a una categoría del </w:t>
      </w:r>
      <w:r>
        <w:rPr>
          <w:lang w:val="es-ES"/>
        </w:rPr>
        <w:t>dataset</w:t>
      </w:r>
      <w:r w:rsidRPr="005E1303">
        <w:rPr>
          <w:lang w:val="es-ES"/>
        </w:rPr>
        <w:t>, y cuando sólo hay 2 clases, la regresión logística</w:t>
      </w:r>
      <w:r w:rsidR="007F7F50">
        <w:rPr>
          <w:lang w:val="es-ES"/>
        </w:rPr>
        <w:t xml:space="preserve"> y Random Forest</w:t>
      </w:r>
      <w:r w:rsidRPr="005E1303">
        <w:rPr>
          <w:lang w:val="es-ES"/>
        </w:rPr>
        <w:t xml:space="preserve"> </w:t>
      </w:r>
      <w:r w:rsidR="007F7F50">
        <w:rPr>
          <w:lang w:val="es-ES"/>
        </w:rPr>
        <w:t>son</w:t>
      </w:r>
      <w:r w:rsidRPr="005E1303">
        <w:rPr>
          <w:lang w:val="es-ES"/>
        </w:rPr>
        <w:t xml:space="preserve"> una</w:t>
      </w:r>
      <w:r w:rsidR="007F7F50">
        <w:rPr>
          <w:lang w:val="es-ES"/>
        </w:rPr>
        <w:t>s</w:t>
      </w:r>
      <w:r w:rsidRPr="005E1303">
        <w:rPr>
          <w:lang w:val="es-ES"/>
        </w:rPr>
        <w:t xml:space="preserve"> de las técnicas más utilizadas por su simplicidad y facilidad de</w:t>
      </w:r>
      <w:r w:rsidR="007F7F50">
        <w:rPr>
          <w:lang w:val="es-ES"/>
        </w:rPr>
        <w:t xml:space="preserve"> comprensión.</w:t>
      </w:r>
    </w:p>
    <w:p w14:paraId="75AAEB14" w14:textId="1DA9C16E" w:rsidR="005E1303" w:rsidRDefault="005E1303" w:rsidP="00E7596C">
      <w:pPr>
        <w:pStyle w:val="Textoindependiente"/>
        <w:rPr>
          <w:lang w:val="es-ES"/>
        </w:rPr>
      </w:pPr>
      <w:r w:rsidRPr="005E1303">
        <w:rPr>
          <w:lang w:val="es-ES"/>
        </w:rPr>
        <w:t xml:space="preserve">Para este trabajo, decidí utilizar el </w:t>
      </w:r>
      <w:r>
        <w:rPr>
          <w:lang w:val="es-ES"/>
        </w:rPr>
        <w:t>dataset</w:t>
      </w:r>
      <w:r w:rsidRPr="005E1303">
        <w:rPr>
          <w:lang w:val="es-ES"/>
        </w:rPr>
        <w:t xml:space="preserve"> Rice - Cammeo and Osmancik, compuesto por 3810 granos de arroz clasificados en 2 variedades. A partir de las imagenes procesadas de los granos, se identificaron siete características físicas: área, perímetro, longitud del eje mayor, longitud del eje menor, excentricidad, área convexa y extensión. Estas características permiten analizar diferencias de tamaño y forma entre ambas variedades, por lo cual resulta interesante averiguar si también son suficientes para categorizarlas completamente y poder predecir qué variedad de arroz corresponde a cada grano.</w:t>
      </w:r>
    </w:p>
    <w:p w14:paraId="5B84FB04" w14:textId="4C04989C" w:rsidR="009303D9" w:rsidRPr="00883964" w:rsidRDefault="005E1303" w:rsidP="00E7596C">
      <w:pPr>
        <w:pStyle w:val="Textoindependiente"/>
        <w:rPr>
          <w:lang w:val="es-MX"/>
        </w:rPr>
      </w:pPr>
      <w:r w:rsidRPr="005E1303">
        <w:rPr>
          <w:lang w:val="es-ES"/>
        </w:rPr>
        <w:t xml:space="preserve">Es por esto que </w:t>
      </w:r>
      <w:r w:rsidR="00883964">
        <w:rPr>
          <w:lang w:val="es-ES"/>
        </w:rPr>
        <w:t>e</w:t>
      </w:r>
      <w:r w:rsidR="00883964" w:rsidRPr="00883964">
        <w:rPr>
          <w:lang w:val="es-ES"/>
        </w:rPr>
        <w:t xml:space="preserve">l objetivo de este trabajo es </w:t>
      </w:r>
      <w:r w:rsidR="00883964">
        <w:rPr>
          <w:lang w:val="es-ES"/>
        </w:rPr>
        <w:t>implementar</w:t>
      </w:r>
      <w:r w:rsidR="00883964" w:rsidRPr="00883964">
        <w:rPr>
          <w:lang w:val="es-ES"/>
        </w:rPr>
        <w:t xml:space="preserve"> y evaluar dos </w:t>
      </w:r>
      <w:r w:rsidR="00883964">
        <w:rPr>
          <w:lang w:val="es-ES"/>
        </w:rPr>
        <w:t>modelos</w:t>
      </w:r>
      <w:r w:rsidR="00883964" w:rsidRPr="00883964">
        <w:rPr>
          <w:lang w:val="es-ES"/>
        </w:rPr>
        <w:t xml:space="preserve"> de aprendizaje supervisado para clasificar granos de arroz de </w:t>
      </w:r>
      <w:r w:rsidR="00883964">
        <w:rPr>
          <w:lang w:val="es-ES"/>
        </w:rPr>
        <w:t>las 2 variedades dadas sus características físicas</w:t>
      </w:r>
      <w:r w:rsidR="00883964" w:rsidRPr="00883964">
        <w:rPr>
          <w:lang w:val="es-ES"/>
        </w:rPr>
        <w:t xml:space="preserve">. </w:t>
      </w:r>
      <w:r w:rsidR="00883964">
        <w:rPr>
          <w:lang w:val="es-ES"/>
        </w:rPr>
        <w:t>El primer modelo consiste en</w:t>
      </w:r>
      <w:r w:rsidR="00883964" w:rsidRPr="00883964">
        <w:rPr>
          <w:lang w:val="es-ES"/>
        </w:rPr>
        <w:t xml:space="preserve"> una regresión logística implementada manualmente </w:t>
      </w:r>
      <w:r w:rsidR="00883964">
        <w:rPr>
          <w:lang w:val="es-ES"/>
        </w:rPr>
        <w:t>con</w:t>
      </w:r>
      <w:r w:rsidR="00883964" w:rsidRPr="00883964">
        <w:rPr>
          <w:lang w:val="es-ES"/>
        </w:rPr>
        <w:t xml:space="preserve"> numpy</w:t>
      </w:r>
      <w:r w:rsidR="00883964">
        <w:rPr>
          <w:lang w:val="es-ES"/>
        </w:rPr>
        <w:t xml:space="preserve">, mientras que el </w:t>
      </w:r>
      <w:r w:rsidR="00883964" w:rsidRPr="00883964">
        <w:rPr>
          <w:lang w:val="es-ES"/>
        </w:rPr>
        <w:t>segund</w:t>
      </w:r>
      <w:r w:rsidR="00883964">
        <w:rPr>
          <w:lang w:val="es-ES"/>
        </w:rPr>
        <w:t xml:space="preserve">o </w:t>
      </w:r>
      <w:r w:rsidR="00883964" w:rsidRPr="00883964">
        <w:rPr>
          <w:lang w:val="es-ES"/>
        </w:rPr>
        <w:t xml:space="preserve">utiliza </w:t>
      </w:r>
      <w:r w:rsidR="00883964">
        <w:rPr>
          <w:lang w:val="es-ES"/>
        </w:rPr>
        <w:t xml:space="preserve">el algoritmo de </w:t>
      </w:r>
      <w:r w:rsidR="00883964" w:rsidRPr="00883964">
        <w:rPr>
          <w:lang w:val="es-ES"/>
        </w:rPr>
        <w:t xml:space="preserve">Random Forest </w:t>
      </w:r>
      <w:r w:rsidR="00883964">
        <w:rPr>
          <w:lang w:val="es-ES"/>
        </w:rPr>
        <w:t>con</w:t>
      </w:r>
      <w:r w:rsidR="00883964" w:rsidRPr="00883964">
        <w:rPr>
          <w:lang w:val="es-ES"/>
        </w:rPr>
        <w:t xml:space="preserve"> scikit-learn.</w:t>
      </w:r>
      <w:r w:rsidR="00883964">
        <w:rPr>
          <w:lang w:val="es-ES"/>
        </w:rPr>
        <w:t xml:space="preserve"> En el caso de este último</w:t>
      </w:r>
      <w:r w:rsidR="00883964" w:rsidRPr="00883964">
        <w:rPr>
          <w:lang w:val="es-ES"/>
        </w:rPr>
        <w:t>,</w:t>
      </w:r>
      <w:r w:rsidR="00883964">
        <w:rPr>
          <w:lang w:val="es-ES"/>
        </w:rPr>
        <w:t xml:space="preserve"> también</w:t>
      </w:r>
      <w:r w:rsidR="00883964" w:rsidRPr="00883964">
        <w:rPr>
          <w:lang w:val="es-ES"/>
        </w:rPr>
        <w:t xml:space="preserve"> se analiza </w:t>
      </w:r>
      <w:r w:rsidR="00883964">
        <w:rPr>
          <w:lang w:val="es-ES"/>
        </w:rPr>
        <w:t>su</w:t>
      </w:r>
      <w:r w:rsidR="00883964" w:rsidRPr="00883964">
        <w:rPr>
          <w:lang w:val="es-ES"/>
        </w:rPr>
        <w:t xml:space="preserve"> desempeño mediante conjuntos de entrenamiento, validación y prueba, se</w:t>
      </w:r>
      <w:r w:rsidR="00883964">
        <w:rPr>
          <w:lang w:val="es-ES"/>
        </w:rPr>
        <w:t xml:space="preserve"> diagnostica</w:t>
      </w:r>
      <w:r w:rsidR="00883964" w:rsidRPr="00883964">
        <w:rPr>
          <w:lang w:val="es-ES"/>
        </w:rPr>
        <w:t xml:space="preserve"> su sesgo, varianza y </w:t>
      </w:r>
      <w:r w:rsidR="00883964">
        <w:rPr>
          <w:lang w:val="es-ES"/>
        </w:rPr>
        <w:t>fitting</w:t>
      </w:r>
      <w:r w:rsidR="00883964" w:rsidRPr="00883964">
        <w:rPr>
          <w:lang w:val="es-ES"/>
        </w:rPr>
        <w:t xml:space="preserve">, y se </w:t>
      </w:r>
      <w:r w:rsidR="00883964">
        <w:rPr>
          <w:lang w:val="es-ES"/>
        </w:rPr>
        <w:t xml:space="preserve">realiza una búsqueda de </w:t>
      </w:r>
      <w:r w:rsidR="00883964" w:rsidRPr="00883964">
        <w:rPr>
          <w:lang w:val="es-ES"/>
        </w:rPr>
        <w:t>hiperparámetros para mejorar su</w:t>
      </w:r>
      <w:r w:rsidR="00883964">
        <w:rPr>
          <w:lang w:val="es-ES"/>
        </w:rPr>
        <w:t xml:space="preserve"> precisión</w:t>
      </w:r>
      <w:r w:rsidR="00883964" w:rsidRPr="00883964">
        <w:rPr>
          <w:lang w:val="es-ES"/>
        </w:rPr>
        <w:t>.</w:t>
      </w:r>
    </w:p>
    <w:p w14:paraId="179EA777" w14:textId="7A87402A" w:rsidR="009303D9" w:rsidRPr="006F2B07" w:rsidRDefault="005E1303" w:rsidP="006B6B66">
      <w:pPr>
        <w:pStyle w:val="Ttulo1"/>
        <w:rPr>
          <w:lang w:val="es-ES"/>
        </w:rPr>
      </w:pPr>
      <w:r>
        <w:rPr>
          <w:lang w:val="es-ES"/>
        </w:rPr>
        <w:t>Dataset y EDA</w:t>
      </w:r>
    </w:p>
    <w:p w14:paraId="3C8B3FFF" w14:textId="3AE831D6" w:rsidR="009303D9" w:rsidRPr="006F2B07" w:rsidRDefault="005E1303" w:rsidP="00ED0149">
      <w:pPr>
        <w:pStyle w:val="Ttulo2"/>
        <w:rPr>
          <w:lang w:val="es-ES"/>
        </w:rPr>
      </w:pPr>
      <w:r>
        <w:rPr>
          <w:lang w:val="es-ES"/>
        </w:rPr>
        <w:t>Descripción del dataset</w:t>
      </w:r>
    </w:p>
    <w:p w14:paraId="4522E337" w14:textId="31F6FB32" w:rsidR="009303D9" w:rsidRDefault="005E1303" w:rsidP="001762EB">
      <w:pPr>
        <w:pStyle w:val="Textoindependiente"/>
        <w:rPr>
          <w:lang w:val="es-MX"/>
        </w:rPr>
      </w:pPr>
      <w:r w:rsidRPr="005E1303">
        <w:rPr>
          <w:lang w:val="es-MX"/>
        </w:rPr>
        <w:t xml:space="preserve">El </w:t>
      </w:r>
      <w:r>
        <w:rPr>
          <w:lang w:val="es-MX"/>
        </w:rPr>
        <w:t>dataset</w:t>
      </w:r>
      <w:r w:rsidRPr="005E1303">
        <w:rPr>
          <w:lang w:val="es-MX"/>
        </w:rPr>
        <w:t xml:space="preserve"> Rice (Cammeo and Osmancik), publicado en el UCI Machine Learning Repository</w:t>
      </w:r>
      <w:r>
        <w:rPr>
          <w:lang w:val="es-MX"/>
        </w:rPr>
        <w:t xml:space="preserve"> en 2019,</w:t>
      </w:r>
      <w:r w:rsidRPr="005E1303">
        <w:rPr>
          <w:lang w:val="es-MX"/>
        </w:rPr>
        <w:t xml:space="preserve"> contiene 3810 observaciones correspondientes a granos de arroz de las variedades Cammeo y Osmancik. </w:t>
      </w:r>
      <w:r>
        <w:rPr>
          <w:lang w:val="es-MX"/>
        </w:rPr>
        <w:t>Sus</w:t>
      </w:r>
      <w:r w:rsidRPr="005E1303">
        <w:rPr>
          <w:lang w:val="es-MX"/>
        </w:rPr>
        <w:t xml:space="preserve"> datos fueron obtenidos mediante el procesamiento de imágenes de los granos, </w:t>
      </w:r>
      <w:r>
        <w:rPr>
          <w:lang w:val="es-MX"/>
        </w:rPr>
        <w:t>y se extrajeron</w:t>
      </w:r>
      <w:r w:rsidRPr="005E1303">
        <w:rPr>
          <w:lang w:val="es-MX"/>
        </w:rPr>
        <w:t xml:space="preserve"> siete característica</w:t>
      </w:r>
      <w:r>
        <w:rPr>
          <w:lang w:val="es-MX"/>
        </w:rPr>
        <w:t xml:space="preserve">s: </w:t>
      </w:r>
      <w:r w:rsidRPr="005E1303">
        <w:rPr>
          <w:i/>
          <w:iCs/>
          <w:lang w:val="es-MX"/>
        </w:rPr>
        <w:t>Area, Perimeter, Major Axis Length, Minor Axis Length, Eccentricity, Convex Area</w:t>
      </w:r>
      <w:r w:rsidRPr="005E1303">
        <w:rPr>
          <w:lang w:val="es-MX"/>
        </w:rPr>
        <w:t xml:space="preserve"> y </w:t>
      </w:r>
      <w:r w:rsidRPr="005E1303">
        <w:rPr>
          <w:i/>
          <w:iCs/>
          <w:lang w:val="es-MX"/>
        </w:rPr>
        <w:t>Extent</w:t>
      </w:r>
      <w:r w:rsidRPr="005E1303">
        <w:rPr>
          <w:lang w:val="es-MX"/>
        </w:rPr>
        <w:t xml:space="preserve">. </w:t>
      </w:r>
      <w:r w:rsidR="001762EB">
        <w:rPr>
          <w:lang w:val="es-MX"/>
        </w:rPr>
        <w:t xml:space="preserve">Mientras que estas </w:t>
      </w:r>
      <w:r>
        <w:rPr>
          <w:lang w:val="es-MX"/>
        </w:rPr>
        <w:t>variables</w:t>
      </w:r>
      <w:r w:rsidRPr="005E1303">
        <w:rPr>
          <w:lang w:val="es-MX"/>
        </w:rPr>
        <w:t xml:space="preserve"> </w:t>
      </w:r>
      <w:r w:rsidR="001762EB">
        <w:rPr>
          <w:lang w:val="es-MX"/>
        </w:rPr>
        <w:t>describen las propiedades físicas</w:t>
      </w:r>
      <w:r>
        <w:rPr>
          <w:lang w:val="es-MX"/>
        </w:rPr>
        <w:t xml:space="preserve"> </w:t>
      </w:r>
      <w:r w:rsidRPr="005E1303">
        <w:rPr>
          <w:lang w:val="es-MX"/>
        </w:rPr>
        <w:t>de cada grano</w:t>
      </w:r>
      <w:r>
        <w:rPr>
          <w:lang w:val="es-MX"/>
        </w:rPr>
        <w:t>, l</w:t>
      </w:r>
      <w:r w:rsidRPr="005E1303">
        <w:rPr>
          <w:lang w:val="es-MX"/>
        </w:rPr>
        <w:t xml:space="preserve">a variable objetivo </w:t>
      </w:r>
      <w:r w:rsidRPr="005E1303">
        <w:rPr>
          <w:i/>
          <w:iCs/>
          <w:lang w:val="es-MX"/>
        </w:rPr>
        <w:t>Class</w:t>
      </w:r>
      <w:r w:rsidRPr="005E1303">
        <w:rPr>
          <w:lang w:val="es-MX"/>
        </w:rPr>
        <w:t xml:space="preserve"> </w:t>
      </w:r>
      <w:r>
        <w:rPr>
          <w:lang w:val="es-MX"/>
        </w:rPr>
        <w:t xml:space="preserve">clasifica a </w:t>
      </w:r>
      <w:r w:rsidRPr="005E1303">
        <w:rPr>
          <w:lang w:val="es-MX"/>
        </w:rPr>
        <w:t>cada observación como</w:t>
      </w:r>
      <w:r>
        <w:rPr>
          <w:lang w:val="es-MX"/>
        </w:rPr>
        <w:t xml:space="preserve"> </w:t>
      </w:r>
      <w:r w:rsidRPr="005E1303">
        <w:rPr>
          <w:lang w:val="es-MX"/>
        </w:rPr>
        <w:t>Cammeo u Osmancik</w:t>
      </w:r>
      <w:r w:rsidR="001762EB">
        <w:rPr>
          <w:lang w:val="es-MX"/>
        </w:rPr>
        <w:t xml:space="preserve">, y es debido a eso que este dataset representa un problema de clasificación binaria </w:t>
      </w:r>
      <w:r w:rsidR="00883964" w:rsidRPr="00883964">
        <w:rPr>
          <w:lang w:val="es-MX"/>
        </w:rPr>
        <w:t xml:space="preserve">que puede </w:t>
      </w:r>
      <w:r w:rsidR="007F7F50">
        <w:rPr>
          <w:lang w:val="es-MX"/>
        </w:rPr>
        <w:t>ser atacado</w:t>
      </w:r>
      <w:r w:rsidR="00883964" w:rsidRPr="00883964">
        <w:rPr>
          <w:lang w:val="es-MX"/>
        </w:rPr>
        <w:t xml:space="preserve"> mediante algoritmos como la regresión logística y Random Forest.</w:t>
      </w:r>
    </w:p>
    <w:p w14:paraId="08551A21" w14:textId="5AB7A3A9" w:rsidR="009D7148" w:rsidRPr="005E1303" w:rsidRDefault="009D7148" w:rsidP="009D7148">
      <w:pPr>
        <w:pStyle w:val="Textoindependiente"/>
        <w:ind w:firstLine="0pt"/>
        <w:rPr>
          <w:lang w:val="es-MX"/>
        </w:rPr>
      </w:pPr>
      <w:r>
        <w:rPr>
          <w:noProof/>
          <w:lang w:val="es-MX"/>
        </w:rPr>
        <w:drawing>
          <wp:inline distT="0" distB="0" distL="0" distR="0" wp14:anchorId="520E6488" wp14:editId="0B564BB4">
            <wp:extent cx="3089910" cy="2239010"/>
            <wp:effectExtent l="0" t="0" r="0" b="0"/>
            <wp:docPr id="786856043" name="Imagen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6856043" name="Imagen 7868560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239010"/>
                    </a:xfrm>
                    <a:prstGeom prst="rect">
                      <a:avLst/>
                    </a:prstGeom>
                  </pic:spPr>
                </pic:pic>
              </a:graphicData>
            </a:graphic>
          </wp:inline>
        </w:drawing>
      </w:r>
    </w:p>
    <w:p w14:paraId="66739D0E" w14:textId="12C9DDEC" w:rsidR="009303D9" w:rsidRPr="001762EB" w:rsidRDefault="001762EB" w:rsidP="00ED0149">
      <w:pPr>
        <w:pStyle w:val="Ttulo2"/>
        <w:rPr>
          <w:lang w:val="es-MX"/>
        </w:rPr>
      </w:pPr>
      <w:r w:rsidRPr="001762EB">
        <w:rPr>
          <w:lang w:val="es-MX"/>
        </w:rPr>
        <w:t xml:space="preserve">Revisión </w:t>
      </w:r>
      <w:r>
        <w:rPr>
          <w:lang w:val="es-MX"/>
        </w:rPr>
        <w:t xml:space="preserve">de los </w:t>
      </w:r>
      <w:r w:rsidRPr="001762EB">
        <w:rPr>
          <w:lang w:val="es-MX"/>
        </w:rPr>
        <w:t>datos</w:t>
      </w:r>
      <w:r>
        <w:rPr>
          <w:lang w:val="es-MX"/>
        </w:rPr>
        <w:t xml:space="preserve"> y limpieza</w:t>
      </w:r>
    </w:p>
    <w:p w14:paraId="34F7C44F" w14:textId="6B3961C8" w:rsidR="001762EB" w:rsidRDefault="001762EB" w:rsidP="001762EB">
      <w:pPr>
        <w:pStyle w:val="Textoindependiente"/>
        <w:rPr>
          <w:lang w:val="es-ES"/>
        </w:rPr>
      </w:pPr>
      <w:r>
        <w:rPr>
          <w:lang w:val="es-ES"/>
        </w:rPr>
        <w:t xml:space="preserve">Para tener un mejor panorama de los datos antes de construir cualquier modelo, </w:t>
      </w:r>
      <w:r w:rsidR="00F07146">
        <w:rPr>
          <w:lang w:val="es-ES"/>
        </w:rPr>
        <w:t>se aplicó</w:t>
      </w:r>
      <w:r>
        <w:rPr>
          <w:lang w:val="es-ES"/>
        </w:rPr>
        <w:t xml:space="preserve"> una revisión inicial de su estructura y calidad. El dataset importado era de 3810 observaciones y 8 columnas correspondientes a las 7 características físicas y a la clase. Fue ahí que </w:t>
      </w:r>
      <w:r w:rsidR="00F07146">
        <w:rPr>
          <w:lang w:val="es-ES"/>
        </w:rPr>
        <w:t>se comprobó</w:t>
      </w:r>
      <w:r>
        <w:rPr>
          <w:lang w:val="es-ES"/>
        </w:rPr>
        <w:t xml:space="preserve"> que las variables eran efectivamente numéricas, y que </w:t>
      </w:r>
      <w:r>
        <w:rPr>
          <w:i/>
          <w:iCs/>
          <w:lang w:val="es-ES"/>
        </w:rPr>
        <w:t>Class</w:t>
      </w:r>
      <w:r>
        <w:rPr>
          <w:lang w:val="es-ES"/>
        </w:rPr>
        <w:t xml:space="preserve"> era un string.</w:t>
      </w:r>
    </w:p>
    <w:p w14:paraId="2032D1CF" w14:textId="23644D85" w:rsidR="001762EB" w:rsidRPr="001762EB" w:rsidRDefault="001762EB" w:rsidP="001762EB">
      <w:pPr>
        <w:pStyle w:val="Textoindependiente"/>
        <w:ind w:firstLine="0pt"/>
        <w:rPr>
          <w:lang w:val="es-ES"/>
        </w:rPr>
      </w:pPr>
      <w:r>
        <w:rPr>
          <w:noProof/>
          <w:lang w:val="es-ES"/>
        </w:rPr>
        <w:drawing>
          <wp:inline distT="0" distB="0" distL="0" distR="0" wp14:anchorId="04BE41EB" wp14:editId="538759B2">
            <wp:extent cx="3089910" cy="1619885"/>
            <wp:effectExtent l="0" t="0" r="0" b="5715"/>
            <wp:docPr id="828635885" name="Imagen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28635885" name="Imagen 8286358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619885"/>
                    </a:xfrm>
                    <a:prstGeom prst="rect">
                      <a:avLst/>
                    </a:prstGeom>
                  </pic:spPr>
                </pic:pic>
              </a:graphicData>
            </a:graphic>
          </wp:inline>
        </w:drawing>
      </w:r>
    </w:p>
    <w:p w14:paraId="7C5D0763" w14:textId="70420642" w:rsidR="009303D9" w:rsidRDefault="001762EB" w:rsidP="001762EB">
      <w:pPr>
        <w:pStyle w:val="Textoindependiente"/>
        <w:rPr>
          <w:lang w:val="es-ES"/>
        </w:rPr>
      </w:pPr>
      <w:r>
        <w:rPr>
          <w:lang w:val="es-ES"/>
        </w:rPr>
        <w:lastRenderedPageBreak/>
        <w:t xml:space="preserve">Después </w:t>
      </w:r>
      <w:r w:rsidR="00F07146">
        <w:rPr>
          <w:lang w:val="es-ES"/>
        </w:rPr>
        <w:t>se revisó</w:t>
      </w:r>
      <w:r>
        <w:rPr>
          <w:lang w:val="es-ES"/>
        </w:rPr>
        <w:t xml:space="preserve"> si existían valores faltantes o registros duplicados, y por fortuna no era el caso, por lo que no fue necesario realizar ninguna imputación o eliminación de observaciones.</w:t>
      </w:r>
    </w:p>
    <w:p w14:paraId="335487CD" w14:textId="3BF45265" w:rsidR="001762EB" w:rsidRDefault="00F07146" w:rsidP="001762EB">
      <w:pPr>
        <w:pStyle w:val="Textoindependiente"/>
        <w:ind w:firstLine="0pt"/>
        <w:rPr>
          <w:lang w:val="es-ES"/>
        </w:rPr>
      </w:pPr>
      <w:r>
        <w:rPr>
          <w:noProof/>
          <w:lang w:val="es-ES"/>
        </w:rPr>
        <w:drawing>
          <wp:inline distT="0" distB="0" distL="0" distR="0" wp14:anchorId="2709CD5A" wp14:editId="58085A91">
            <wp:extent cx="3089910" cy="1566545"/>
            <wp:effectExtent l="0" t="0" r="0" b="0"/>
            <wp:docPr id="1443635346" name="Imagen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3635346" name="Imagen 1443635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566545"/>
                    </a:xfrm>
                    <a:prstGeom prst="rect">
                      <a:avLst/>
                    </a:prstGeom>
                  </pic:spPr>
                </pic:pic>
              </a:graphicData>
            </a:graphic>
          </wp:inline>
        </w:drawing>
      </w:r>
    </w:p>
    <w:p w14:paraId="1BCB2218" w14:textId="792B7830" w:rsidR="00F07146" w:rsidRPr="006F2B07" w:rsidRDefault="00F07146" w:rsidP="00F07146">
      <w:pPr>
        <w:pStyle w:val="Ttulo2"/>
        <w:rPr>
          <w:lang w:val="es-ES"/>
        </w:rPr>
      </w:pPr>
      <w:r>
        <w:rPr>
          <w:lang w:val="es-ES"/>
        </w:rPr>
        <w:t>Distribución de clases</w:t>
      </w:r>
    </w:p>
    <w:p w14:paraId="5AE7C4D7" w14:textId="117D3D3F" w:rsidR="00F07146" w:rsidRPr="005E1303" w:rsidRDefault="00F07146" w:rsidP="00F07146">
      <w:pPr>
        <w:pStyle w:val="Textoindependiente"/>
        <w:rPr>
          <w:lang w:val="es-MX"/>
        </w:rPr>
      </w:pPr>
      <w:r w:rsidRPr="00F07146">
        <w:rPr>
          <w:lang w:val="es-MX"/>
        </w:rPr>
        <w:t xml:space="preserve">La distribución de Class fue de 2180 observaciones de Osmancik y 1630 de Cammeo, aproximadamente al 57.22% y 42.78% del dataset respectivamente. Aunque existe una mayor cantidad de observaciones de Osmancik, </w:t>
      </w:r>
      <w:r>
        <w:rPr>
          <w:lang w:val="es-MX"/>
        </w:rPr>
        <w:t>se consideró</w:t>
      </w:r>
      <w:r w:rsidRPr="00F07146">
        <w:rPr>
          <w:lang w:val="es-MX"/>
        </w:rPr>
        <w:t xml:space="preserve"> que ambas clases </w:t>
      </w:r>
      <w:r>
        <w:rPr>
          <w:lang w:val="es-MX"/>
        </w:rPr>
        <w:t>contaban</w:t>
      </w:r>
      <w:r w:rsidRPr="00F07146">
        <w:rPr>
          <w:lang w:val="es-MX"/>
        </w:rPr>
        <w:t xml:space="preserve"> con una representación suficiente dentro del conjunto.</w:t>
      </w:r>
    </w:p>
    <w:p w14:paraId="6197E8CE" w14:textId="25FFBADD" w:rsidR="00F07146" w:rsidRDefault="00F07146" w:rsidP="001762EB">
      <w:pPr>
        <w:pStyle w:val="Textoindependiente"/>
        <w:ind w:firstLine="0pt"/>
        <w:rPr>
          <w:lang w:val="es-MX"/>
        </w:rPr>
      </w:pPr>
      <w:r>
        <w:rPr>
          <w:noProof/>
          <w:lang w:val="es-MX"/>
        </w:rPr>
        <w:drawing>
          <wp:inline distT="0" distB="0" distL="0" distR="0" wp14:anchorId="5EB07C30" wp14:editId="6BEF57CE">
            <wp:extent cx="3089910" cy="1821180"/>
            <wp:effectExtent l="0" t="0" r="0" b="0"/>
            <wp:docPr id="660732401" name="Imagen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0732401" name="Imagen 6607324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821180"/>
                    </a:xfrm>
                    <a:prstGeom prst="rect">
                      <a:avLst/>
                    </a:prstGeom>
                  </pic:spPr>
                </pic:pic>
              </a:graphicData>
            </a:graphic>
          </wp:inline>
        </w:drawing>
      </w:r>
    </w:p>
    <w:p w14:paraId="3FB52F47" w14:textId="0B592DC8" w:rsidR="00F07146" w:rsidRPr="006F2B07" w:rsidRDefault="00F07146" w:rsidP="00F07146">
      <w:pPr>
        <w:pStyle w:val="Ttulo2"/>
        <w:rPr>
          <w:lang w:val="es-ES"/>
        </w:rPr>
      </w:pPr>
      <w:r w:rsidRPr="00F07146">
        <w:rPr>
          <w:lang w:val="es-ES"/>
        </w:rPr>
        <w:t xml:space="preserve">Análisis de las </w:t>
      </w:r>
      <w:r>
        <w:rPr>
          <w:lang w:val="es-ES"/>
        </w:rPr>
        <w:t>características físicas</w:t>
      </w:r>
    </w:p>
    <w:p w14:paraId="24E3894A" w14:textId="33411F91" w:rsidR="00F07146" w:rsidRDefault="00F07146" w:rsidP="00F07146">
      <w:pPr>
        <w:pStyle w:val="Textoindependiente"/>
        <w:rPr>
          <w:lang w:val="es-MX"/>
        </w:rPr>
      </w:pPr>
      <w:r w:rsidRPr="00F07146">
        <w:rPr>
          <w:lang w:val="es-MX"/>
        </w:rPr>
        <w:t>Para determinar si las características físicas presentaban diferencias entre las dos clases, se calcularon medidas descriptivas para cada variedad y se compararon sus distribuciones. Los resultados mostraron diferencias suficientemente visibles en variables relacionadas con el tamaño del grano, por ejemplo, el área promedio siendo de aproximadamente 14163 para Cammeo y 11550 para Osmancik. De igual forma, Cammeo presentó mayores valores promedio de perímetro, longitud del eje mayor y área convexa. También se observaron diferencias en características relacionadas con la forma. La excentricidad promedio fue mayor en Cammeo, mientras que Extent mostró un promedio ligeramente mayor para Osmancik. Estas diferencias se pueden interpretar como que las variables sí contienen información útil para distinguir ambas variedades.</w:t>
      </w:r>
    </w:p>
    <w:p w14:paraId="5BF6A153" w14:textId="70BEF613" w:rsidR="00F07146" w:rsidRPr="005E1303" w:rsidRDefault="009D7148" w:rsidP="00F07146">
      <w:pPr>
        <w:pStyle w:val="Textoindependiente"/>
        <w:ind w:firstLine="0pt"/>
        <w:rPr>
          <w:lang w:val="es-MX"/>
        </w:rPr>
      </w:pPr>
      <w:r>
        <w:rPr>
          <w:noProof/>
          <w:lang w:val="es-MX"/>
        </w:rPr>
        <w:drawing>
          <wp:inline distT="0" distB="0" distL="0" distR="0" wp14:anchorId="68F319CE" wp14:editId="5685F405">
            <wp:extent cx="3089910" cy="1931035"/>
            <wp:effectExtent l="0" t="0" r="0" b="0"/>
            <wp:docPr id="2047437194" name="Imagen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7437194" name="Imagen 20474371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931035"/>
                    </a:xfrm>
                    <a:prstGeom prst="rect">
                      <a:avLst/>
                    </a:prstGeom>
                  </pic:spPr>
                </pic:pic>
              </a:graphicData>
            </a:graphic>
          </wp:inline>
        </w:drawing>
      </w:r>
    </w:p>
    <w:p w14:paraId="370C08BC" w14:textId="231D1264" w:rsidR="00F07146" w:rsidRDefault="009D7148" w:rsidP="001762EB">
      <w:pPr>
        <w:pStyle w:val="Textoindependiente"/>
        <w:ind w:firstLine="0pt"/>
        <w:rPr>
          <w:lang w:val="es-MX"/>
        </w:rPr>
      </w:pPr>
      <w:r>
        <w:rPr>
          <w:lang w:val="es-MX"/>
        </w:rPr>
        <w:tab/>
        <w:t>En</w:t>
      </w:r>
      <w:r w:rsidRPr="009D7148">
        <w:rPr>
          <w:lang w:val="es-MX"/>
        </w:rPr>
        <w:t xml:space="preserve"> </w:t>
      </w:r>
      <w:r>
        <w:rPr>
          <w:lang w:val="es-MX"/>
        </w:rPr>
        <w:t xml:space="preserve">esta figura se puede </w:t>
      </w:r>
      <w:r w:rsidRPr="009D7148">
        <w:rPr>
          <w:lang w:val="es-MX"/>
        </w:rPr>
        <w:t xml:space="preserve">observar esta diferencia para la variable </w:t>
      </w:r>
      <w:r>
        <w:rPr>
          <w:lang w:val="es-MX"/>
        </w:rPr>
        <w:t>Major Axis Length</w:t>
      </w:r>
      <w:r w:rsidRPr="009D7148">
        <w:rPr>
          <w:lang w:val="es-MX"/>
        </w:rPr>
        <w:t xml:space="preserve">. Aunque </w:t>
      </w:r>
      <w:r>
        <w:rPr>
          <w:lang w:val="es-MX"/>
        </w:rPr>
        <w:t xml:space="preserve">hay </w:t>
      </w:r>
      <w:r w:rsidRPr="009D7148">
        <w:rPr>
          <w:lang w:val="es-MX"/>
        </w:rPr>
        <w:t xml:space="preserve">una región </w:t>
      </w:r>
      <w:r>
        <w:rPr>
          <w:lang w:val="es-MX"/>
        </w:rPr>
        <w:t xml:space="preserve">donde las </w:t>
      </w:r>
      <w:r w:rsidRPr="009D7148">
        <w:rPr>
          <w:lang w:val="es-MX"/>
        </w:rPr>
        <w:t>dos clases</w:t>
      </w:r>
      <w:r>
        <w:rPr>
          <w:lang w:val="es-MX"/>
        </w:rPr>
        <w:t xml:space="preserve"> se sobreponen</w:t>
      </w:r>
      <w:r w:rsidRPr="009D7148">
        <w:rPr>
          <w:lang w:val="es-MX"/>
        </w:rPr>
        <w:t xml:space="preserve">, la distribución de Cammeo se encuentra </w:t>
      </w:r>
      <w:r>
        <w:rPr>
          <w:lang w:val="es-MX"/>
        </w:rPr>
        <w:t xml:space="preserve">generalmente hacia </w:t>
      </w:r>
      <w:r w:rsidRPr="009D7148">
        <w:rPr>
          <w:lang w:val="es-MX"/>
        </w:rPr>
        <w:t>valores mayores</w:t>
      </w:r>
      <w:r>
        <w:rPr>
          <w:lang w:val="es-MX"/>
        </w:rPr>
        <w:t>, mientras que la de Osmancik hacia valores menores</w:t>
      </w:r>
      <w:r w:rsidRPr="009D7148">
        <w:rPr>
          <w:lang w:val="es-MX"/>
        </w:rPr>
        <w:t xml:space="preserve">. </w:t>
      </w:r>
      <w:r>
        <w:rPr>
          <w:lang w:val="es-MX"/>
        </w:rPr>
        <w:t>El hecho de que haya</w:t>
      </w:r>
      <w:r w:rsidRPr="009D7148">
        <w:rPr>
          <w:lang w:val="es-MX"/>
        </w:rPr>
        <w:t xml:space="preserve"> superposición también</w:t>
      </w:r>
      <w:r>
        <w:rPr>
          <w:lang w:val="es-MX"/>
        </w:rPr>
        <w:t xml:space="preserve"> refuerza la interpretación de </w:t>
      </w:r>
      <w:r w:rsidRPr="009D7148">
        <w:rPr>
          <w:lang w:val="es-MX"/>
        </w:rPr>
        <w:t xml:space="preserve">que una sola característica </w:t>
      </w:r>
      <w:r>
        <w:rPr>
          <w:lang w:val="es-MX"/>
        </w:rPr>
        <w:t xml:space="preserve">puede no ser </w:t>
      </w:r>
      <w:r w:rsidRPr="009D7148">
        <w:rPr>
          <w:lang w:val="es-MX"/>
        </w:rPr>
        <w:t xml:space="preserve">suficiente para clasificar correctamente todas las observaciones, </w:t>
      </w:r>
      <w:r>
        <w:rPr>
          <w:lang w:val="es-MX"/>
        </w:rPr>
        <w:t xml:space="preserve">y </w:t>
      </w:r>
      <w:r w:rsidRPr="009D7148">
        <w:rPr>
          <w:lang w:val="es-MX"/>
        </w:rPr>
        <w:t>justifica</w:t>
      </w:r>
      <w:r>
        <w:rPr>
          <w:lang w:val="es-MX"/>
        </w:rPr>
        <w:t xml:space="preserve"> </w:t>
      </w:r>
      <w:r w:rsidRPr="009D7148">
        <w:rPr>
          <w:lang w:val="es-MX"/>
        </w:rPr>
        <w:t>el uso de múltiples variables</w:t>
      </w:r>
      <w:r>
        <w:rPr>
          <w:lang w:val="es-MX"/>
        </w:rPr>
        <w:t xml:space="preserve"> para la regresión.</w:t>
      </w:r>
    </w:p>
    <w:p w14:paraId="03C25C4F" w14:textId="3DF827DF" w:rsidR="009D7148" w:rsidRPr="006F2B07" w:rsidRDefault="009D7148" w:rsidP="009D7148">
      <w:pPr>
        <w:pStyle w:val="Ttulo2"/>
        <w:rPr>
          <w:lang w:val="es-ES"/>
        </w:rPr>
      </w:pPr>
      <w:r w:rsidRPr="009D7148">
        <w:rPr>
          <w:lang w:val="es-ES"/>
        </w:rPr>
        <w:t>Relaciones entre las variables</w:t>
      </w:r>
    </w:p>
    <w:p w14:paraId="210617B5" w14:textId="55FEBDAB" w:rsidR="009D7148" w:rsidRDefault="009D7148" w:rsidP="009D7148">
      <w:pPr>
        <w:pStyle w:val="Textoindependiente"/>
        <w:ind w:firstLine="0pt"/>
        <w:rPr>
          <w:lang w:val="es-MX"/>
        </w:rPr>
      </w:pPr>
      <w:r>
        <w:rPr>
          <w:lang w:val="es-MX"/>
        </w:rPr>
        <w:tab/>
      </w:r>
      <w:r w:rsidR="0089077F" w:rsidRPr="0089077F">
        <w:rPr>
          <w:lang w:val="es-MX"/>
        </w:rPr>
        <w:t>Finalmente, se calculó la matriz de correlación entre las siete características para poder identificar relaciones entre ellas. Se encontraron correlaciones positivas altas entre varias variables relacionadas con el tamaño del grano. Area y Convex Area presentaron una correlación de 0.999, mientras que Perimeter y Major Axis Length presentaron una correlación de 0.972. Asimismo, Area y Perimeter mostraron una correlación de 0.966. Sin embargo, Extent presentó correlaciones relativamente bajas con las demás características. Esto puede explicarse porque a diferencia de otras variables que miden directamente dimensiones o tamaño del grano, Extent representa la proporción entre el área ocupada por el grano y el área de su bounding box. Aunque esta característica describía un aspecto diferente de las dimensiones del grano, podía aportar información complementaria al modelo y no se descartó.</w:t>
      </w:r>
    </w:p>
    <w:p w14:paraId="26C59639" w14:textId="734C9AE8" w:rsidR="0089077F" w:rsidRDefault="0089077F" w:rsidP="009D7148">
      <w:pPr>
        <w:pStyle w:val="Textoindependiente"/>
        <w:ind w:firstLine="0pt"/>
        <w:rPr>
          <w:lang w:val="es-MX"/>
        </w:rPr>
      </w:pPr>
      <w:r>
        <w:rPr>
          <w:noProof/>
          <w:lang w:val="es-MX"/>
        </w:rPr>
        <w:drawing>
          <wp:inline distT="0" distB="0" distL="0" distR="0" wp14:anchorId="5D155E66" wp14:editId="4BF6CF92">
            <wp:extent cx="3089910" cy="2403475"/>
            <wp:effectExtent l="0" t="0" r="0" b="0"/>
            <wp:docPr id="2128455045" name="Imagen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8455045" name="Imagen 21284550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2403475"/>
                    </a:xfrm>
                    <a:prstGeom prst="rect">
                      <a:avLst/>
                    </a:prstGeom>
                  </pic:spPr>
                </pic:pic>
              </a:graphicData>
            </a:graphic>
          </wp:inline>
        </w:drawing>
      </w:r>
    </w:p>
    <w:p w14:paraId="0E4E7A73" w14:textId="4897F47A" w:rsidR="007F7F50" w:rsidRDefault="007F7F50" w:rsidP="009D7148">
      <w:pPr>
        <w:pStyle w:val="Textoindependiente"/>
        <w:ind w:firstLine="0pt"/>
        <w:rPr>
          <w:lang w:val="es-MX"/>
        </w:rPr>
      </w:pPr>
      <w:r>
        <w:rPr>
          <w:lang w:val="es-MX"/>
        </w:rPr>
        <w:tab/>
        <w:t>Podemos observar en la siguiente figura que la</w:t>
      </w:r>
      <w:r w:rsidRPr="007F7F50">
        <w:rPr>
          <w:lang w:val="es-MX"/>
        </w:rPr>
        <w:t xml:space="preserve"> relación entre Area y Convex Area </w:t>
      </w:r>
      <w:r>
        <w:rPr>
          <w:lang w:val="es-MX"/>
        </w:rPr>
        <w:t>es</w:t>
      </w:r>
      <w:r w:rsidRPr="007F7F50">
        <w:rPr>
          <w:lang w:val="es-MX"/>
        </w:rPr>
        <w:t xml:space="preserve"> lineal, </w:t>
      </w:r>
      <w:r>
        <w:rPr>
          <w:lang w:val="es-MX"/>
        </w:rPr>
        <w:t>pues su</w:t>
      </w:r>
      <w:r w:rsidRPr="007F7F50">
        <w:rPr>
          <w:lang w:val="es-MX"/>
        </w:rPr>
        <w:t xml:space="preserve"> correlación </w:t>
      </w:r>
      <w:r>
        <w:rPr>
          <w:lang w:val="es-MX"/>
        </w:rPr>
        <w:t xml:space="preserve">es </w:t>
      </w:r>
      <w:r w:rsidRPr="007F7F50">
        <w:rPr>
          <w:lang w:val="es-MX"/>
        </w:rPr>
        <w:t xml:space="preserve">de </w:t>
      </w:r>
      <w:r>
        <w:rPr>
          <w:lang w:val="es-MX"/>
        </w:rPr>
        <w:t>1, y c</w:t>
      </w:r>
      <w:r w:rsidRPr="007F7F50">
        <w:rPr>
          <w:lang w:val="es-MX"/>
        </w:rPr>
        <w:t xml:space="preserve">onforme aumenta el área del grano, su área convexa </w:t>
      </w:r>
      <w:r>
        <w:rPr>
          <w:lang w:val="es-MX"/>
        </w:rPr>
        <w:t>también lo hace</w:t>
      </w:r>
      <w:r w:rsidRPr="007F7F50">
        <w:rPr>
          <w:lang w:val="es-MX"/>
        </w:rPr>
        <w:t xml:space="preserve"> en la misma proporción. La gráfica muestra una separación parcial entre las variedades</w:t>
      </w:r>
      <w:r>
        <w:rPr>
          <w:lang w:val="es-MX"/>
        </w:rPr>
        <w:t>, pues</w:t>
      </w:r>
      <w:r w:rsidRPr="007F7F50">
        <w:rPr>
          <w:lang w:val="es-MX"/>
        </w:rPr>
        <w:t xml:space="preserve"> Osmancik se </w:t>
      </w:r>
      <w:r w:rsidRPr="007F7F50">
        <w:rPr>
          <w:lang w:val="es-MX"/>
        </w:rPr>
        <w:lastRenderedPageBreak/>
        <w:t xml:space="preserve">concentra </w:t>
      </w:r>
      <w:r>
        <w:rPr>
          <w:lang w:val="es-MX"/>
        </w:rPr>
        <w:t xml:space="preserve">mayormente </w:t>
      </w:r>
      <w:r w:rsidRPr="007F7F50">
        <w:rPr>
          <w:lang w:val="es-MX"/>
        </w:rPr>
        <w:t>en valores menores</w:t>
      </w:r>
      <w:r>
        <w:rPr>
          <w:lang w:val="es-MX"/>
        </w:rPr>
        <w:t xml:space="preserve"> y </w:t>
      </w:r>
      <w:r w:rsidRPr="007F7F50">
        <w:rPr>
          <w:lang w:val="es-MX"/>
        </w:rPr>
        <w:t xml:space="preserve">Cammeo </w:t>
      </w:r>
      <w:r>
        <w:rPr>
          <w:lang w:val="es-MX"/>
        </w:rPr>
        <w:t>en</w:t>
      </w:r>
      <w:r w:rsidRPr="007F7F50">
        <w:rPr>
          <w:lang w:val="es-MX"/>
        </w:rPr>
        <w:t xml:space="preserve"> valores mayores. </w:t>
      </w:r>
    </w:p>
    <w:p w14:paraId="4DA1B637" w14:textId="3B987B95" w:rsidR="007F7F50" w:rsidRDefault="007F7F50" w:rsidP="009D7148">
      <w:pPr>
        <w:pStyle w:val="Textoindependiente"/>
        <w:ind w:firstLine="0pt"/>
        <w:rPr>
          <w:lang w:val="es-MX"/>
        </w:rPr>
      </w:pPr>
      <w:r>
        <w:rPr>
          <w:noProof/>
          <w:lang w:val="es-MX"/>
        </w:rPr>
        <w:drawing>
          <wp:inline distT="0" distB="0" distL="0" distR="0" wp14:anchorId="63C9D9E5" wp14:editId="088ACA0F">
            <wp:extent cx="3089910" cy="1931035"/>
            <wp:effectExtent l="0" t="0" r="0" b="0"/>
            <wp:docPr id="918492165"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8492165" name="Imagen 9184921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931035"/>
                    </a:xfrm>
                    <a:prstGeom prst="rect">
                      <a:avLst/>
                    </a:prstGeom>
                  </pic:spPr>
                </pic:pic>
              </a:graphicData>
            </a:graphic>
          </wp:inline>
        </w:drawing>
      </w:r>
    </w:p>
    <w:p w14:paraId="3BEF6463" w14:textId="6094DD05" w:rsidR="00FE7251" w:rsidRPr="00FE7251" w:rsidRDefault="00FE7251" w:rsidP="00FE7251">
      <w:pPr>
        <w:pStyle w:val="Textoindependiente"/>
        <w:rPr>
          <w:lang w:val="es-MX"/>
        </w:rPr>
      </w:pPr>
      <w:r>
        <w:rPr>
          <w:lang w:val="es-MX"/>
        </w:rPr>
        <w:t xml:space="preserve">Otra gráfica interesante es la de </w:t>
      </w:r>
      <w:r w:rsidRPr="00FE7251">
        <w:rPr>
          <w:lang w:val="es-MX"/>
        </w:rPr>
        <w:t xml:space="preserve">Extent </w:t>
      </w:r>
      <w:r>
        <w:rPr>
          <w:lang w:val="es-MX"/>
        </w:rPr>
        <w:t xml:space="preserve">contra </w:t>
      </w:r>
      <w:r w:rsidRPr="00FE7251">
        <w:rPr>
          <w:lang w:val="es-MX"/>
        </w:rPr>
        <w:t>Major Axis Length</w:t>
      </w:r>
      <w:r>
        <w:rPr>
          <w:lang w:val="es-MX"/>
        </w:rPr>
        <w:t xml:space="preserve">, pues esta </w:t>
      </w:r>
      <w:r w:rsidRPr="00FE7251">
        <w:rPr>
          <w:lang w:val="es-MX"/>
        </w:rPr>
        <w:t xml:space="preserve">no presenta una relación lineal evidente. Para valores similares de Extent pueden encontrarse granos con longitudes </w:t>
      </w:r>
      <w:r>
        <w:rPr>
          <w:lang w:val="es-MX"/>
        </w:rPr>
        <w:t>de</w:t>
      </w:r>
      <w:r w:rsidRPr="00FE7251">
        <w:rPr>
          <w:lang w:val="es-MX"/>
        </w:rPr>
        <w:t xml:space="preserve"> eje </w:t>
      </w:r>
      <w:r>
        <w:rPr>
          <w:lang w:val="es-MX"/>
        </w:rPr>
        <w:t>mayor</w:t>
      </w:r>
      <w:r w:rsidRPr="00FE7251">
        <w:rPr>
          <w:lang w:val="es-MX"/>
        </w:rPr>
        <w:t xml:space="preserve"> considerablemente diferentes. Esto </w:t>
      </w:r>
      <w:r>
        <w:rPr>
          <w:lang w:val="es-MX"/>
        </w:rPr>
        <w:t>confirma</w:t>
      </w:r>
      <w:r w:rsidRPr="00FE7251">
        <w:rPr>
          <w:lang w:val="es-MX"/>
        </w:rPr>
        <w:t xml:space="preserve"> </w:t>
      </w:r>
      <w:r>
        <w:rPr>
          <w:lang w:val="es-MX"/>
        </w:rPr>
        <w:t xml:space="preserve">el hecho de </w:t>
      </w:r>
      <w:r w:rsidRPr="00FE7251">
        <w:rPr>
          <w:lang w:val="es-MX"/>
        </w:rPr>
        <w:t xml:space="preserve">que </w:t>
      </w:r>
      <w:r>
        <w:rPr>
          <w:lang w:val="es-MX"/>
        </w:rPr>
        <w:t xml:space="preserve">Extent </w:t>
      </w:r>
      <w:r w:rsidRPr="00FE7251">
        <w:rPr>
          <w:lang w:val="es-MX"/>
        </w:rPr>
        <w:t>captura un aspecto distinto de la geometría del grano</w:t>
      </w:r>
      <w:r>
        <w:rPr>
          <w:lang w:val="es-MX"/>
        </w:rPr>
        <w:t xml:space="preserve">, y puede </w:t>
      </w:r>
      <w:r w:rsidRPr="00FE7251">
        <w:rPr>
          <w:lang w:val="es-MX"/>
        </w:rPr>
        <w:t xml:space="preserve">aportar información complementaria al utilizarse junto </w:t>
      </w:r>
      <w:r>
        <w:rPr>
          <w:lang w:val="es-MX"/>
        </w:rPr>
        <w:t>a</w:t>
      </w:r>
      <w:r w:rsidRPr="00FE7251">
        <w:rPr>
          <w:lang w:val="es-MX"/>
        </w:rPr>
        <w:t xml:space="preserve"> las demás variables.</w:t>
      </w:r>
    </w:p>
    <w:p w14:paraId="032D23E8" w14:textId="2BE06729" w:rsidR="007F7F50" w:rsidRPr="00F07146" w:rsidRDefault="00FE7251" w:rsidP="009D7148">
      <w:pPr>
        <w:pStyle w:val="Textoindependiente"/>
        <w:ind w:firstLine="0pt"/>
        <w:rPr>
          <w:lang w:val="es-MX"/>
        </w:rPr>
      </w:pPr>
      <w:r>
        <w:rPr>
          <w:noProof/>
          <w:lang w:val="es-MX"/>
        </w:rPr>
        <w:drawing>
          <wp:inline distT="0" distB="0" distL="0" distR="0" wp14:anchorId="5AE2604B" wp14:editId="435EB375">
            <wp:extent cx="3089910" cy="1931035"/>
            <wp:effectExtent l="0" t="0" r="0" b="0"/>
            <wp:docPr id="2119766593" name="Imagen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19766593" name="Imagen 21197665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931035"/>
                    </a:xfrm>
                    <a:prstGeom prst="rect">
                      <a:avLst/>
                    </a:prstGeom>
                  </pic:spPr>
                </pic:pic>
              </a:graphicData>
            </a:graphic>
          </wp:inline>
        </w:drawing>
      </w:r>
    </w:p>
    <w:p w14:paraId="17F150FC" w14:textId="083BA0E3" w:rsidR="009303D9" w:rsidRPr="0089077F" w:rsidRDefault="004A37AD" w:rsidP="006B6B66">
      <w:pPr>
        <w:pStyle w:val="Ttulo1"/>
        <w:rPr>
          <w:lang w:val="es-MX"/>
        </w:rPr>
      </w:pPr>
      <w:r>
        <w:rPr>
          <w:lang w:val="es-MX"/>
        </w:rPr>
        <w:t xml:space="preserve">Preparación de datos e implementación </w:t>
      </w:r>
      <w:r w:rsidR="00FE7251">
        <w:rPr>
          <w:lang w:val="es-MX"/>
        </w:rPr>
        <w:t>manual</w:t>
      </w:r>
    </w:p>
    <w:p w14:paraId="22217789" w14:textId="54FB8BBF" w:rsidR="009303D9" w:rsidRPr="006F2B07" w:rsidRDefault="0089077F" w:rsidP="00ED0149">
      <w:pPr>
        <w:pStyle w:val="Ttulo2"/>
        <w:rPr>
          <w:lang w:val="es-ES"/>
        </w:rPr>
      </w:pPr>
      <w:r>
        <w:rPr>
          <w:lang w:val="es-ES"/>
        </w:rPr>
        <w:t>Preparación de datos</w:t>
      </w:r>
    </w:p>
    <w:p w14:paraId="48E438A1" w14:textId="77777777" w:rsidR="00FE7251" w:rsidRDefault="00FE7251" w:rsidP="00182606">
      <w:pPr>
        <w:pStyle w:val="Textoindependiente"/>
        <w:rPr>
          <w:lang w:val="es-ES"/>
        </w:rPr>
      </w:pPr>
      <w:r w:rsidRPr="00FE7251">
        <w:rPr>
          <w:lang w:val="es-ES"/>
        </w:rPr>
        <w:t>Para aplicar la regresión logística fue necesario</w:t>
      </w:r>
      <w:r>
        <w:rPr>
          <w:lang w:val="es-ES"/>
        </w:rPr>
        <w:t xml:space="preserve"> primero</w:t>
      </w:r>
      <w:r w:rsidRPr="00FE7251">
        <w:rPr>
          <w:lang w:val="es-ES"/>
        </w:rPr>
        <w:t xml:space="preserve"> transformar la variable objetivo Class, debido a que sus valores originales eran las etiquetas de texto </w:t>
      </w:r>
      <w:r>
        <w:rPr>
          <w:lang w:val="es-ES"/>
        </w:rPr>
        <w:t>“</w:t>
      </w:r>
      <w:r w:rsidRPr="00FE7251">
        <w:rPr>
          <w:lang w:val="es-ES"/>
        </w:rPr>
        <w:t>Cammeo</w:t>
      </w:r>
      <w:r>
        <w:rPr>
          <w:lang w:val="es-ES"/>
        </w:rPr>
        <w:t>”</w:t>
      </w:r>
      <w:r w:rsidRPr="00FE7251">
        <w:rPr>
          <w:lang w:val="es-ES"/>
        </w:rPr>
        <w:t xml:space="preserve"> y </w:t>
      </w:r>
      <w:r>
        <w:rPr>
          <w:lang w:val="es-ES"/>
        </w:rPr>
        <w:t>“</w:t>
      </w:r>
      <w:r w:rsidRPr="00FE7251">
        <w:rPr>
          <w:lang w:val="es-ES"/>
        </w:rPr>
        <w:t>Osmancik</w:t>
      </w:r>
      <w:r>
        <w:rPr>
          <w:lang w:val="es-ES"/>
        </w:rPr>
        <w:t>”</w:t>
      </w:r>
      <w:r w:rsidRPr="00FE7251">
        <w:rPr>
          <w:lang w:val="es-ES"/>
        </w:rPr>
        <w:t>. Se asignó el valor 0 a Osmancik y el valor 1 a Cammeo, obteniendo así una variable objetivo binaria compatible con la función sigmoide.</w:t>
      </w:r>
    </w:p>
    <w:p w14:paraId="66D761C1" w14:textId="304DD2C3" w:rsidR="00CB6300" w:rsidRPr="00CB6300" w:rsidRDefault="00CB6300" w:rsidP="00182606">
      <w:pPr>
        <w:pStyle w:val="Textoindependiente"/>
        <w:rPr>
          <w:lang w:val="es-ES"/>
        </w:rPr>
      </w:pPr>
      <w:r w:rsidRPr="00CB6300">
        <w:rPr>
          <w:lang w:val="es-ES"/>
        </w:rPr>
        <w:t xml:space="preserve">De igual forma, el dataset original se encontraba ordenado de acuerdo con la variedad de arroz, es decir, primero las observaciones de Cammeo y después las de Osmancik. Es por eso que </w:t>
      </w:r>
      <w:r w:rsidR="00FE7251">
        <w:rPr>
          <w:lang w:val="es-ES"/>
        </w:rPr>
        <w:t xml:space="preserve">se </w:t>
      </w:r>
      <w:r w:rsidR="00FE7251" w:rsidRPr="00FE7251">
        <w:rPr>
          <w:lang w:val="es-ES"/>
        </w:rPr>
        <w:t xml:space="preserve">implementó manualmente una división estratificada con una </w:t>
      </w:r>
      <w:r w:rsidR="00FE7251">
        <w:rPr>
          <w:lang w:val="es-ES"/>
        </w:rPr>
        <w:t>seed</w:t>
      </w:r>
      <w:r w:rsidR="00FE7251" w:rsidRPr="00FE7251">
        <w:rPr>
          <w:lang w:val="es-ES"/>
        </w:rPr>
        <w:t xml:space="preserve"> aleatoria </w:t>
      </w:r>
      <w:r w:rsidRPr="00CB6300">
        <w:rPr>
          <w:lang w:val="es-ES"/>
        </w:rPr>
        <w:t>para</w:t>
      </w:r>
      <w:r w:rsidR="00FE7251">
        <w:rPr>
          <w:lang w:val="es-ES"/>
        </w:rPr>
        <w:t xml:space="preserve"> hacer shuffle y</w:t>
      </w:r>
      <w:r w:rsidRPr="00CB6300">
        <w:rPr>
          <w:lang w:val="es-ES"/>
        </w:rPr>
        <w:t xml:space="preserve"> que el orden fuera igual en otras ejecuciones. </w:t>
      </w:r>
      <w:r w:rsidR="00FE7251">
        <w:rPr>
          <w:lang w:val="es-ES"/>
        </w:rPr>
        <w:t>Se asignó el</w:t>
      </w:r>
      <w:r w:rsidR="00FE7251" w:rsidRPr="00FE7251">
        <w:rPr>
          <w:lang w:val="es-ES"/>
        </w:rPr>
        <w:t xml:space="preserve"> 60% de las observaciones al conjunto de entrenamiento, 20% al conjunto de validación y 20% al conjunto de prueba</w:t>
      </w:r>
      <w:r w:rsidR="00FE7251">
        <w:rPr>
          <w:lang w:val="es-ES"/>
        </w:rPr>
        <w:t>, y gracias</w:t>
      </w:r>
      <w:r w:rsidR="00FE7251" w:rsidRPr="00FE7251">
        <w:rPr>
          <w:lang w:val="es-ES"/>
        </w:rPr>
        <w:t xml:space="preserve"> </w:t>
      </w:r>
      <w:r w:rsidR="00FE7251">
        <w:rPr>
          <w:lang w:val="es-ES"/>
        </w:rPr>
        <w:t xml:space="preserve">a la </w:t>
      </w:r>
      <w:r w:rsidR="00FE7251" w:rsidRPr="00FE7251">
        <w:rPr>
          <w:lang w:val="es-ES"/>
        </w:rPr>
        <w:t>estratificación</w:t>
      </w:r>
      <w:r w:rsidR="00FE7251">
        <w:rPr>
          <w:lang w:val="es-ES"/>
        </w:rPr>
        <w:t xml:space="preserve">, se logró </w:t>
      </w:r>
      <w:r w:rsidR="00FE7251" w:rsidRPr="00FE7251">
        <w:rPr>
          <w:lang w:val="es-ES"/>
        </w:rPr>
        <w:t xml:space="preserve">conservar aproximadamente la misma proporción de Cammeo y Osmancik en </w:t>
      </w:r>
      <w:r w:rsidR="00DE76A3">
        <w:rPr>
          <w:lang w:val="es-ES"/>
        </w:rPr>
        <w:t>estos</w:t>
      </w:r>
      <w:r w:rsidR="00FE7251" w:rsidRPr="00FE7251">
        <w:rPr>
          <w:lang w:val="es-ES"/>
        </w:rPr>
        <w:t xml:space="preserve"> tres conjuntos.</w:t>
      </w:r>
    </w:p>
    <w:p w14:paraId="78F3884D" w14:textId="713FD768" w:rsidR="009303D9" w:rsidRDefault="00CB6300" w:rsidP="00CB6300">
      <w:pPr>
        <w:pStyle w:val="Textoindependiente"/>
        <w:rPr>
          <w:lang w:val="es-ES"/>
        </w:rPr>
      </w:pPr>
      <w:r w:rsidRPr="00CB6300">
        <w:rPr>
          <w:lang w:val="es-ES"/>
        </w:rPr>
        <w:t xml:space="preserve">Por último, y </w:t>
      </w:r>
      <w:r w:rsidR="00DE76A3">
        <w:rPr>
          <w:lang w:val="es-ES"/>
        </w:rPr>
        <w:t>d</w:t>
      </w:r>
      <w:r w:rsidR="00DE76A3" w:rsidRPr="00DE76A3">
        <w:rPr>
          <w:lang w:val="es-ES"/>
        </w:rPr>
        <w:t xml:space="preserve">ebido a que las características presentaban magnitudes diferentes, se aplicó estandarización mediante z-score. En </w:t>
      </w:r>
      <w:r w:rsidR="00DE76A3">
        <w:rPr>
          <w:lang w:val="es-ES"/>
        </w:rPr>
        <w:t>un inicio</w:t>
      </w:r>
      <w:r w:rsidR="00DE76A3" w:rsidRPr="00DE76A3">
        <w:rPr>
          <w:lang w:val="es-ES"/>
        </w:rPr>
        <w:t xml:space="preserve"> se </w:t>
      </w:r>
      <w:r w:rsidR="00DE76A3">
        <w:rPr>
          <w:lang w:val="es-ES"/>
        </w:rPr>
        <w:t>había utilizado</w:t>
      </w:r>
      <w:r w:rsidR="00DE76A3" w:rsidRPr="00DE76A3">
        <w:rPr>
          <w:lang w:val="es-ES"/>
        </w:rPr>
        <w:t xml:space="preserve"> mean scaling para reducir </w:t>
      </w:r>
      <w:r w:rsidR="00DE76A3">
        <w:rPr>
          <w:lang w:val="es-ES"/>
        </w:rPr>
        <w:t>estas</w:t>
      </w:r>
      <w:r w:rsidR="00DE76A3" w:rsidRPr="00DE76A3">
        <w:rPr>
          <w:lang w:val="es-ES"/>
        </w:rPr>
        <w:t xml:space="preserve"> diferencias de magnitu</w:t>
      </w:r>
      <w:r w:rsidR="00DE76A3">
        <w:rPr>
          <w:lang w:val="es-ES"/>
        </w:rPr>
        <w:t>d, pero p</w:t>
      </w:r>
      <w:r w:rsidR="00DE76A3" w:rsidRPr="00DE76A3">
        <w:rPr>
          <w:lang w:val="es-ES"/>
        </w:rPr>
        <w:t xml:space="preserve">ara la versión final se </w:t>
      </w:r>
      <w:r w:rsidR="00DE76A3">
        <w:rPr>
          <w:lang w:val="es-ES"/>
        </w:rPr>
        <w:t xml:space="preserve">decidió </w:t>
      </w:r>
      <w:r w:rsidR="00DE76A3" w:rsidRPr="00DE76A3">
        <w:rPr>
          <w:lang w:val="es-ES"/>
        </w:rPr>
        <w:t>sustitu</w:t>
      </w:r>
      <w:r w:rsidR="00DE76A3">
        <w:rPr>
          <w:lang w:val="es-ES"/>
        </w:rPr>
        <w:t xml:space="preserve">ir </w:t>
      </w:r>
      <w:r w:rsidR="00DE76A3" w:rsidRPr="00DE76A3">
        <w:rPr>
          <w:lang w:val="es-ES"/>
        </w:rPr>
        <w:t xml:space="preserve">por estandarización mediante z-score, </w:t>
      </w:r>
      <w:r w:rsidR="00DE76A3" w:rsidRPr="00DE76A3">
        <w:rPr>
          <w:lang w:val="es-ES"/>
        </w:rPr>
        <w:t>ya que esta transformación permite centrar cada característica alrededor de cero y expresarla en unidades de desviación estándar</w:t>
      </w:r>
      <w:r w:rsidR="00DE76A3">
        <w:rPr>
          <w:lang w:val="es-ES"/>
        </w:rPr>
        <w:t>.</w:t>
      </w:r>
    </w:p>
    <w:p w14:paraId="28E98128" w14:textId="71DFC80C" w:rsidR="00DE76A3" w:rsidRDefault="00DE76A3" w:rsidP="00DE76A3">
      <w:pPr>
        <w:pStyle w:val="Textoindependiente"/>
        <w:ind w:firstLine="0pt"/>
        <w:jc w:val="center"/>
      </w:pPr>
      <w:r>
        <w:fldChar w:fldCharType="begin"/>
      </w:r>
      <w:r>
        <w:instrText xml:space="preserve"> INCLUDEPICTURE "https://www.thoughtco.com/thmb/hkBlR9QZwh7yCN9gDgYMSHJbsf8=/1500x0/filters:no_upscale():max_bytes(150000):strip_icc()/zscore-56a8fa785f9b58b7d0f6e87b.GIF" \* MERGEFORMATINET </w:instrText>
      </w:r>
      <w:r>
        <w:fldChar w:fldCharType="separate"/>
      </w:r>
      <w:r>
        <w:rPr>
          <w:noProof/>
        </w:rPr>
        <w:drawing>
          <wp:inline distT="0" distB="0" distL="0" distR="0" wp14:anchorId="63AA4CA1" wp14:editId="11C88DAC">
            <wp:extent cx="1054595" cy="772633"/>
            <wp:effectExtent l="0" t="0" r="0" b="2540"/>
            <wp:docPr id="331937820" name="Imagen 3" descr="Z-Score Formula"/>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Z-Score Formul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70153" cy="784031"/>
                    </a:xfrm>
                    <a:prstGeom prst="rect">
                      <a:avLst/>
                    </a:prstGeom>
                    <a:noFill/>
                    <a:ln>
                      <a:noFill/>
                    </a:ln>
                  </pic:spPr>
                </pic:pic>
              </a:graphicData>
            </a:graphic>
          </wp:inline>
        </w:drawing>
      </w:r>
      <w:r>
        <w:fldChar w:fldCharType="end"/>
      </w:r>
    </w:p>
    <w:p w14:paraId="2C7FF99F" w14:textId="5F519A27" w:rsidR="00DE76A3" w:rsidRPr="00DE76A3" w:rsidRDefault="00DE76A3" w:rsidP="00DE76A3">
      <w:pPr>
        <w:pStyle w:val="Textoindependiente"/>
        <w:ind w:firstLine="0pt"/>
        <w:jc w:val="start"/>
        <w:rPr>
          <w:i/>
          <w:iCs/>
          <w:lang w:val="es-ES"/>
        </w:rPr>
      </w:pPr>
      <w:r w:rsidRPr="00DE76A3">
        <w:rPr>
          <w:i/>
          <w:iCs/>
        </w:rPr>
        <w:t>F</w:t>
      </w:r>
      <w:r w:rsidRPr="00DE76A3">
        <w:rPr>
          <w:i/>
          <w:iCs/>
          <w:lang w:val="es-419"/>
        </w:rPr>
        <w:t>órmula de z-score.</w:t>
      </w:r>
    </w:p>
    <w:p w14:paraId="31C0E164" w14:textId="160A4130" w:rsidR="009303D9" w:rsidRPr="006F2B07" w:rsidRDefault="00182606" w:rsidP="00ED0149">
      <w:pPr>
        <w:pStyle w:val="Ttulo2"/>
        <w:rPr>
          <w:lang w:val="es-ES"/>
        </w:rPr>
      </w:pPr>
      <w:r w:rsidRPr="00182606">
        <w:rPr>
          <w:lang w:val="es-ES"/>
        </w:rPr>
        <w:t>Modelo de regresión logística</w:t>
      </w:r>
    </w:p>
    <w:p w14:paraId="1A1853D2" w14:textId="3B2A9FF2" w:rsidR="00182606" w:rsidRPr="006F2B07" w:rsidRDefault="00182606" w:rsidP="00DE76A3">
      <w:pPr>
        <w:pStyle w:val="bulletlist"/>
        <w:numPr>
          <w:ilvl w:val="0"/>
          <w:numId w:val="0"/>
        </w:numPr>
        <w:rPr>
          <w:rFonts w:hint="eastAsia"/>
          <w:lang w:val="es-ES"/>
        </w:rPr>
      </w:pPr>
      <w:r w:rsidRPr="005901ED">
        <w:rPr>
          <w:lang w:val="es-MX"/>
        </w:rPr>
        <w:tab/>
      </w:r>
      <w:r w:rsidRPr="00182606">
        <w:rPr>
          <w:lang w:val="es-MX"/>
        </w:rPr>
        <w:t xml:space="preserve">Para realizar la clasificación se implementó un modelo de regresión logística usando únicamente la librería numpy para las operaciones matemáticas. El modelo calcula </w:t>
      </w:r>
      <w:r>
        <w:rPr>
          <w:lang w:val="es-MX"/>
        </w:rPr>
        <w:t xml:space="preserve">primero </w:t>
      </w:r>
      <w:r w:rsidRPr="00182606">
        <w:rPr>
          <w:lang w:val="es-MX"/>
        </w:rPr>
        <w:t>una combinación lineal de las siete características de entrada mediante un vector de pesos w y un bias b</w:t>
      </w:r>
      <w:r>
        <w:rPr>
          <w:lang w:val="es-MX"/>
        </w:rPr>
        <w:t>.</w:t>
      </w:r>
    </w:p>
    <w:p w14:paraId="0EEED555" w14:textId="198BCB6F" w:rsidR="009303D9" w:rsidRPr="006F2B07" w:rsidRDefault="00182606" w:rsidP="00E7596C">
      <w:pPr>
        <w:pStyle w:val="Textoindependiente"/>
        <w:rPr>
          <w:lang w:val="es-ES"/>
        </w:rPr>
      </w:pPr>
      <w:r w:rsidRPr="00182606">
        <w:rPr>
          <w:lang w:val="es-MX"/>
        </w:rPr>
        <w:t>Debido a que esta combinación puede producir cualquier valor real, su resultado se transforma mediante la función sigmoide, la cual convierte valores a un</w:t>
      </w:r>
      <w:r w:rsidR="003C7416">
        <w:rPr>
          <w:lang w:val="es-MX"/>
        </w:rPr>
        <w:t xml:space="preserve"> rango </w:t>
      </w:r>
      <w:r w:rsidRPr="00182606">
        <w:rPr>
          <w:lang w:val="es-MX"/>
        </w:rPr>
        <w:t>entre 0 y 1 y se interpreta como la probabilidad de que una observación pertenezca a la clase positiva. Debido a la codificación de clases que se usó, esa salida representa la probabilidad de que un grano pertenezca a la variedad Cammeo.</w:t>
      </w:r>
    </w:p>
    <w:p w14:paraId="7B7ADA1E" w14:textId="0F193B60" w:rsidR="009303D9" w:rsidRPr="006F2B07" w:rsidRDefault="003C7416" w:rsidP="00ED0149">
      <w:pPr>
        <w:pStyle w:val="Ttulo2"/>
        <w:rPr>
          <w:lang w:val="es-ES"/>
        </w:rPr>
      </w:pPr>
      <w:r w:rsidRPr="003C7416">
        <w:rPr>
          <w:lang w:val="es-ES"/>
        </w:rPr>
        <w:t>Función de costo y entrenamiento</w:t>
      </w:r>
    </w:p>
    <w:p w14:paraId="330EB29A" w14:textId="7D1FE2BB" w:rsidR="009303D9" w:rsidRDefault="004C143F" w:rsidP="004C143F">
      <w:pPr>
        <w:pStyle w:val="bulletlist"/>
        <w:numPr>
          <w:ilvl w:val="0"/>
          <w:numId w:val="0"/>
        </w:numPr>
        <w:rPr>
          <w:lang w:val="es-MX"/>
        </w:rPr>
      </w:pPr>
      <w:r>
        <w:rPr>
          <w:lang w:val="es-MX"/>
        </w:rPr>
        <w:tab/>
      </w:r>
      <w:r w:rsidRPr="004C143F">
        <w:rPr>
          <w:lang w:val="es-MX"/>
        </w:rPr>
        <w:t>En un inicio se le asignan pesos en ceros al modelo, al igual que el bias, y es gracias a la gradiente descendente y a cross entropy que estos cambian. Como el modelo empieza en blanco, su primera predicción es mala e "ignorante", por lo que se realiza una medición del error producido entre su estimación con la realidad con la función de cross entropy</w:t>
      </w:r>
      <w:r w:rsidR="00DD0B94">
        <w:rPr>
          <w:lang w:val="es-MX"/>
        </w:rPr>
        <w:t>:</w:t>
      </w:r>
    </w:p>
    <w:p w14:paraId="008D6C1C" w14:textId="77777777" w:rsidR="00DE76A3" w:rsidRDefault="00DD0B94" w:rsidP="00DE76A3">
      <w:pPr>
        <w:pStyle w:val="bulletlist"/>
        <w:numPr>
          <w:ilvl w:val="0"/>
          <w:numId w:val="0"/>
        </w:numPr>
        <w:rPr>
          <w:lang w:val="es-MX"/>
        </w:rPr>
      </w:pPr>
      <w:r>
        <w:rPr>
          <w:noProof/>
          <w:lang w:val="es-MX"/>
        </w:rPr>
        <w:drawing>
          <wp:inline distT="0" distB="0" distL="0" distR="0" wp14:anchorId="031AC483" wp14:editId="46FAC30D">
            <wp:extent cx="3089910" cy="410210"/>
            <wp:effectExtent l="0" t="0" r="0" b="0"/>
            <wp:docPr id="87479304" name="Imagen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479304" name="Imagen 874793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410210"/>
                    </a:xfrm>
                    <a:prstGeom prst="rect">
                      <a:avLst/>
                    </a:prstGeom>
                  </pic:spPr>
                </pic:pic>
              </a:graphicData>
            </a:graphic>
          </wp:inline>
        </w:drawing>
      </w:r>
    </w:p>
    <w:p w14:paraId="64B1BBCF" w14:textId="77777777" w:rsidR="00DE76A3" w:rsidRDefault="00DE76A3" w:rsidP="00DE76A3">
      <w:pPr>
        <w:pStyle w:val="bulletlist"/>
        <w:numPr>
          <w:ilvl w:val="0"/>
          <w:numId w:val="0"/>
        </w:numPr>
        <w:rPr>
          <w:lang w:val="es-MX"/>
        </w:rPr>
      </w:pPr>
      <w:r>
        <w:rPr>
          <w:lang w:val="es-MX"/>
        </w:rPr>
        <w:tab/>
      </w:r>
      <w:r w:rsidR="00DD0B94">
        <w:rPr>
          <w:lang w:val="es-MX"/>
        </w:rPr>
        <w:t xml:space="preserve">En esta función, </w:t>
      </w:r>
      <w:r w:rsidR="00DD0B94" w:rsidRPr="00DD0B94">
        <w:rPr>
          <w:lang w:val="es-MX"/>
        </w:rPr>
        <w:t>m representa el número de observaciones, yi la clase real y</w:t>
      </w:r>
      <w:r w:rsidR="00DD0B94">
        <w:rPr>
          <w:lang w:val="es-MX"/>
        </w:rPr>
        <w:t>hat</w:t>
      </w:r>
      <w:r w:rsidR="00DD0B94" w:rsidRPr="00DD0B94">
        <w:rPr>
          <w:lang w:val="es-MX"/>
        </w:rPr>
        <w:t xml:space="preserve"> la probabilidad estimada por el modelo. En el código, la implementación se realizó con operaciones de numpy.</w:t>
      </w:r>
      <w:r w:rsidR="00DD0B94" w:rsidRPr="00DD0B94">
        <w:t xml:space="preserve"> </w:t>
      </w:r>
      <w:r w:rsidR="00DD0B94" w:rsidRPr="00DD0B94">
        <w:rPr>
          <w:lang w:val="es-MX"/>
        </w:rPr>
        <w:t>De igual forma, para evitar valores indefinidos producidos por log(0), las probabilidades se limitaron a un intervalo ligeramente mayor a cero e inferior a uno antes de calcular la función de costo.</w:t>
      </w:r>
    </w:p>
    <w:p w14:paraId="0B897126" w14:textId="77777777" w:rsidR="00DE76A3" w:rsidRDefault="00DD0B94" w:rsidP="00DE76A3">
      <w:pPr>
        <w:pStyle w:val="bulletlist"/>
        <w:numPr>
          <w:ilvl w:val="0"/>
          <w:numId w:val="0"/>
        </w:numPr>
        <w:rPr>
          <w:lang w:val="es-MX"/>
        </w:rPr>
      </w:pPr>
      <w:r>
        <w:rPr>
          <w:noProof/>
          <w:lang w:val="es-MX"/>
        </w:rPr>
        <w:drawing>
          <wp:inline distT="0" distB="0" distL="0" distR="0" wp14:anchorId="008840A6" wp14:editId="446738CC">
            <wp:extent cx="3089910" cy="807720"/>
            <wp:effectExtent l="0" t="0" r="0" b="5080"/>
            <wp:docPr id="977728668" name="Imagen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77728668" name="Imagen 9777286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807720"/>
                    </a:xfrm>
                    <a:prstGeom prst="rect">
                      <a:avLst/>
                    </a:prstGeom>
                  </pic:spPr>
                </pic:pic>
              </a:graphicData>
            </a:graphic>
          </wp:inline>
        </w:drawing>
      </w:r>
    </w:p>
    <w:p w14:paraId="7726FF22" w14:textId="77777777" w:rsidR="00DE76A3" w:rsidRDefault="00DE76A3" w:rsidP="00DE76A3">
      <w:pPr>
        <w:pStyle w:val="bulletlist"/>
        <w:numPr>
          <w:ilvl w:val="0"/>
          <w:numId w:val="0"/>
        </w:numPr>
        <w:rPr>
          <w:lang w:val="es-ES"/>
        </w:rPr>
      </w:pPr>
      <w:r>
        <w:rPr>
          <w:lang w:val="es-MX"/>
        </w:rPr>
        <w:tab/>
      </w:r>
      <w:r w:rsidR="00DD0B94" w:rsidRPr="00DD0B94">
        <w:rPr>
          <w:lang w:val="es-MX"/>
        </w:rPr>
        <w:t>En cada epoch se calcularon las probabilidades de todas las observaciones de entrenamiento y después la diferencia entre las predicciones y sus valores reales. A partir de este error se calcularon los gradientes correspondientes a los pesos y al bias.</w:t>
      </w:r>
    </w:p>
    <w:p w14:paraId="541C03A8" w14:textId="77777777" w:rsidR="00DE76A3" w:rsidRDefault="00DD0B94" w:rsidP="00DE76A3">
      <w:pPr>
        <w:pStyle w:val="bulletlist"/>
        <w:numPr>
          <w:ilvl w:val="0"/>
          <w:numId w:val="0"/>
        </w:numPr>
        <w:rPr>
          <w:lang w:val="es-ES"/>
        </w:rPr>
      </w:pPr>
      <w:r>
        <w:rPr>
          <w:noProof/>
          <w:lang w:val="es-ES"/>
        </w:rPr>
        <w:drawing>
          <wp:inline distT="0" distB="0" distL="0" distR="0" wp14:anchorId="3FE61E4D" wp14:editId="4EAFAC06">
            <wp:extent cx="3089910" cy="508000"/>
            <wp:effectExtent l="0" t="0" r="0" b="0"/>
            <wp:docPr id="536730498" name="Imagen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36730498" name="Imagen 536730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508000"/>
                    </a:xfrm>
                    <a:prstGeom prst="rect">
                      <a:avLst/>
                    </a:prstGeom>
                  </pic:spPr>
                </pic:pic>
              </a:graphicData>
            </a:graphic>
          </wp:inline>
        </w:drawing>
      </w:r>
    </w:p>
    <w:p w14:paraId="5CBD049A" w14:textId="77777777" w:rsidR="00DE76A3" w:rsidRDefault="00DE76A3" w:rsidP="00DE76A3">
      <w:pPr>
        <w:pStyle w:val="bulletlist"/>
        <w:numPr>
          <w:ilvl w:val="0"/>
          <w:numId w:val="0"/>
        </w:numPr>
        <w:rPr>
          <w:lang w:val="es-ES"/>
        </w:rPr>
      </w:pPr>
      <w:r>
        <w:rPr>
          <w:lang w:val="es-ES"/>
        </w:rPr>
        <w:tab/>
      </w:r>
      <w:r w:rsidR="00DD0B94">
        <w:rPr>
          <w:lang w:val="es-ES"/>
        </w:rPr>
        <w:t>En el código, e</w:t>
      </w:r>
      <w:r w:rsidR="00DD0B94" w:rsidRPr="00DD0B94">
        <w:rPr>
          <w:lang w:val="es-ES"/>
        </w:rPr>
        <w:t xml:space="preserve">l vector dw representa el gradiente del costo respecto a los pesos, </w:t>
      </w:r>
      <w:r w:rsidR="00DD0B94">
        <w:rPr>
          <w:lang w:val="es-ES"/>
        </w:rPr>
        <w:t xml:space="preserve">y </w:t>
      </w:r>
      <w:r w:rsidR="00DD0B94" w:rsidRPr="00DD0B94">
        <w:rPr>
          <w:lang w:val="es-ES"/>
        </w:rPr>
        <w:t>db representa el gradiente correspondiente al bias.</w:t>
      </w:r>
    </w:p>
    <w:p w14:paraId="32976D44" w14:textId="29D8F552" w:rsidR="00DD0B94" w:rsidRDefault="00DE76A3" w:rsidP="00DE76A3">
      <w:pPr>
        <w:pStyle w:val="bulletlist"/>
        <w:numPr>
          <w:ilvl w:val="0"/>
          <w:numId w:val="0"/>
        </w:numPr>
        <w:rPr>
          <w:lang w:val="es-ES"/>
        </w:rPr>
      </w:pPr>
      <w:r>
        <w:rPr>
          <w:lang w:val="es-ES"/>
        </w:rPr>
        <w:lastRenderedPageBreak/>
        <w:tab/>
      </w:r>
      <w:r w:rsidR="00DD0B94" w:rsidRPr="00DD0B94">
        <w:rPr>
          <w:lang w:val="es-MX"/>
        </w:rPr>
        <w:t xml:space="preserve">Finalmente, los parámetros se </w:t>
      </w:r>
      <w:r>
        <w:rPr>
          <w:lang w:val="es-MX"/>
        </w:rPr>
        <w:t>actualizan</w:t>
      </w:r>
      <w:r w:rsidR="00DD0B94" w:rsidRPr="00DD0B94">
        <w:rPr>
          <w:lang w:val="es-MX"/>
        </w:rPr>
        <w:t xml:space="preserve"> en dirección contraria al gradiente con el objetivo de reducir progresivamente la función de costo</w:t>
      </w:r>
      <w:r w:rsidR="00DD0B94" w:rsidRPr="006F2B07">
        <w:rPr>
          <w:lang w:val="es-ES"/>
        </w:rPr>
        <w:t>.</w:t>
      </w:r>
    </w:p>
    <w:p w14:paraId="29FAAAD5" w14:textId="616D20FD" w:rsidR="00DD0B94" w:rsidRDefault="00DD0B94" w:rsidP="00DD0B94">
      <w:pPr>
        <w:pStyle w:val="bulletlist"/>
        <w:numPr>
          <w:ilvl w:val="0"/>
          <w:numId w:val="0"/>
        </w:numPr>
        <w:ind w:start="14.40pt"/>
        <w:rPr>
          <w:lang w:val="es-ES"/>
        </w:rPr>
      </w:pPr>
      <w:r>
        <w:rPr>
          <w:noProof/>
          <w:lang w:val="es-ES"/>
        </w:rPr>
        <w:drawing>
          <wp:inline distT="0" distB="0" distL="0" distR="0" wp14:anchorId="6C09C7EC" wp14:editId="0364D799">
            <wp:extent cx="3089910" cy="352425"/>
            <wp:effectExtent l="0" t="0" r="0" b="3175"/>
            <wp:docPr id="46502167" name="Imagen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6502167" name="Imagen 465021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352425"/>
                    </a:xfrm>
                    <a:prstGeom prst="rect">
                      <a:avLst/>
                    </a:prstGeom>
                  </pic:spPr>
                </pic:pic>
              </a:graphicData>
            </a:graphic>
          </wp:inline>
        </w:drawing>
      </w:r>
    </w:p>
    <w:p w14:paraId="7873B819" w14:textId="655582C2" w:rsidR="00DD0B94" w:rsidRPr="006F2B07" w:rsidRDefault="00DD0B94" w:rsidP="00DD0B94">
      <w:pPr>
        <w:pStyle w:val="Ttulo2"/>
        <w:rPr>
          <w:lang w:val="es-ES"/>
        </w:rPr>
      </w:pPr>
      <w:r w:rsidRPr="00DD0B94">
        <w:rPr>
          <w:lang w:val="es-ES"/>
        </w:rPr>
        <w:t>Configuración del entrenamiento</w:t>
      </w:r>
    </w:p>
    <w:p w14:paraId="75446D9B" w14:textId="23D749F6" w:rsidR="009303D9" w:rsidRPr="006F2B07" w:rsidRDefault="00DD0B94" w:rsidP="00DD0B94">
      <w:pPr>
        <w:pStyle w:val="Textoindependiente"/>
        <w:ind w:firstLine="0pt"/>
        <w:rPr>
          <w:lang w:val="es-ES"/>
        </w:rPr>
      </w:pPr>
      <w:r>
        <w:rPr>
          <w:lang w:val="es-MX"/>
        </w:rPr>
        <w:tab/>
      </w:r>
      <w:r w:rsidR="004D42EF">
        <w:rPr>
          <w:lang w:val="es-MX"/>
        </w:rPr>
        <w:t>Este</w:t>
      </w:r>
      <w:r w:rsidR="004D42EF" w:rsidRPr="004D42EF">
        <w:rPr>
          <w:lang w:val="es-MX"/>
        </w:rPr>
        <w:t xml:space="preserve"> modelo manual fue entrenado mediante</w:t>
      </w:r>
      <w:r w:rsidR="004D42EF">
        <w:rPr>
          <w:lang w:val="es-MX"/>
        </w:rPr>
        <w:t xml:space="preserve"> gradiente descendente por batch</w:t>
      </w:r>
      <w:r w:rsidR="004D42EF" w:rsidRPr="004D42EF">
        <w:rPr>
          <w:lang w:val="es-MX"/>
        </w:rPr>
        <w:t xml:space="preserve">, utilizando </w:t>
      </w:r>
      <w:r w:rsidR="004D42EF">
        <w:rPr>
          <w:lang w:val="es-MX"/>
        </w:rPr>
        <w:t>un learning rate</w:t>
      </w:r>
      <w:r w:rsidR="004D42EF" w:rsidRPr="004D42EF">
        <w:rPr>
          <w:lang w:val="es-MX"/>
        </w:rPr>
        <w:t xml:space="preserve"> de 0.03 durante 3000 epochs</w:t>
      </w:r>
      <w:r w:rsidR="004D42EF">
        <w:rPr>
          <w:lang w:val="es-MX"/>
        </w:rPr>
        <w:t>, y con l</w:t>
      </w:r>
      <w:r w:rsidR="004D42EF" w:rsidRPr="004D42EF">
        <w:rPr>
          <w:lang w:val="es-MX"/>
        </w:rPr>
        <w:t xml:space="preserve">os </w:t>
      </w:r>
      <w:r w:rsidR="004D42EF">
        <w:rPr>
          <w:lang w:val="es-MX"/>
        </w:rPr>
        <w:t xml:space="preserve">pesos y el bias inicializados </w:t>
      </w:r>
      <w:r w:rsidR="004D42EF" w:rsidRPr="004D42EF">
        <w:rPr>
          <w:lang w:val="es-MX"/>
        </w:rPr>
        <w:t>en cer</w:t>
      </w:r>
      <w:r w:rsidR="004D42EF">
        <w:rPr>
          <w:lang w:val="es-MX"/>
        </w:rPr>
        <w:t>o</w:t>
      </w:r>
      <w:r w:rsidR="004D42EF" w:rsidRPr="004D42EF">
        <w:rPr>
          <w:lang w:val="es-MX"/>
        </w:rPr>
        <w:t xml:space="preserve">. En cada </w:t>
      </w:r>
      <w:r w:rsidR="004D42EF">
        <w:rPr>
          <w:lang w:val="es-MX"/>
        </w:rPr>
        <w:t>epoch</w:t>
      </w:r>
      <w:r w:rsidR="004D42EF" w:rsidRPr="004D42EF">
        <w:rPr>
          <w:lang w:val="es-MX"/>
        </w:rPr>
        <w:t xml:space="preserve"> se calcularon las probabilidades, la binary cross-entropy y los gradientes correspondientes a los pesos y al intercepto. Para </w:t>
      </w:r>
      <w:r w:rsidR="004D42EF">
        <w:rPr>
          <w:lang w:val="es-MX"/>
        </w:rPr>
        <w:t>convertir</w:t>
      </w:r>
      <w:r w:rsidR="004D42EF" w:rsidRPr="004D42EF">
        <w:rPr>
          <w:lang w:val="es-MX"/>
        </w:rPr>
        <w:t xml:space="preserve"> las probabilidades en clases se </w:t>
      </w:r>
      <w:r w:rsidR="004D42EF">
        <w:rPr>
          <w:lang w:val="es-MX"/>
        </w:rPr>
        <w:t>usó</w:t>
      </w:r>
      <w:r w:rsidR="004D42EF" w:rsidRPr="004D42EF">
        <w:rPr>
          <w:lang w:val="es-MX"/>
        </w:rPr>
        <w:t xml:space="preserve"> un umbral de 0.5</w:t>
      </w:r>
      <w:r w:rsidR="004D42EF">
        <w:rPr>
          <w:lang w:val="es-MX"/>
        </w:rPr>
        <w:t>, haciendo que</w:t>
      </w:r>
      <w:r w:rsidR="004D42EF" w:rsidRPr="004D42EF">
        <w:rPr>
          <w:lang w:val="es-MX"/>
        </w:rPr>
        <w:t xml:space="preserve"> los valores mayores o iguales </w:t>
      </w:r>
      <w:r w:rsidR="004D42EF">
        <w:rPr>
          <w:lang w:val="es-MX"/>
        </w:rPr>
        <w:t xml:space="preserve">se </w:t>
      </w:r>
      <w:r w:rsidR="004D42EF" w:rsidRPr="004D42EF">
        <w:rPr>
          <w:lang w:val="es-MX"/>
        </w:rPr>
        <w:t>clasificar</w:t>
      </w:r>
      <w:r w:rsidR="004D42EF">
        <w:rPr>
          <w:lang w:val="es-MX"/>
        </w:rPr>
        <w:t>a</w:t>
      </w:r>
      <w:r w:rsidR="004D42EF" w:rsidRPr="004D42EF">
        <w:rPr>
          <w:lang w:val="es-MX"/>
        </w:rPr>
        <w:t>n como Cammeo y los menores como Osmancik. Al finalizar el entrenamiento, el modelo se evaluó por separado en los conjuntos de entrenamiento, validación y prueba</w:t>
      </w:r>
      <w:r w:rsidRPr="00DD0B94">
        <w:rPr>
          <w:lang w:val="es-MX"/>
        </w:rPr>
        <w:t>.</w:t>
      </w:r>
    </w:p>
    <w:p w14:paraId="5D2DD83B" w14:textId="15D56C1E" w:rsidR="009303D9" w:rsidRPr="006F2B07" w:rsidRDefault="00E26CC7" w:rsidP="006B6B66">
      <w:pPr>
        <w:pStyle w:val="Ttulo1"/>
        <w:rPr>
          <w:lang w:val="es-ES"/>
        </w:rPr>
      </w:pPr>
      <w:r>
        <w:rPr>
          <w:lang w:val="es-ES"/>
        </w:rPr>
        <w:t xml:space="preserve">Resultados </w:t>
      </w:r>
      <w:r w:rsidR="004D42EF">
        <w:rPr>
          <w:lang w:val="es-ES"/>
        </w:rPr>
        <w:t>de la implementación manual</w:t>
      </w:r>
    </w:p>
    <w:p w14:paraId="550E2495" w14:textId="61C8F1F4" w:rsidR="009303D9" w:rsidRPr="006F2B07" w:rsidRDefault="00E26CC7" w:rsidP="00ED0149">
      <w:pPr>
        <w:pStyle w:val="Ttulo2"/>
        <w:rPr>
          <w:lang w:val="es-ES"/>
        </w:rPr>
      </w:pPr>
      <w:r>
        <w:rPr>
          <w:lang w:val="es-ES"/>
        </w:rPr>
        <w:t>Convergencia del modelo</w:t>
      </w:r>
    </w:p>
    <w:p w14:paraId="296E5ADB" w14:textId="3D26F1FA" w:rsidR="00E26CC7" w:rsidRDefault="00E26CC7" w:rsidP="00E26CC7">
      <w:pPr>
        <w:pStyle w:val="Textoindependiente"/>
        <w:rPr>
          <w:lang w:val="es-ES"/>
        </w:rPr>
      </w:pPr>
      <w:r w:rsidRPr="00E26CC7">
        <w:rPr>
          <w:lang w:val="es-ES"/>
        </w:rPr>
        <w:t xml:space="preserve">Durante el entrenamiento se registró el valor de la función de costo en cada epoch para así poder observar el comportamiento del gradiente descendente. El modelo comenzó con </w:t>
      </w:r>
      <w:r w:rsidR="004D42EF">
        <w:rPr>
          <w:lang w:val="es-ES"/>
        </w:rPr>
        <w:t>un costo</w:t>
      </w:r>
      <w:r w:rsidRPr="00E26CC7">
        <w:rPr>
          <w:lang w:val="es-ES"/>
        </w:rPr>
        <w:t xml:space="preserve"> de aproximadamente 0.693</w:t>
      </w:r>
      <w:r w:rsidR="004D42EF">
        <w:rPr>
          <w:lang w:val="es-ES"/>
        </w:rPr>
        <w:t xml:space="preserve">, </w:t>
      </w:r>
      <w:r w:rsidR="004D42EF" w:rsidRPr="004D42EF">
        <w:rPr>
          <w:lang w:val="es-ES"/>
        </w:rPr>
        <w:t>correspondiente a las probabilidades iniciales generadas con pesos iguales a cero</w:t>
      </w:r>
      <w:r w:rsidR="004D42EF">
        <w:rPr>
          <w:lang w:val="es-ES"/>
        </w:rPr>
        <w:t>,</w:t>
      </w:r>
      <w:r w:rsidRPr="00E26CC7">
        <w:rPr>
          <w:lang w:val="es-ES"/>
        </w:rPr>
        <w:t xml:space="preserve"> y presentó una disminución a lo largo de las 3000 epochs</w:t>
      </w:r>
      <w:r w:rsidR="004D42EF">
        <w:rPr>
          <w:lang w:val="es-ES"/>
        </w:rPr>
        <w:t xml:space="preserve"> y conforme avanzaba el gradiente descendente</w:t>
      </w:r>
      <w:r w:rsidRPr="00E26CC7">
        <w:rPr>
          <w:lang w:val="es-ES"/>
        </w:rPr>
        <w:t>. Alrededor de la epoch 2900, el costo había disminuido hasta 0.</w:t>
      </w:r>
      <w:r w:rsidR="004D42EF">
        <w:rPr>
          <w:lang w:val="es-ES"/>
        </w:rPr>
        <w:t>187</w:t>
      </w:r>
      <w:r w:rsidRPr="00E26CC7">
        <w:rPr>
          <w:lang w:val="es-ES"/>
        </w:rPr>
        <w:t>.</w:t>
      </w:r>
    </w:p>
    <w:p w14:paraId="0772EA31" w14:textId="1FCD786F" w:rsidR="00E26CC7" w:rsidRDefault="004D42EF" w:rsidP="00E26CC7">
      <w:pPr>
        <w:pStyle w:val="Textoindependiente"/>
        <w:ind w:firstLine="0pt"/>
        <w:rPr>
          <w:lang w:val="es-ES"/>
        </w:rPr>
      </w:pPr>
      <w:r>
        <w:rPr>
          <w:noProof/>
          <w:lang w:val="es-ES"/>
        </w:rPr>
        <w:drawing>
          <wp:inline distT="0" distB="0" distL="0" distR="0" wp14:anchorId="289202EE" wp14:editId="63F77722">
            <wp:extent cx="3089910" cy="1931035"/>
            <wp:effectExtent l="0" t="0" r="0" b="0"/>
            <wp:docPr id="318694415" name="Imagen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8694415" name="Imagen 3186944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9910" cy="1931035"/>
                    </a:xfrm>
                    <a:prstGeom prst="rect">
                      <a:avLst/>
                    </a:prstGeom>
                  </pic:spPr>
                </pic:pic>
              </a:graphicData>
            </a:graphic>
          </wp:inline>
        </w:drawing>
      </w:r>
    </w:p>
    <w:p w14:paraId="380BD94D" w14:textId="1CB5CEE8" w:rsidR="00E26CC7" w:rsidRPr="00E26CC7" w:rsidRDefault="004D42EF" w:rsidP="00E26CC7">
      <w:pPr>
        <w:pStyle w:val="Textoindependiente"/>
        <w:ind w:firstLine="0pt"/>
        <w:rPr>
          <w:lang w:val="es-ES"/>
        </w:rPr>
      </w:pPr>
      <w:r>
        <w:rPr>
          <w:noProof/>
          <w:lang w:val="es-ES"/>
        </w:rPr>
        <w:drawing>
          <wp:inline distT="0" distB="0" distL="0" distR="0" wp14:anchorId="05CF5DB8" wp14:editId="67A94636">
            <wp:extent cx="1564395" cy="142867"/>
            <wp:effectExtent l="0" t="0" r="0" b="0"/>
            <wp:docPr id="268825575" name="Imagen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8825575" name="Imagen 2688255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61290" cy="151716"/>
                    </a:xfrm>
                    <a:prstGeom prst="rect">
                      <a:avLst/>
                    </a:prstGeom>
                  </pic:spPr>
                </pic:pic>
              </a:graphicData>
            </a:graphic>
          </wp:inline>
        </w:drawing>
      </w:r>
    </w:p>
    <w:p w14:paraId="4AC68130" w14:textId="354A5A9A" w:rsidR="006F6D3D" w:rsidRPr="00E26CC7" w:rsidRDefault="004D42EF" w:rsidP="00E26CC7">
      <w:pPr>
        <w:pStyle w:val="Textoindependiente"/>
        <w:rPr>
          <w:i/>
          <w:lang w:val="es-ES"/>
        </w:rPr>
      </w:pPr>
      <w:r w:rsidRPr="004D42EF">
        <w:rPr>
          <w:lang w:val="es-ES"/>
        </w:rPr>
        <w:t xml:space="preserve">La curva de entrenamiento no presentó aumentos </w:t>
      </w:r>
      <w:r>
        <w:rPr>
          <w:lang w:val="es-ES"/>
        </w:rPr>
        <w:t>ni tampoco</w:t>
      </w:r>
      <w:r w:rsidRPr="004D42EF">
        <w:rPr>
          <w:lang w:val="es-ES"/>
        </w:rPr>
        <w:t xml:space="preserve"> oscilaciones, lo que indica que </w:t>
      </w:r>
      <w:r>
        <w:rPr>
          <w:lang w:val="es-ES"/>
        </w:rPr>
        <w:t>el learning rate fue acertado y</w:t>
      </w:r>
      <w:r w:rsidRPr="004D42EF">
        <w:rPr>
          <w:lang w:val="es-ES"/>
        </w:rPr>
        <w:t xml:space="preserve"> permitió actualizar los parámetros de manera estable. Además, la reducción del costo se </w:t>
      </w:r>
      <w:r>
        <w:rPr>
          <w:lang w:val="es-ES"/>
        </w:rPr>
        <w:t>volvió abrupta desde las primeras iteraciones, lo cual sugiere que</w:t>
      </w:r>
      <w:r w:rsidRPr="004D42EF">
        <w:rPr>
          <w:lang w:val="es-ES"/>
        </w:rPr>
        <w:t xml:space="preserve"> el modelo se aproximó a un punto de convergencia y aumentar el número de epochs</w:t>
      </w:r>
      <w:r>
        <w:rPr>
          <w:lang w:val="es-ES"/>
        </w:rPr>
        <w:t xml:space="preserve">, en este punto, </w:t>
      </w:r>
      <w:r w:rsidRPr="004D42EF">
        <w:rPr>
          <w:lang w:val="es-ES"/>
        </w:rPr>
        <w:t xml:space="preserve">probablemente </w:t>
      </w:r>
      <w:r>
        <w:rPr>
          <w:lang w:val="es-ES"/>
        </w:rPr>
        <w:t>no produciría mejoras muy significativas.</w:t>
      </w:r>
    </w:p>
    <w:p w14:paraId="3C56E4E8" w14:textId="7C1ECBDC" w:rsidR="009303D9" w:rsidRPr="006F2B07" w:rsidRDefault="00E26CC7" w:rsidP="00ED0149">
      <w:pPr>
        <w:pStyle w:val="Ttulo2"/>
        <w:rPr>
          <w:lang w:val="es-ES"/>
        </w:rPr>
      </w:pPr>
      <w:r>
        <w:rPr>
          <w:lang w:val="es-ES"/>
        </w:rPr>
        <w:t>Resultados de la clasificación</w:t>
      </w:r>
    </w:p>
    <w:p w14:paraId="3C25486A" w14:textId="11AC0F78" w:rsidR="001519F9" w:rsidRDefault="004D42EF" w:rsidP="00E26CC7">
      <w:pPr>
        <w:pStyle w:val="Textoindependiente"/>
        <w:ind w:firstLine="0pt"/>
        <w:rPr>
          <w:lang w:val="es-ES"/>
        </w:rPr>
      </w:pPr>
      <w:r>
        <w:rPr>
          <w:lang w:val="es-ES"/>
        </w:rPr>
        <w:tab/>
      </w:r>
      <w:r w:rsidRPr="004D42EF">
        <w:rPr>
          <w:lang w:val="es-ES"/>
        </w:rPr>
        <w:t xml:space="preserve">La regresión logística obtuvo una exactitud de 92.65% en entrenamiento, 93.57% en validación y 92.65% en prueba. La diferencia </w:t>
      </w:r>
      <w:r w:rsidR="001519F9">
        <w:rPr>
          <w:lang w:val="es-ES"/>
        </w:rPr>
        <w:t xml:space="preserve">porcentual </w:t>
      </w:r>
      <w:r w:rsidRPr="004D42EF">
        <w:rPr>
          <w:lang w:val="es-ES"/>
        </w:rPr>
        <w:t>entre entrenamiento y validación fue de 0.92</w:t>
      </w:r>
      <w:r w:rsidR="001519F9">
        <w:rPr>
          <w:lang w:val="es-ES"/>
        </w:rPr>
        <w:t xml:space="preserve"> puntos</w:t>
      </w:r>
      <w:r w:rsidRPr="004D42EF">
        <w:rPr>
          <w:lang w:val="es-ES"/>
        </w:rPr>
        <w:t xml:space="preserve">, mientras que entrenamiento y prueba presentaron la misma exactitud. Aunque validation obtuvo un resultado ligeramente mayor que train, esta diferencia puede ser producida por la composición </w:t>
      </w:r>
      <w:r w:rsidR="001519F9">
        <w:rPr>
          <w:lang w:val="es-ES"/>
        </w:rPr>
        <w:t>randomizada</w:t>
      </w:r>
      <w:r w:rsidRPr="004D42EF">
        <w:rPr>
          <w:lang w:val="es-ES"/>
        </w:rPr>
        <w:t xml:space="preserve"> de l</w:t>
      </w:r>
      <w:r w:rsidR="001519F9">
        <w:rPr>
          <w:lang w:val="es-ES"/>
        </w:rPr>
        <w:t xml:space="preserve">os conjuntos </w:t>
      </w:r>
      <w:r w:rsidRPr="004D42EF">
        <w:rPr>
          <w:lang w:val="es-ES"/>
        </w:rPr>
        <w:t xml:space="preserve">y </w:t>
      </w:r>
      <w:r w:rsidRPr="004D42EF">
        <w:rPr>
          <w:lang w:val="es-ES"/>
        </w:rPr>
        <w:t>no representa un comportamiento anómalo</w:t>
      </w:r>
      <w:r w:rsidR="001519F9">
        <w:rPr>
          <w:lang w:val="es-ES"/>
        </w:rPr>
        <w:t xml:space="preserve"> en sí misma</w:t>
      </w:r>
      <w:r w:rsidRPr="004D42EF">
        <w:rPr>
          <w:lang w:val="es-ES"/>
        </w:rPr>
        <w:t>.</w:t>
      </w:r>
      <w:r w:rsidR="001519F9">
        <w:rPr>
          <w:lang w:val="es-ES"/>
        </w:rPr>
        <w:t xml:space="preserve"> </w:t>
      </w:r>
      <w:r w:rsidR="001519F9" w:rsidRPr="001519F9">
        <w:rPr>
          <w:lang w:val="es-ES"/>
        </w:rPr>
        <w:t xml:space="preserve">La </w:t>
      </w:r>
      <w:r w:rsidR="001519F9">
        <w:rPr>
          <w:lang w:val="es-ES"/>
        </w:rPr>
        <w:t>similitud</w:t>
      </w:r>
      <w:r w:rsidR="001519F9" w:rsidRPr="001519F9">
        <w:rPr>
          <w:lang w:val="es-ES"/>
        </w:rPr>
        <w:t xml:space="preserve"> entre los resultados indica que el modelo</w:t>
      </w:r>
      <w:r w:rsidR="001519F9">
        <w:rPr>
          <w:lang w:val="es-ES"/>
        </w:rPr>
        <w:t xml:space="preserve"> mantuvo consistencia en</w:t>
      </w:r>
      <w:r w:rsidR="001519F9" w:rsidRPr="001519F9">
        <w:rPr>
          <w:lang w:val="es-ES"/>
        </w:rPr>
        <w:t xml:space="preserve"> su desempeño al clasificar observaciones que no participaron en la optimización de sus parámetros.</w:t>
      </w:r>
    </w:p>
    <w:p w14:paraId="4016CC2C" w14:textId="25367BD8" w:rsidR="001519F9" w:rsidRPr="0089077F" w:rsidRDefault="001519F9" w:rsidP="001519F9">
      <w:pPr>
        <w:pStyle w:val="Ttulo1"/>
        <w:rPr>
          <w:lang w:val="es-MX"/>
        </w:rPr>
      </w:pPr>
      <w:r>
        <w:rPr>
          <w:lang w:val="es-MX"/>
        </w:rPr>
        <w:t>Implementación con framework</w:t>
      </w:r>
    </w:p>
    <w:p w14:paraId="62FD6C49" w14:textId="42992B79" w:rsidR="001519F9" w:rsidRPr="006F2B07" w:rsidRDefault="001519F9" w:rsidP="001519F9">
      <w:pPr>
        <w:pStyle w:val="Ttulo2"/>
        <w:rPr>
          <w:lang w:val="es-ES"/>
        </w:rPr>
      </w:pPr>
      <w:r>
        <w:rPr>
          <w:lang w:val="es-ES"/>
        </w:rPr>
        <w:t>Justificación del algoritmo</w:t>
      </w:r>
    </w:p>
    <w:p w14:paraId="2697CD06" w14:textId="77777777" w:rsidR="001519F9" w:rsidRDefault="001519F9" w:rsidP="001519F9">
      <w:pPr>
        <w:pStyle w:val="Textoindependiente"/>
        <w:rPr>
          <w:lang w:val="es-MX"/>
        </w:rPr>
      </w:pPr>
      <w:r w:rsidRPr="001519F9">
        <w:rPr>
          <w:lang w:val="es-MX"/>
        </w:rPr>
        <w:t>Para la segunda implementación</w:t>
      </w:r>
      <w:r>
        <w:rPr>
          <w:lang w:val="es-MX"/>
        </w:rPr>
        <w:t xml:space="preserve"> con framework</w:t>
      </w:r>
      <w:r w:rsidRPr="001519F9">
        <w:rPr>
          <w:lang w:val="es-MX"/>
        </w:rPr>
        <w:t xml:space="preserve"> se seleccionó Random Forest, un algoritmo supervisado</w:t>
      </w:r>
      <w:r>
        <w:rPr>
          <w:lang w:val="es-MX"/>
        </w:rPr>
        <w:t xml:space="preserve"> que consigue</w:t>
      </w:r>
      <w:r w:rsidRPr="001519F9">
        <w:rPr>
          <w:lang w:val="es-MX"/>
        </w:rPr>
        <w:t xml:space="preserve"> resolver problemas de clasificación mediante la combinación de </w:t>
      </w:r>
      <w:r>
        <w:rPr>
          <w:lang w:val="es-MX"/>
        </w:rPr>
        <w:t>varios</w:t>
      </w:r>
      <w:r w:rsidRPr="001519F9">
        <w:rPr>
          <w:lang w:val="es-MX"/>
        </w:rPr>
        <w:t xml:space="preserve"> árboles de decisión. Cada árbol se entrena a partir de una muestra aleatoria de las observaciones y considera sólo un subconjunto de las características al construir sus divisiones. La predicción final se obtiene</w:t>
      </w:r>
      <w:r>
        <w:rPr>
          <w:lang w:val="es-MX"/>
        </w:rPr>
        <w:t xml:space="preserve"> observando</w:t>
      </w:r>
      <w:r w:rsidRPr="001519F9">
        <w:rPr>
          <w:lang w:val="es-MX"/>
        </w:rPr>
        <w:t xml:space="preserve"> la clase seleccionada por la mayoría de los árboles.</w:t>
      </w:r>
    </w:p>
    <w:p w14:paraId="1C960FFD" w14:textId="0543E58E" w:rsidR="001519F9" w:rsidRDefault="002A6E7A" w:rsidP="001519F9">
      <w:pPr>
        <w:pStyle w:val="Textoindependiente"/>
        <w:rPr>
          <w:lang w:val="es-MX"/>
        </w:rPr>
      </w:pPr>
      <w:r>
        <w:rPr>
          <w:lang w:val="es-MX"/>
        </w:rPr>
        <w:t xml:space="preserve">Como </w:t>
      </w:r>
      <w:r w:rsidRPr="002A6E7A">
        <w:rPr>
          <w:lang w:val="es-MX"/>
        </w:rPr>
        <w:t>cada árbol puede capturar relaciones no lineales entre las variables de entrada y la variable objetivo</w:t>
      </w:r>
      <w:r>
        <w:rPr>
          <w:lang w:val="es-MX"/>
        </w:rPr>
        <w:t>, Random Forest se convierte en una opción muy interesante para este d</w:t>
      </w:r>
      <w:r w:rsidR="001519F9" w:rsidRPr="001519F9">
        <w:rPr>
          <w:lang w:val="es-MX"/>
        </w:rPr>
        <w:t xml:space="preserve">ataset de arroz, ya que </w:t>
      </w:r>
      <w:r>
        <w:rPr>
          <w:lang w:val="es-MX"/>
        </w:rPr>
        <w:t xml:space="preserve">las gráficas comparativas de características obtenidas durante el EDA </w:t>
      </w:r>
      <w:r w:rsidR="001519F9" w:rsidRPr="001519F9">
        <w:rPr>
          <w:lang w:val="es-MX"/>
        </w:rPr>
        <w:t xml:space="preserve">muestran regiones de superposición entre </w:t>
      </w:r>
      <w:r>
        <w:rPr>
          <w:lang w:val="es-MX"/>
        </w:rPr>
        <w:t>las dos variedades pero también cúmulos separados en posiciones particulares.</w:t>
      </w:r>
      <w:r w:rsidR="001519F9" w:rsidRPr="001519F9">
        <w:rPr>
          <w:lang w:val="es-MX"/>
        </w:rPr>
        <w:t xml:space="preserve"> A</w:t>
      </w:r>
      <w:r>
        <w:rPr>
          <w:lang w:val="es-MX"/>
        </w:rPr>
        <w:t>demás, a</w:t>
      </w:r>
      <w:r w:rsidR="001519F9" w:rsidRPr="001519F9">
        <w:rPr>
          <w:lang w:val="es-MX"/>
        </w:rPr>
        <w:t xml:space="preserve"> diferencia de la regresión logística entrenada </w:t>
      </w:r>
      <w:r>
        <w:rPr>
          <w:lang w:val="es-MX"/>
        </w:rPr>
        <w:t>con gradiente descendente</w:t>
      </w:r>
      <w:r w:rsidR="001519F9" w:rsidRPr="001519F9">
        <w:rPr>
          <w:lang w:val="es-MX"/>
        </w:rPr>
        <w:t xml:space="preserve">, Random Forest no </w:t>
      </w:r>
      <w:r>
        <w:rPr>
          <w:lang w:val="es-MX"/>
        </w:rPr>
        <w:t>necesita</w:t>
      </w:r>
      <w:r w:rsidR="001519F9" w:rsidRPr="001519F9">
        <w:rPr>
          <w:lang w:val="es-MX"/>
        </w:rPr>
        <w:t xml:space="preserve"> que las características </w:t>
      </w:r>
      <w:r>
        <w:rPr>
          <w:lang w:val="es-MX"/>
        </w:rPr>
        <w:t>se</w:t>
      </w:r>
      <w:r w:rsidR="001519F9" w:rsidRPr="001519F9">
        <w:rPr>
          <w:lang w:val="es-MX"/>
        </w:rPr>
        <w:t xml:space="preserve"> </w:t>
      </w:r>
      <w:r>
        <w:rPr>
          <w:lang w:val="es-MX"/>
        </w:rPr>
        <w:t>estandaricen</w:t>
      </w:r>
      <w:r w:rsidR="001519F9" w:rsidRPr="001519F9">
        <w:rPr>
          <w:lang w:val="es-MX"/>
        </w:rPr>
        <w:t xml:space="preserve">, </w:t>
      </w:r>
      <w:r>
        <w:rPr>
          <w:lang w:val="es-MX"/>
        </w:rPr>
        <w:t>pues</w:t>
      </w:r>
      <w:r w:rsidR="001519F9" w:rsidRPr="001519F9">
        <w:rPr>
          <w:lang w:val="es-MX"/>
        </w:rPr>
        <w:t xml:space="preserve"> las divisiones de los árboles</w:t>
      </w:r>
      <w:r>
        <w:rPr>
          <w:lang w:val="es-MX"/>
        </w:rPr>
        <w:t xml:space="preserve"> no dependen de la magnitud relativa de las variables.</w:t>
      </w:r>
    </w:p>
    <w:p w14:paraId="0C983B5A" w14:textId="7FA4E67F" w:rsidR="002A6E7A" w:rsidRPr="006F2B07" w:rsidRDefault="002A6E7A" w:rsidP="002A6E7A">
      <w:pPr>
        <w:pStyle w:val="Ttulo2"/>
        <w:rPr>
          <w:lang w:val="es-ES"/>
        </w:rPr>
      </w:pPr>
      <w:r>
        <w:rPr>
          <w:lang w:val="es-ES"/>
        </w:rPr>
        <w:t>Preparación y separación de los datos</w:t>
      </w:r>
    </w:p>
    <w:p w14:paraId="7CF67B7A" w14:textId="6FB82F20" w:rsidR="002A6E7A" w:rsidRPr="002A6E7A" w:rsidRDefault="002A6E7A" w:rsidP="002A6E7A">
      <w:pPr>
        <w:pStyle w:val="Textoindependiente"/>
        <w:rPr>
          <w:lang w:val="es-MX"/>
        </w:rPr>
      </w:pPr>
      <w:r w:rsidRPr="002A6E7A">
        <w:rPr>
          <w:lang w:val="es-MX"/>
        </w:rPr>
        <w:t xml:space="preserve">La implementación se realizó </w:t>
      </w:r>
      <w:r>
        <w:rPr>
          <w:lang w:val="es-MX"/>
        </w:rPr>
        <w:t>utilizando</w:t>
      </w:r>
      <w:r w:rsidRPr="002A6E7A">
        <w:rPr>
          <w:lang w:val="es-MX"/>
        </w:rPr>
        <w:t xml:space="preserve"> </w:t>
      </w:r>
      <w:r>
        <w:rPr>
          <w:lang w:val="es-MX"/>
        </w:rPr>
        <w:t xml:space="preserve">scikit-learn, específicamente </w:t>
      </w:r>
      <w:r w:rsidRPr="002A6E7A">
        <w:rPr>
          <w:lang w:val="es-MX"/>
        </w:rPr>
        <w:t>RandomForestClassifier</w:t>
      </w:r>
      <w:r>
        <w:rPr>
          <w:lang w:val="es-MX"/>
        </w:rPr>
        <w:t xml:space="preserve">. De nuevo, la </w:t>
      </w:r>
      <w:r w:rsidRPr="002A6E7A">
        <w:rPr>
          <w:lang w:val="es-MX"/>
        </w:rPr>
        <w:t>variable Class se codificó como 0 para Osmancik y 1 para Camme</w:t>
      </w:r>
      <w:r>
        <w:rPr>
          <w:lang w:val="es-MX"/>
        </w:rPr>
        <w:t>o, y después</w:t>
      </w:r>
      <w:r w:rsidRPr="002A6E7A">
        <w:rPr>
          <w:lang w:val="es-MX"/>
        </w:rPr>
        <w:t xml:space="preserve">, se utilizó train_test_split con una </w:t>
      </w:r>
      <w:r>
        <w:rPr>
          <w:lang w:val="es-MX"/>
        </w:rPr>
        <w:t xml:space="preserve">seed aleatoria </w:t>
      </w:r>
      <w:r w:rsidRPr="002A6E7A">
        <w:rPr>
          <w:lang w:val="es-MX"/>
        </w:rPr>
        <w:t>y el parámetro stratify para conservar la distribución original de las clases.</w:t>
      </w:r>
    </w:p>
    <w:p w14:paraId="2C85303C" w14:textId="410E6EA1" w:rsidR="002A6E7A" w:rsidRDefault="002A6E7A" w:rsidP="002A6E7A">
      <w:pPr>
        <w:pStyle w:val="Textoindependiente"/>
        <w:rPr>
          <w:lang w:val="es-MX"/>
        </w:rPr>
      </w:pPr>
      <w:r w:rsidRPr="002A6E7A">
        <w:rPr>
          <w:lang w:val="es-MX"/>
        </w:rPr>
        <w:t xml:space="preserve">Primero se </w:t>
      </w:r>
      <w:r>
        <w:rPr>
          <w:lang w:val="es-MX"/>
        </w:rPr>
        <w:t>tomó</w:t>
      </w:r>
      <w:r w:rsidRPr="002A6E7A">
        <w:rPr>
          <w:lang w:val="es-MX"/>
        </w:rPr>
        <w:t xml:space="preserve"> </w:t>
      </w:r>
      <w:r>
        <w:rPr>
          <w:lang w:val="es-MX"/>
        </w:rPr>
        <w:t xml:space="preserve">el </w:t>
      </w:r>
      <w:r w:rsidRPr="002A6E7A">
        <w:rPr>
          <w:lang w:val="es-MX"/>
        </w:rPr>
        <w:t>20% del dataset como conjunto de prueba</w:t>
      </w:r>
      <w:r>
        <w:rPr>
          <w:lang w:val="es-MX"/>
        </w:rPr>
        <w:t>, mientras que e</w:t>
      </w:r>
      <w:r w:rsidRPr="002A6E7A">
        <w:rPr>
          <w:lang w:val="es-MX"/>
        </w:rPr>
        <w:t xml:space="preserve">l 80% restante se dividió nuevamente, asignando 25% a validación. </w:t>
      </w:r>
      <w:r w:rsidR="00A67972">
        <w:rPr>
          <w:lang w:val="es-MX"/>
        </w:rPr>
        <w:t>Así es como</w:t>
      </w:r>
      <w:r w:rsidRPr="002A6E7A">
        <w:rPr>
          <w:lang w:val="es-MX"/>
        </w:rPr>
        <w:t xml:space="preserve"> se obtuvo una distribución final de 60% para entrenamiento, 20% para validación y 20% para prueba. </w:t>
      </w:r>
      <w:r w:rsidR="00A67972">
        <w:rPr>
          <w:lang w:val="es-MX"/>
        </w:rPr>
        <w:t>En este caso, e</w:t>
      </w:r>
      <w:r w:rsidRPr="002A6E7A">
        <w:rPr>
          <w:lang w:val="es-MX"/>
        </w:rPr>
        <w:t xml:space="preserve">l conjunto de entrenamiento se </w:t>
      </w:r>
      <w:r w:rsidR="00A67972">
        <w:rPr>
          <w:lang w:val="es-MX"/>
        </w:rPr>
        <w:t>usó</w:t>
      </w:r>
      <w:r w:rsidRPr="002A6E7A">
        <w:rPr>
          <w:lang w:val="es-MX"/>
        </w:rPr>
        <w:t xml:space="preserve"> para ajustar los árboles y realizar la búsqueda de hiperparámetros</w:t>
      </w:r>
      <w:r w:rsidR="00A67972">
        <w:rPr>
          <w:lang w:val="es-MX"/>
        </w:rPr>
        <w:t>,</w:t>
      </w:r>
      <w:r w:rsidRPr="002A6E7A">
        <w:rPr>
          <w:lang w:val="es-MX"/>
        </w:rPr>
        <w:t xml:space="preserve"> validation se </w:t>
      </w:r>
      <w:r w:rsidR="00A67972">
        <w:rPr>
          <w:lang w:val="es-MX"/>
        </w:rPr>
        <w:t>usó</w:t>
      </w:r>
      <w:r w:rsidRPr="002A6E7A">
        <w:rPr>
          <w:lang w:val="es-MX"/>
        </w:rPr>
        <w:t xml:space="preserve"> para comprobar la capacidad de generalización de las configuraciones obtenidas</w:t>
      </w:r>
      <w:r w:rsidR="00A67972">
        <w:rPr>
          <w:lang w:val="es-MX"/>
        </w:rPr>
        <w:t>,</w:t>
      </w:r>
      <w:r w:rsidRPr="002A6E7A">
        <w:rPr>
          <w:lang w:val="es-MX"/>
        </w:rPr>
        <w:t xml:space="preserve"> y test </w:t>
      </w:r>
      <w:r w:rsidR="00A67972">
        <w:rPr>
          <w:lang w:val="es-MX"/>
        </w:rPr>
        <w:t>se usó</w:t>
      </w:r>
      <w:r w:rsidRPr="002A6E7A">
        <w:rPr>
          <w:lang w:val="es-MX"/>
        </w:rPr>
        <w:t xml:space="preserve"> hasta la evaluación final.</w:t>
      </w:r>
    </w:p>
    <w:p w14:paraId="364E2D97" w14:textId="2DFC0CD3" w:rsidR="002A6E7A" w:rsidRPr="006F2B07" w:rsidRDefault="00A67972" w:rsidP="002A6E7A">
      <w:pPr>
        <w:pStyle w:val="Ttulo2"/>
        <w:rPr>
          <w:lang w:val="es-ES"/>
        </w:rPr>
      </w:pPr>
      <w:r>
        <w:rPr>
          <w:lang w:val="es-ES"/>
        </w:rPr>
        <w:t>Métricas de evaluación</w:t>
      </w:r>
    </w:p>
    <w:p w14:paraId="1F846CC9" w14:textId="788D2729" w:rsidR="002A6E7A" w:rsidRDefault="003C35C7" w:rsidP="002A6E7A">
      <w:pPr>
        <w:pStyle w:val="Textoindependiente"/>
        <w:rPr>
          <w:lang w:val="es-MX"/>
        </w:rPr>
      </w:pPr>
      <w:r w:rsidRPr="003C35C7">
        <w:rPr>
          <w:lang w:val="es-MX"/>
        </w:rPr>
        <w:t>El desempeño general del clasificador se evaluó mediante accuracy, que representa la proporción de observaciones clasificadas correctamente</w:t>
      </w:r>
      <w:r>
        <w:rPr>
          <w:lang w:val="es-MX"/>
        </w:rPr>
        <w:t>. S</w:t>
      </w:r>
      <w:r w:rsidRPr="003C35C7">
        <w:rPr>
          <w:lang w:val="es-MX"/>
        </w:rPr>
        <w:t xml:space="preserve">e </w:t>
      </w:r>
      <w:r>
        <w:rPr>
          <w:lang w:val="es-MX"/>
        </w:rPr>
        <w:t>usó</w:t>
      </w:r>
      <w:r w:rsidRPr="003C35C7">
        <w:rPr>
          <w:lang w:val="es-MX"/>
        </w:rPr>
        <w:t xml:space="preserve"> classification_report de scikit-learn para obtener precision, recall y F1-score para </w:t>
      </w:r>
      <w:r>
        <w:rPr>
          <w:lang w:val="es-MX"/>
        </w:rPr>
        <w:t>ambas</w:t>
      </w:r>
      <w:r w:rsidRPr="003C35C7">
        <w:rPr>
          <w:lang w:val="es-MX"/>
        </w:rPr>
        <w:t xml:space="preserve"> clase</w:t>
      </w:r>
      <w:r>
        <w:rPr>
          <w:lang w:val="es-MX"/>
        </w:rPr>
        <w:t>s, y f</w:t>
      </w:r>
      <w:r w:rsidRPr="003C35C7">
        <w:rPr>
          <w:lang w:val="es-MX"/>
        </w:rPr>
        <w:t xml:space="preserve">inalmente, se calcularon matrices de confusión para los conjuntos de validación y prueba, con el propósito de identificar </w:t>
      </w:r>
      <w:r>
        <w:rPr>
          <w:lang w:val="es-MX"/>
        </w:rPr>
        <w:t xml:space="preserve">los errores </w:t>
      </w:r>
      <w:r w:rsidRPr="003C35C7">
        <w:rPr>
          <w:lang w:val="es-MX"/>
        </w:rPr>
        <w:t>de clasificación cometidos por el modelo</w:t>
      </w:r>
      <w:r>
        <w:rPr>
          <w:lang w:val="es-MX"/>
        </w:rPr>
        <w:t xml:space="preserve"> en diferentes etapas.</w:t>
      </w:r>
    </w:p>
    <w:p w14:paraId="1135CAC2" w14:textId="2D41EC4C" w:rsidR="002A6E7A" w:rsidRPr="006F2B07" w:rsidRDefault="003C35C7" w:rsidP="002A6E7A">
      <w:pPr>
        <w:pStyle w:val="Ttulo2"/>
        <w:rPr>
          <w:lang w:val="es-ES"/>
        </w:rPr>
      </w:pPr>
      <w:r>
        <w:rPr>
          <w:lang w:val="es-ES"/>
        </w:rPr>
        <w:t>Configuración inicial</w:t>
      </w:r>
    </w:p>
    <w:p w14:paraId="3747E772" w14:textId="54C23E8B" w:rsidR="002A6E7A" w:rsidRDefault="00044BEC" w:rsidP="002A6E7A">
      <w:pPr>
        <w:pStyle w:val="Textoindependiente"/>
        <w:ind w:firstLine="0pt"/>
        <w:rPr>
          <w:lang w:val="es-MX"/>
        </w:rPr>
      </w:pPr>
      <w:r>
        <w:rPr>
          <w:lang w:val="es-MX"/>
        </w:rPr>
        <w:tab/>
      </w:r>
      <w:r w:rsidRPr="00044BEC">
        <w:rPr>
          <w:lang w:val="es-MX"/>
        </w:rPr>
        <w:t xml:space="preserve">El primer Random Forest </w:t>
      </w:r>
      <w:r>
        <w:rPr>
          <w:lang w:val="es-MX"/>
        </w:rPr>
        <w:t xml:space="preserve">fue entrenado </w:t>
      </w:r>
      <w:r w:rsidRPr="00044BEC">
        <w:rPr>
          <w:lang w:val="es-MX"/>
        </w:rPr>
        <w:t xml:space="preserve">utilizando los hiperparámetros </w:t>
      </w:r>
      <w:r>
        <w:rPr>
          <w:lang w:val="es-MX"/>
        </w:rPr>
        <w:t>por default</w:t>
      </w:r>
      <w:r w:rsidRPr="00044BEC">
        <w:rPr>
          <w:lang w:val="es-MX"/>
        </w:rPr>
        <w:t xml:space="preserve"> de RandomForestClassifier, </w:t>
      </w:r>
      <w:r>
        <w:rPr>
          <w:lang w:val="es-MX"/>
        </w:rPr>
        <w:t>a</w:t>
      </w:r>
      <w:r w:rsidRPr="00044BEC">
        <w:rPr>
          <w:lang w:val="es-MX"/>
        </w:rPr>
        <w:t xml:space="preserve"> excepción de random_state, que se estableció en 67 para hacer reproducibles los resultados.</w:t>
      </w:r>
    </w:p>
    <w:p w14:paraId="7680CB90" w14:textId="16DFFB07" w:rsidR="00044BEC" w:rsidRDefault="00044BEC" w:rsidP="002A6E7A">
      <w:pPr>
        <w:pStyle w:val="Ttulo1"/>
        <w:rPr>
          <w:lang w:val="es-MX"/>
        </w:rPr>
      </w:pPr>
      <w:r>
        <w:rPr>
          <w:lang w:val="es-MX"/>
        </w:rPr>
        <w:lastRenderedPageBreak/>
        <w:t xml:space="preserve">Diagnóstico del modelo </w:t>
      </w:r>
      <w:r w:rsidR="00773C84">
        <w:rPr>
          <w:lang w:val="es-MX"/>
        </w:rPr>
        <w:t>base</w:t>
      </w:r>
      <w:r w:rsidR="0035366B">
        <w:rPr>
          <w:lang w:val="es-MX"/>
        </w:rPr>
        <w:t xml:space="preserve"> con framework</w:t>
      </w:r>
    </w:p>
    <w:p w14:paraId="52490562" w14:textId="470568C0" w:rsidR="00044BEC" w:rsidRDefault="00044BEC" w:rsidP="00044BEC">
      <w:pPr>
        <w:pStyle w:val="Ttulo2"/>
        <w:rPr>
          <w:lang w:val="es-ES"/>
        </w:rPr>
      </w:pPr>
      <w:r>
        <w:rPr>
          <w:lang w:val="es-ES"/>
        </w:rPr>
        <w:t>Resultados generales</w:t>
      </w:r>
    </w:p>
    <w:p w14:paraId="305B1D55" w14:textId="35F19CBB" w:rsidR="00444D1C" w:rsidRDefault="00444D1C" w:rsidP="00444D1C">
      <w:pPr>
        <w:pStyle w:val="Textoindependiente"/>
        <w:rPr>
          <w:lang w:val="es-MX"/>
        </w:rPr>
      </w:pPr>
      <w:r w:rsidRPr="00444D1C">
        <w:rPr>
          <w:lang w:val="es-MX"/>
        </w:rPr>
        <w:t>Con este primer modelo base</w:t>
      </w:r>
      <w:r w:rsidR="0035366B">
        <w:rPr>
          <w:lang w:val="es-MX"/>
        </w:rPr>
        <w:t xml:space="preserve"> con framework</w:t>
      </w:r>
      <w:r w:rsidRPr="00444D1C">
        <w:rPr>
          <w:lang w:val="es-MX"/>
        </w:rPr>
        <w:t>, se obtuvo una accuracy de 100% en el conjunto de entrenamiento y de 92.65% en el conjunto de validación. Por lo tanto, la brecha de generalización entre estos conjuntos fue de aproximadamente 7.3</w:t>
      </w:r>
      <w:r w:rsidR="00C95335">
        <w:rPr>
          <w:lang w:val="es-MX"/>
        </w:rPr>
        <w:t>5%</w:t>
      </w:r>
      <w:r w:rsidRPr="00444D1C">
        <w:rPr>
          <w:lang w:val="es-MX"/>
        </w:rPr>
        <w:t>.</w:t>
      </w:r>
    </w:p>
    <w:p w14:paraId="2A966343" w14:textId="385C6869" w:rsidR="00044BEC" w:rsidRDefault="00444D1C" w:rsidP="00444D1C">
      <w:pPr>
        <w:ind w:firstLine="14.40pt"/>
        <w:jc w:val="both"/>
        <w:rPr>
          <w:lang w:val="es-MX"/>
        </w:rPr>
      </w:pPr>
      <w:r w:rsidRPr="00444D1C">
        <w:rPr>
          <w:lang w:val="es-MX"/>
        </w:rPr>
        <w:t>Este resultado perfecto en entrenamiento demostró que el modelo tuvo la capacidad para clasificar correctamente todas las observaciones utilizadas durante su ajuste, sin embargo, la caída observada en validación significa que una parte de ese desempeño no se mantuvo al cambiar a datos que no participaron en el entrenamiento</w:t>
      </w:r>
      <w:r w:rsidR="00044BEC" w:rsidRPr="00044BEC">
        <w:rPr>
          <w:lang w:val="es-MX"/>
        </w:rPr>
        <w:t>.</w:t>
      </w:r>
    </w:p>
    <w:p w14:paraId="406DA7BC" w14:textId="77777777" w:rsidR="00444D1C" w:rsidRDefault="00444D1C" w:rsidP="00444D1C">
      <w:pPr>
        <w:jc w:val="both"/>
        <w:rPr>
          <w:lang w:val="es-MX"/>
        </w:rPr>
      </w:pPr>
    </w:p>
    <w:tbl>
      <w:tblPr>
        <w:tblStyle w:val="Tablaconcuadrcula"/>
        <w:tblW w:w="0pt" w:type="auto"/>
        <w:tblLook w:firstRow="1" w:lastRow="0" w:firstColumn="1" w:lastColumn="0" w:noHBand="0" w:noVBand="1"/>
      </w:tblPr>
      <w:tblGrid>
        <w:gridCol w:w="1618"/>
        <w:gridCol w:w="1619"/>
        <w:gridCol w:w="1619"/>
      </w:tblGrid>
      <w:tr w:rsidR="00044BEC" w14:paraId="622592A3" w14:textId="77777777" w:rsidTr="00044BEC">
        <w:tc>
          <w:tcPr>
            <w:tcW w:w="80.90pt" w:type="dxa"/>
          </w:tcPr>
          <w:p w14:paraId="5A5ED57C" w14:textId="0F1FD868" w:rsidR="00044BEC" w:rsidRPr="00044BEC" w:rsidRDefault="00044BEC" w:rsidP="00044BEC">
            <w:pPr>
              <w:jc w:val="both"/>
              <w:rPr>
                <w:i/>
                <w:iCs/>
                <w:lang w:val="es-MX"/>
              </w:rPr>
            </w:pPr>
            <w:r w:rsidRPr="00044BEC">
              <w:rPr>
                <w:i/>
                <w:iCs/>
                <w:lang w:val="es-MX"/>
              </w:rPr>
              <w:t>Conjunto</w:t>
            </w:r>
          </w:p>
        </w:tc>
        <w:tc>
          <w:tcPr>
            <w:tcW w:w="80.95pt" w:type="dxa"/>
          </w:tcPr>
          <w:p w14:paraId="0330CED7" w14:textId="6BC6EFAC" w:rsidR="00044BEC" w:rsidRPr="00044BEC" w:rsidRDefault="00044BEC" w:rsidP="00044BEC">
            <w:pPr>
              <w:jc w:val="both"/>
              <w:rPr>
                <w:i/>
                <w:iCs/>
                <w:lang w:val="es-MX"/>
              </w:rPr>
            </w:pPr>
            <w:r w:rsidRPr="00044BEC">
              <w:rPr>
                <w:i/>
                <w:iCs/>
                <w:lang w:val="es-MX"/>
              </w:rPr>
              <w:t>Accuracy</w:t>
            </w:r>
          </w:p>
        </w:tc>
        <w:tc>
          <w:tcPr>
            <w:tcW w:w="80.95pt" w:type="dxa"/>
          </w:tcPr>
          <w:p w14:paraId="027BCAF4" w14:textId="26FD5845" w:rsidR="00044BEC" w:rsidRPr="00044BEC" w:rsidRDefault="00044BEC" w:rsidP="00044BEC">
            <w:pPr>
              <w:jc w:val="both"/>
              <w:rPr>
                <w:i/>
                <w:iCs/>
                <w:lang w:val="es-MX"/>
              </w:rPr>
            </w:pPr>
            <w:r w:rsidRPr="00044BEC">
              <w:rPr>
                <w:i/>
                <w:iCs/>
                <w:lang w:val="es-MX"/>
              </w:rPr>
              <w:t>Error</w:t>
            </w:r>
          </w:p>
        </w:tc>
      </w:tr>
      <w:tr w:rsidR="00044BEC" w14:paraId="45EE78A2" w14:textId="77777777" w:rsidTr="00044BEC">
        <w:tc>
          <w:tcPr>
            <w:tcW w:w="80.90pt" w:type="dxa"/>
          </w:tcPr>
          <w:p w14:paraId="56775731" w14:textId="31053E4D" w:rsidR="00044BEC" w:rsidRDefault="00044BEC" w:rsidP="00044BEC">
            <w:pPr>
              <w:jc w:val="both"/>
              <w:rPr>
                <w:lang w:val="es-MX"/>
              </w:rPr>
            </w:pPr>
            <w:r>
              <w:rPr>
                <w:lang w:val="es-MX"/>
              </w:rPr>
              <w:t>Entrenamiento</w:t>
            </w:r>
          </w:p>
        </w:tc>
        <w:tc>
          <w:tcPr>
            <w:tcW w:w="80.95pt" w:type="dxa"/>
          </w:tcPr>
          <w:p w14:paraId="3B58DF26" w14:textId="72698DB1" w:rsidR="00044BEC" w:rsidRDefault="00044BEC" w:rsidP="00044BEC">
            <w:pPr>
              <w:jc w:val="both"/>
              <w:rPr>
                <w:lang w:val="es-MX"/>
              </w:rPr>
            </w:pPr>
            <w:r>
              <w:rPr>
                <w:lang w:val="es-MX"/>
              </w:rPr>
              <w:t>100%</w:t>
            </w:r>
          </w:p>
        </w:tc>
        <w:tc>
          <w:tcPr>
            <w:tcW w:w="80.95pt" w:type="dxa"/>
          </w:tcPr>
          <w:p w14:paraId="5B75814E" w14:textId="4EC76777" w:rsidR="00044BEC" w:rsidRDefault="00044BEC" w:rsidP="00044BEC">
            <w:pPr>
              <w:jc w:val="both"/>
              <w:rPr>
                <w:lang w:val="es-MX"/>
              </w:rPr>
            </w:pPr>
            <w:r>
              <w:rPr>
                <w:lang w:val="es-MX"/>
              </w:rPr>
              <w:t>0%</w:t>
            </w:r>
          </w:p>
        </w:tc>
      </w:tr>
      <w:tr w:rsidR="00044BEC" w14:paraId="5FFDAA7C" w14:textId="77777777" w:rsidTr="00044BEC">
        <w:tc>
          <w:tcPr>
            <w:tcW w:w="80.90pt" w:type="dxa"/>
          </w:tcPr>
          <w:p w14:paraId="6896BCE2" w14:textId="0C5D38FB" w:rsidR="00044BEC" w:rsidRDefault="00044BEC" w:rsidP="00044BEC">
            <w:pPr>
              <w:jc w:val="both"/>
              <w:rPr>
                <w:lang w:val="es-MX"/>
              </w:rPr>
            </w:pPr>
            <w:r>
              <w:rPr>
                <w:lang w:val="es-MX"/>
              </w:rPr>
              <w:t>Validación</w:t>
            </w:r>
          </w:p>
        </w:tc>
        <w:tc>
          <w:tcPr>
            <w:tcW w:w="80.95pt" w:type="dxa"/>
          </w:tcPr>
          <w:p w14:paraId="79D928BA" w14:textId="7E22FF3B" w:rsidR="00044BEC" w:rsidRDefault="00044BEC" w:rsidP="00044BEC">
            <w:pPr>
              <w:jc w:val="both"/>
              <w:rPr>
                <w:lang w:val="es-MX"/>
              </w:rPr>
            </w:pPr>
            <w:r w:rsidRPr="00044BEC">
              <w:rPr>
                <w:lang w:val="es-MX"/>
              </w:rPr>
              <w:t>92</w:t>
            </w:r>
            <w:r>
              <w:rPr>
                <w:lang w:val="es-MX"/>
              </w:rPr>
              <w:t>.</w:t>
            </w:r>
            <w:r w:rsidRPr="00044BEC">
              <w:rPr>
                <w:lang w:val="es-MX"/>
              </w:rPr>
              <w:t>65</w:t>
            </w:r>
            <w:r>
              <w:rPr>
                <w:lang w:val="es-MX"/>
              </w:rPr>
              <w:t>%</w:t>
            </w:r>
          </w:p>
        </w:tc>
        <w:tc>
          <w:tcPr>
            <w:tcW w:w="80.95pt" w:type="dxa"/>
          </w:tcPr>
          <w:p w14:paraId="1AFC66BA" w14:textId="68CDE909" w:rsidR="00044BEC" w:rsidRDefault="00044BEC" w:rsidP="00044BEC">
            <w:pPr>
              <w:jc w:val="both"/>
              <w:rPr>
                <w:lang w:val="es-MX"/>
              </w:rPr>
            </w:pPr>
            <w:r>
              <w:rPr>
                <w:lang w:val="es-MX"/>
              </w:rPr>
              <w:t>7.35%</w:t>
            </w:r>
          </w:p>
        </w:tc>
      </w:tr>
    </w:tbl>
    <w:p w14:paraId="1DB8BA8B" w14:textId="77777777" w:rsidR="00044BEC" w:rsidRDefault="00044BEC" w:rsidP="00044BEC">
      <w:pPr>
        <w:jc w:val="both"/>
        <w:rPr>
          <w:lang w:val="es-MX"/>
        </w:rPr>
      </w:pPr>
    </w:p>
    <w:p w14:paraId="0F3A806E" w14:textId="4EAFC05B" w:rsidR="00044BEC" w:rsidRDefault="00444D1C" w:rsidP="00044BEC">
      <w:pPr>
        <w:pStyle w:val="Ttulo2"/>
        <w:rPr>
          <w:lang w:val="es-ES"/>
        </w:rPr>
      </w:pPr>
      <w:r>
        <w:rPr>
          <w:lang w:val="es-ES"/>
        </w:rPr>
        <w:t>An</w:t>
      </w:r>
      <w:r w:rsidRPr="00444D1C">
        <w:rPr>
          <w:lang w:val="es-ES"/>
        </w:rPr>
        <w:t>álisis de la matriz de confusi</w:t>
      </w:r>
      <w:r>
        <w:rPr>
          <w:lang w:val="es-ES"/>
        </w:rPr>
        <w:t>ón</w:t>
      </w:r>
    </w:p>
    <w:p w14:paraId="4363F523" w14:textId="4C1E0C24" w:rsidR="00444D1C" w:rsidRDefault="00444D1C" w:rsidP="00444D1C">
      <w:pPr>
        <w:jc w:val="both"/>
        <w:rPr>
          <w:lang w:val="es-MX"/>
        </w:rPr>
      </w:pPr>
      <w:r w:rsidRPr="00444D1C">
        <w:rPr>
          <w:lang w:val="es-MX"/>
        </w:rPr>
        <w:t>La matriz de confusión del conjunto de validación fue:</w:t>
      </w:r>
    </w:p>
    <w:tbl>
      <w:tblPr>
        <w:tblStyle w:val="Tablaconcuadrcula"/>
        <w:tblW w:w="0pt" w:type="auto"/>
        <w:tblLook w:firstRow="1" w:lastRow="0" w:firstColumn="1" w:lastColumn="0" w:noHBand="0" w:noVBand="1"/>
      </w:tblPr>
      <w:tblGrid>
        <w:gridCol w:w="2428"/>
        <w:gridCol w:w="2428"/>
      </w:tblGrid>
      <w:tr w:rsidR="00C95335" w14:paraId="3E49F824" w14:textId="77777777" w:rsidTr="00C95335">
        <w:tc>
          <w:tcPr>
            <w:tcW w:w="121.40pt" w:type="dxa"/>
          </w:tcPr>
          <w:p w14:paraId="59915BD9" w14:textId="688F6B5D" w:rsidR="00C95335" w:rsidRDefault="00C95335" w:rsidP="00444D1C">
            <w:pPr>
              <w:jc w:val="both"/>
              <w:rPr>
                <w:lang w:val="es-MX"/>
              </w:rPr>
            </w:pPr>
            <w:r>
              <w:rPr>
                <w:lang w:val="es-MX"/>
              </w:rPr>
              <w:t>416</w:t>
            </w:r>
          </w:p>
        </w:tc>
        <w:tc>
          <w:tcPr>
            <w:tcW w:w="121.40pt" w:type="dxa"/>
          </w:tcPr>
          <w:p w14:paraId="387D69A0" w14:textId="7EA5E1E0" w:rsidR="00C95335" w:rsidRDefault="00C95335" w:rsidP="00444D1C">
            <w:pPr>
              <w:jc w:val="both"/>
              <w:rPr>
                <w:lang w:val="es-MX"/>
              </w:rPr>
            </w:pPr>
            <w:r>
              <w:rPr>
                <w:lang w:val="es-MX"/>
              </w:rPr>
              <w:t>20</w:t>
            </w:r>
          </w:p>
        </w:tc>
      </w:tr>
      <w:tr w:rsidR="00C95335" w14:paraId="7B6D9E31" w14:textId="77777777" w:rsidTr="00C95335">
        <w:tc>
          <w:tcPr>
            <w:tcW w:w="121.40pt" w:type="dxa"/>
          </w:tcPr>
          <w:p w14:paraId="36C14ED3" w14:textId="4012FF72" w:rsidR="00C95335" w:rsidRDefault="00C95335" w:rsidP="00444D1C">
            <w:pPr>
              <w:jc w:val="both"/>
              <w:rPr>
                <w:lang w:val="es-MX"/>
              </w:rPr>
            </w:pPr>
            <w:r>
              <w:rPr>
                <w:lang w:val="es-MX"/>
              </w:rPr>
              <w:t>36</w:t>
            </w:r>
          </w:p>
        </w:tc>
        <w:tc>
          <w:tcPr>
            <w:tcW w:w="121.40pt" w:type="dxa"/>
          </w:tcPr>
          <w:p w14:paraId="30F9D503" w14:textId="363A228E" w:rsidR="00C95335" w:rsidRDefault="00C95335" w:rsidP="00444D1C">
            <w:pPr>
              <w:jc w:val="both"/>
              <w:rPr>
                <w:lang w:val="es-MX"/>
              </w:rPr>
            </w:pPr>
            <w:r>
              <w:rPr>
                <w:lang w:val="es-MX"/>
              </w:rPr>
              <w:t>290</w:t>
            </w:r>
          </w:p>
        </w:tc>
      </w:tr>
    </w:tbl>
    <w:p w14:paraId="1E8244F5" w14:textId="77777777" w:rsidR="00C95335" w:rsidRDefault="00C95335" w:rsidP="00444D1C">
      <w:pPr>
        <w:jc w:val="both"/>
        <w:rPr>
          <w:lang w:val="es-MX"/>
        </w:rPr>
      </w:pPr>
    </w:p>
    <w:p w14:paraId="4544B6A3" w14:textId="0E98B9C8" w:rsidR="00C95335" w:rsidRDefault="00C95335" w:rsidP="00C95335">
      <w:pPr>
        <w:pStyle w:val="Textoindependiente"/>
        <w:rPr>
          <w:lang w:val="es-MX"/>
        </w:rPr>
      </w:pPr>
      <w:r>
        <w:rPr>
          <w:lang w:val="es-MX"/>
        </w:rPr>
        <w:t>El</w:t>
      </w:r>
      <w:r w:rsidRPr="00444D1C">
        <w:rPr>
          <w:lang w:val="es-MX"/>
        </w:rPr>
        <w:t xml:space="preserve"> modelo clasificó correctamente 416 observaciones de Osmancik y 290 observaciones de Cammeo</w:t>
      </w:r>
      <w:r>
        <w:rPr>
          <w:lang w:val="es-MX"/>
        </w:rPr>
        <w:t xml:space="preserve">, pero </w:t>
      </w:r>
      <w:r w:rsidRPr="00444D1C">
        <w:rPr>
          <w:lang w:val="es-MX"/>
        </w:rPr>
        <w:t xml:space="preserve">clasificó incorrectamente 20 observaciones de Osmancik como Cammeo y 36 observaciones de Cammeo como Osmancik. En total, realizó 706 predicciones correctas y 56 incorrectas </w:t>
      </w:r>
      <w:r>
        <w:rPr>
          <w:lang w:val="es-MX"/>
        </w:rPr>
        <w:t>contra</w:t>
      </w:r>
      <w:r w:rsidRPr="00444D1C">
        <w:rPr>
          <w:lang w:val="es-MX"/>
        </w:rPr>
        <w:t xml:space="preserve"> las 762 observaciones </w:t>
      </w:r>
      <w:r>
        <w:rPr>
          <w:lang w:val="es-MX"/>
        </w:rPr>
        <w:t xml:space="preserve">totales </w:t>
      </w:r>
      <w:r w:rsidRPr="00444D1C">
        <w:rPr>
          <w:lang w:val="es-MX"/>
        </w:rPr>
        <w:t xml:space="preserve">de </w:t>
      </w:r>
      <w:r>
        <w:rPr>
          <w:lang w:val="es-MX"/>
        </w:rPr>
        <w:t>validación.</w:t>
      </w:r>
    </w:p>
    <w:p w14:paraId="0FF4375C" w14:textId="7487EAA3" w:rsidR="00C95335" w:rsidRDefault="00C95335" w:rsidP="00C95335">
      <w:pPr>
        <w:pStyle w:val="Textoindependiente"/>
        <w:ind w:firstLine="0pt"/>
        <w:rPr>
          <w:lang w:val="es-MX"/>
        </w:rPr>
      </w:pPr>
      <w:r>
        <w:rPr>
          <w:noProof/>
          <w:lang w:val="es-MX"/>
        </w:rPr>
        <w:drawing>
          <wp:inline distT="0" distB="0" distL="0" distR="0" wp14:anchorId="1D416DEC" wp14:editId="4F4F03C8">
            <wp:extent cx="3089910" cy="1105535"/>
            <wp:effectExtent l="0" t="0" r="0" b="0"/>
            <wp:docPr id="237307869" name="Imagen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7307869" name="Imagen 2373078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9910" cy="1105535"/>
                    </a:xfrm>
                    <a:prstGeom prst="rect">
                      <a:avLst/>
                    </a:prstGeom>
                  </pic:spPr>
                </pic:pic>
              </a:graphicData>
            </a:graphic>
          </wp:inline>
        </w:drawing>
      </w:r>
    </w:p>
    <w:p w14:paraId="719C6CF5" w14:textId="71FAE6EA" w:rsidR="00C95335" w:rsidRDefault="00444D1C" w:rsidP="00C95335">
      <w:pPr>
        <w:pStyle w:val="Textoindependiente"/>
        <w:rPr>
          <w:lang w:val="es-MX"/>
        </w:rPr>
      </w:pPr>
      <w:r w:rsidRPr="00444D1C">
        <w:rPr>
          <w:lang w:val="es-MX"/>
        </w:rPr>
        <w:t>El classification report muestra que Osmancik obtuvo un recall de 0.95, mientras que Cammeo obtuvo un</w:t>
      </w:r>
      <w:r w:rsidR="00C95335">
        <w:rPr>
          <w:lang w:val="es-MX"/>
        </w:rPr>
        <w:t xml:space="preserve">o </w:t>
      </w:r>
      <w:r w:rsidRPr="00444D1C">
        <w:rPr>
          <w:lang w:val="es-MX"/>
        </w:rPr>
        <w:t xml:space="preserve">de 0.89. Esto </w:t>
      </w:r>
      <w:r w:rsidR="00C95335">
        <w:rPr>
          <w:lang w:val="es-MX"/>
        </w:rPr>
        <w:t>quiere decir</w:t>
      </w:r>
      <w:r w:rsidRPr="00444D1C">
        <w:rPr>
          <w:lang w:val="es-MX"/>
        </w:rPr>
        <w:t xml:space="preserve"> que el modelo identificó </w:t>
      </w:r>
      <w:r w:rsidR="00C95335">
        <w:rPr>
          <w:lang w:val="es-MX"/>
        </w:rPr>
        <w:t>más</w:t>
      </w:r>
      <w:r w:rsidRPr="00444D1C">
        <w:rPr>
          <w:lang w:val="es-MX"/>
        </w:rPr>
        <w:t xml:space="preserve"> observaciones reales de Osmancik que observaciones reales de Cammeo.</w:t>
      </w:r>
      <w:r w:rsidR="00C95335">
        <w:rPr>
          <w:lang w:val="es-MX"/>
        </w:rPr>
        <w:t xml:space="preserve"> En cambio</w:t>
      </w:r>
      <w:r w:rsidRPr="00444D1C">
        <w:rPr>
          <w:lang w:val="es-MX"/>
        </w:rPr>
        <w:t>, la precision fue de 0.92 para Osmancik y de 0.94 para Cammeo. Los F1</w:t>
      </w:r>
      <w:r w:rsidR="00C95335">
        <w:rPr>
          <w:lang w:val="es-MX"/>
        </w:rPr>
        <w:t xml:space="preserve"> </w:t>
      </w:r>
      <w:r w:rsidRPr="00444D1C">
        <w:rPr>
          <w:lang w:val="es-MX"/>
        </w:rPr>
        <w:t>scores fueron de 0.94 y 0.91 respectivamente</w:t>
      </w:r>
      <w:r w:rsidR="00C95335">
        <w:rPr>
          <w:lang w:val="es-MX"/>
        </w:rPr>
        <w:t xml:space="preserve">, </w:t>
      </w:r>
      <w:r w:rsidR="00C95335" w:rsidRPr="00C95335">
        <w:rPr>
          <w:lang w:val="es-MX"/>
        </w:rPr>
        <w:t xml:space="preserve">y estos significan que el modelo logró un mejor equilibrio entre </w:t>
      </w:r>
      <w:r w:rsidR="00C95335">
        <w:rPr>
          <w:lang w:val="es-MX"/>
        </w:rPr>
        <w:t>el recall y precision</w:t>
      </w:r>
      <w:r w:rsidR="00C95335" w:rsidRPr="00C95335">
        <w:rPr>
          <w:lang w:val="es-MX"/>
        </w:rPr>
        <w:t xml:space="preserve"> para Osmancik que </w:t>
      </w:r>
      <w:r w:rsidR="00C95335">
        <w:rPr>
          <w:lang w:val="es-MX"/>
        </w:rPr>
        <w:t>para</w:t>
      </w:r>
      <w:r w:rsidR="00C95335" w:rsidRPr="00C95335">
        <w:rPr>
          <w:lang w:val="es-MX"/>
        </w:rPr>
        <w:t xml:space="preserve"> Cammeo. </w:t>
      </w:r>
      <w:r w:rsidR="00C95335">
        <w:rPr>
          <w:lang w:val="es-MX"/>
        </w:rPr>
        <w:t>Como el</w:t>
      </w:r>
      <w:r w:rsidR="00C95335" w:rsidRPr="00C95335">
        <w:rPr>
          <w:lang w:val="es-MX"/>
        </w:rPr>
        <w:t xml:space="preserve"> F1</w:t>
      </w:r>
      <w:r w:rsidR="00C95335">
        <w:rPr>
          <w:lang w:val="es-MX"/>
        </w:rPr>
        <w:t xml:space="preserve"> </w:t>
      </w:r>
      <w:r w:rsidR="00C95335" w:rsidRPr="00C95335">
        <w:rPr>
          <w:lang w:val="es-MX"/>
        </w:rPr>
        <w:t>score combina ambas métricas en un solo valor</w:t>
      </w:r>
      <w:r w:rsidR="00C95335">
        <w:rPr>
          <w:lang w:val="es-MX"/>
        </w:rPr>
        <w:t>, entre más se acerca un resultado al</w:t>
      </w:r>
      <w:r w:rsidR="00C95335" w:rsidRPr="00C95335">
        <w:rPr>
          <w:lang w:val="es-MX"/>
        </w:rPr>
        <w:t xml:space="preserve"> 1</w:t>
      </w:r>
      <w:r w:rsidR="00C95335">
        <w:rPr>
          <w:lang w:val="es-MX"/>
        </w:rPr>
        <w:t>, esto</w:t>
      </w:r>
      <w:r w:rsidR="00C95335" w:rsidRPr="00C95335">
        <w:rPr>
          <w:lang w:val="es-MX"/>
        </w:rPr>
        <w:t xml:space="preserve"> indica un mejor desempeño general en la clasificación de</w:t>
      </w:r>
      <w:r w:rsidR="00C95335">
        <w:rPr>
          <w:lang w:val="es-MX"/>
        </w:rPr>
        <w:t xml:space="preserve"> esa</w:t>
      </w:r>
      <w:r w:rsidR="00C95335" w:rsidRPr="00C95335">
        <w:rPr>
          <w:lang w:val="es-MX"/>
        </w:rPr>
        <w:t xml:space="preserve"> clase.</w:t>
      </w:r>
    </w:p>
    <w:p w14:paraId="3C658E5B" w14:textId="1B1AC089" w:rsidR="00444D1C" w:rsidRDefault="00444D1C" w:rsidP="00C95335">
      <w:pPr>
        <w:pStyle w:val="Textoindependiente"/>
        <w:rPr>
          <w:lang w:val="es-MX"/>
        </w:rPr>
      </w:pPr>
      <w:r w:rsidRPr="00444D1C">
        <w:rPr>
          <w:lang w:val="es-MX"/>
        </w:rPr>
        <w:t xml:space="preserve">Estos resultados </w:t>
      </w:r>
      <w:r w:rsidR="00C95335">
        <w:rPr>
          <w:lang w:val="es-MX"/>
        </w:rPr>
        <w:t>de</w:t>
      </w:r>
      <w:r w:rsidRPr="00444D1C">
        <w:rPr>
          <w:lang w:val="es-MX"/>
        </w:rPr>
        <w:t xml:space="preserve">muestran que el desempeño general fue </w:t>
      </w:r>
      <w:r w:rsidR="00C95335">
        <w:rPr>
          <w:lang w:val="es-MX"/>
        </w:rPr>
        <w:t>bueno</w:t>
      </w:r>
      <w:r w:rsidRPr="00444D1C">
        <w:rPr>
          <w:lang w:val="es-MX"/>
        </w:rPr>
        <w:t xml:space="preserve"> en ambas clases, aunque </w:t>
      </w:r>
      <w:r w:rsidR="00C95335">
        <w:rPr>
          <w:lang w:val="es-MX"/>
        </w:rPr>
        <w:t xml:space="preserve">al modelo se le dificultó más </w:t>
      </w:r>
      <w:r w:rsidRPr="00444D1C">
        <w:rPr>
          <w:lang w:val="es-MX"/>
        </w:rPr>
        <w:t>reconocer todos los granos pertenecientes a Cammeo,</w:t>
      </w:r>
      <w:r w:rsidR="00C95335">
        <w:rPr>
          <w:lang w:val="es-MX"/>
        </w:rPr>
        <w:t xml:space="preserve"> pues</w:t>
      </w:r>
      <w:r w:rsidRPr="00444D1C">
        <w:rPr>
          <w:lang w:val="es-MX"/>
        </w:rPr>
        <w:t xml:space="preserve"> 36 observaciones de esta variedad fueron clasificadas incorrectamente como Osmancik.</w:t>
      </w:r>
    </w:p>
    <w:p w14:paraId="180755E0" w14:textId="0E946B07" w:rsidR="00C95335" w:rsidRDefault="00C95335" w:rsidP="00C95335">
      <w:pPr>
        <w:pStyle w:val="Ttulo2"/>
        <w:rPr>
          <w:lang w:val="es-ES"/>
        </w:rPr>
      </w:pPr>
      <w:r w:rsidRPr="00C95335">
        <w:rPr>
          <w:lang w:val="es-ES"/>
        </w:rPr>
        <w:t>Diagnóstico de sesgo, varianza y ajuste</w:t>
      </w:r>
    </w:p>
    <w:p w14:paraId="585519AA" w14:textId="5CADB2B4" w:rsidR="00C95335" w:rsidRPr="00C95335" w:rsidRDefault="00C95335" w:rsidP="00916E44">
      <w:pPr>
        <w:pStyle w:val="Textoindependiente"/>
        <w:rPr>
          <w:lang w:val="es-MX"/>
        </w:rPr>
      </w:pPr>
      <w:r w:rsidRPr="00C95335">
        <w:rPr>
          <w:lang w:val="es-MX"/>
        </w:rPr>
        <w:t>El modelo base presenta un grado de sesgo bajo</w:t>
      </w:r>
      <w:r>
        <w:rPr>
          <w:lang w:val="es-MX"/>
        </w:rPr>
        <w:t>, pues su error de entrenamiento es cero,</w:t>
      </w:r>
      <w:r w:rsidR="00916E44">
        <w:rPr>
          <w:lang w:val="es-MX"/>
        </w:rPr>
        <w:t xml:space="preserve"> y</w:t>
      </w:r>
      <w:r w:rsidRPr="00C95335">
        <w:rPr>
          <w:lang w:val="es-MX"/>
        </w:rPr>
        <w:t xml:space="preserve"> no </w:t>
      </w:r>
      <w:r w:rsidR="00916E44">
        <w:rPr>
          <w:lang w:val="es-MX"/>
        </w:rPr>
        <w:t xml:space="preserve">existen señales de que este </w:t>
      </w:r>
      <w:r w:rsidRPr="00C95335">
        <w:rPr>
          <w:lang w:val="es-MX"/>
        </w:rPr>
        <w:t>presente underfitting.</w:t>
      </w:r>
      <w:r w:rsidR="00916E44">
        <w:rPr>
          <w:lang w:val="es-MX"/>
        </w:rPr>
        <w:t xml:space="preserve"> Sin embargo</w:t>
      </w:r>
      <w:r w:rsidRPr="00C95335">
        <w:rPr>
          <w:lang w:val="es-MX"/>
        </w:rPr>
        <w:t xml:space="preserve">, </w:t>
      </w:r>
      <w:r w:rsidR="00916E44">
        <w:rPr>
          <w:lang w:val="es-MX"/>
        </w:rPr>
        <w:t xml:space="preserve">sí </w:t>
      </w:r>
      <w:r w:rsidRPr="00C95335">
        <w:rPr>
          <w:lang w:val="es-MX"/>
        </w:rPr>
        <w:t>se diagnostica un grado de varianza alto</w:t>
      </w:r>
      <w:r w:rsidR="00916E44">
        <w:rPr>
          <w:lang w:val="es-MX"/>
        </w:rPr>
        <w:t xml:space="preserve">, pues aunque </w:t>
      </w:r>
      <w:r w:rsidRPr="00C95335">
        <w:rPr>
          <w:lang w:val="es-MX"/>
        </w:rPr>
        <w:t xml:space="preserve">el modelo clasificó </w:t>
      </w:r>
      <w:r w:rsidR="00916E44">
        <w:rPr>
          <w:lang w:val="es-MX"/>
        </w:rPr>
        <w:t>correctamente</w:t>
      </w:r>
      <w:r w:rsidRPr="00C95335">
        <w:rPr>
          <w:lang w:val="es-MX"/>
        </w:rPr>
        <w:t xml:space="preserve"> el conjunto de entrenamiento, su accuracy </w:t>
      </w:r>
      <w:r w:rsidRPr="00C95335">
        <w:rPr>
          <w:lang w:val="es-MX"/>
        </w:rPr>
        <w:t>disminuyó 7.35</w:t>
      </w:r>
      <w:r w:rsidR="00916E44">
        <w:rPr>
          <w:lang w:val="es-MX"/>
        </w:rPr>
        <w:t xml:space="preserve">% </w:t>
      </w:r>
      <w:r w:rsidRPr="00C95335">
        <w:rPr>
          <w:lang w:val="es-MX"/>
        </w:rPr>
        <w:t xml:space="preserve">en validación. Esta </w:t>
      </w:r>
      <w:r w:rsidR="00916E44">
        <w:rPr>
          <w:lang w:val="es-MX"/>
        </w:rPr>
        <w:t xml:space="preserve">caída </w:t>
      </w:r>
      <w:r w:rsidRPr="00C95335">
        <w:rPr>
          <w:lang w:val="es-MX"/>
        </w:rPr>
        <w:t xml:space="preserve">indica que el modelo fue sensible a las </w:t>
      </w:r>
      <w:r w:rsidR="00916E44">
        <w:rPr>
          <w:lang w:val="es-MX"/>
        </w:rPr>
        <w:t>diferencias</w:t>
      </w:r>
      <w:r w:rsidRPr="00C95335">
        <w:rPr>
          <w:lang w:val="es-MX"/>
        </w:rPr>
        <w:t xml:space="preserve"> de los datos de entrenamiento y que parte de los patrones aprendidos no se generalizó a las observaciones no vistas</w:t>
      </w:r>
      <w:r w:rsidR="00916E44">
        <w:rPr>
          <w:lang w:val="es-MX"/>
        </w:rPr>
        <w:t>, lo cual es señal de overfitting.</w:t>
      </w:r>
    </w:p>
    <w:p w14:paraId="7EC258DA" w14:textId="5907953E" w:rsidR="00916E44" w:rsidRDefault="00916E44" w:rsidP="00916E44">
      <w:pPr>
        <w:pStyle w:val="Textoindependiente"/>
        <w:rPr>
          <w:lang w:val="es-MX"/>
        </w:rPr>
      </w:pPr>
      <w:r>
        <w:rPr>
          <w:lang w:val="es-MX"/>
        </w:rPr>
        <w:t xml:space="preserve">Posteriormente, y para bajar este sobreajuste, se buscaron y ajustaron </w:t>
      </w:r>
      <w:r w:rsidR="00C95335" w:rsidRPr="00C95335">
        <w:rPr>
          <w:lang w:val="es-MX"/>
        </w:rPr>
        <w:t>los hiperparámetros relacionados con la profundidad y el crecimiento de los árboles para reducir la varianza y mejorar la capacidad de generalización.</w:t>
      </w:r>
    </w:p>
    <w:p w14:paraId="46D2ACAA" w14:textId="1C48512A" w:rsidR="00916E44" w:rsidRDefault="00773C84" w:rsidP="00916E44">
      <w:pPr>
        <w:pStyle w:val="Ttulo1"/>
        <w:rPr>
          <w:lang w:val="es-MX"/>
        </w:rPr>
      </w:pPr>
      <w:r>
        <w:rPr>
          <w:lang w:val="es-MX"/>
        </w:rPr>
        <w:t>Ajuste de hiperparámetros y mejora del modelo</w:t>
      </w:r>
    </w:p>
    <w:p w14:paraId="166A648A" w14:textId="59A02244" w:rsidR="00773C84" w:rsidRPr="00773C84" w:rsidRDefault="00773C84" w:rsidP="00773C84">
      <w:pPr>
        <w:pStyle w:val="Ttulo2"/>
        <w:rPr>
          <w:lang w:val="es-ES"/>
        </w:rPr>
      </w:pPr>
      <w:r>
        <w:rPr>
          <w:lang w:val="es-ES"/>
        </w:rPr>
        <w:t>Búsqueda de hiperparámetros</w:t>
      </w:r>
      <w:r w:rsidR="00EF42DC">
        <w:rPr>
          <w:lang w:val="es-ES"/>
        </w:rPr>
        <w:t xml:space="preserve"> y configuración seleccionada</w:t>
      </w:r>
    </w:p>
    <w:p w14:paraId="1D1514FE" w14:textId="4C4C035F" w:rsidR="008A5A60" w:rsidRDefault="00773C84" w:rsidP="00773C84">
      <w:pPr>
        <w:pStyle w:val="Textoindependiente"/>
        <w:rPr>
          <w:lang w:val="es-MX"/>
        </w:rPr>
      </w:pPr>
      <w:r w:rsidRPr="00773C84">
        <w:rPr>
          <w:lang w:val="es-MX"/>
        </w:rPr>
        <w:t xml:space="preserve">Para reducir </w:t>
      </w:r>
      <w:r>
        <w:rPr>
          <w:lang w:val="es-MX"/>
        </w:rPr>
        <w:t>la</w:t>
      </w:r>
      <w:r w:rsidRPr="00773C84">
        <w:rPr>
          <w:lang w:val="es-MX"/>
        </w:rPr>
        <w:t xml:space="preserve"> diferencia entre entrenamiento y validación</w:t>
      </w:r>
      <w:r>
        <w:rPr>
          <w:lang w:val="es-MX"/>
        </w:rPr>
        <w:t xml:space="preserve"> del modelo base</w:t>
      </w:r>
      <w:r w:rsidRPr="00773C84">
        <w:rPr>
          <w:lang w:val="es-MX"/>
        </w:rPr>
        <w:t xml:space="preserve">, se </w:t>
      </w:r>
      <w:r>
        <w:rPr>
          <w:lang w:val="es-MX"/>
        </w:rPr>
        <w:t>realizó</w:t>
      </w:r>
      <w:r w:rsidRPr="00773C84">
        <w:rPr>
          <w:lang w:val="es-MX"/>
        </w:rPr>
        <w:t xml:space="preserve"> una búsqueda de hiperparámetros mediante GridSearchCV de scikit-learn</w:t>
      </w:r>
      <w:r w:rsidR="008A5A60">
        <w:rPr>
          <w:lang w:val="es-MX"/>
        </w:rPr>
        <w:t>. En la implementación del código, l</w:t>
      </w:r>
      <w:r w:rsidR="008A5A60" w:rsidRPr="008A5A60">
        <w:rPr>
          <w:lang w:val="es-MX"/>
        </w:rPr>
        <w:t>a ejecución de esta búsqueda se controla mediante la variable RUN_GRID_SEARCH. Para la corrida documentada se mantuvo activada</w:t>
      </w:r>
      <w:r w:rsidR="008A5A60">
        <w:rPr>
          <w:lang w:val="es-MX"/>
        </w:rPr>
        <w:t xml:space="preserve">, pero </w:t>
      </w:r>
      <w:r w:rsidR="008A5A60" w:rsidRPr="008A5A60">
        <w:rPr>
          <w:lang w:val="es-MX"/>
        </w:rPr>
        <w:t>si se desea evitar repetir la búsqueda, la rama alternativa construye directamente el modelo con la</w:t>
      </w:r>
      <w:r w:rsidR="008A5A60">
        <w:rPr>
          <w:lang w:val="es-MX"/>
        </w:rPr>
        <w:t xml:space="preserve"> mejor</w:t>
      </w:r>
      <w:r w:rsidR="008A5A60" w:rsidRPr="008A5A60">
        <w:rPr>
          <w:lang w:val="es-MX"/>
        </w:rPr>
        <w:t xml:space="preserve"> configuración </w:t>
      </w:r>
      <w:r w:rsidR="008A5A60">
        <w:rPr>
          <w:lang w:val="es-MX"/>
        </w:rPr>
        <w:t>encontrada con anterioridad</w:t>
      </w:r>
      <w:r w:rsidRPr="00773C84">
        <w:rPr>
          <w:lang w:val="es-MX"/>
        </w:rPr>
        <w:t xml:space="preserve">. </w:t>
      </w:r>
    </w:p>
    <w:p w14:paraId="24259AF3" w14:textId="5F7EE0DB" w:rsidR="00EF42DC" w:rsidRDefault="00773C84" w:rsidP="008A5A60">
      <w:pPr>
        <w:pStyle w:val="Textoindependiente"/>
        <w:rPr>
          <w:lang w:val="es-MX"/>
        </w:rPr>
      </w:pPr>
      <w:r>
        <w:rPr>
          <w:lang w:val="es-MX"/>
        </w:rPr>
        <w:t>Esta</w:t>
      </w:r>
      <w:r w:rsidRPr="00773C84">
        <w:rPr>
          <w:lang w:val="es-MX"/>
        </w:rPr>
        <w:t xml:space="preserve"> búsqueda se ejecutó con el conjunto de entrenamiento para evitar que los conjuntos de validación y prueba influyeran en la selección de la configuración.</w:t>
      </w:r>
      <w:r w:rsidR="008A5A60">
        <w:rPr>
          <w:lang w:val="es-MX"/>
        </w:rPr>
        <w:t xml:space="preserve"> De igual forma, se</w:t>
      </w:r>
      <w:r w:rsidR="00EF42DC">
        <w:rPr>
          <w:lang w:val="es-MX"/>
        </w:rPr>
        <w:t xml:space="preserve"> llevó a cabo con la técnica de </w:t>
      </w:r>
      <w:r w:rsidRPr="00773C84">
        <w:rPr>
          <w:lang w:val="es-MX"/>
        </w:rPr>
        <w:t xml:space="preserve">validación cruzada </w:t>
      </w:r>
      <w:r w:rsidR="00EF42DC">
        <w:rPr>
          <w:lang w:val="es-MX"/>
        </w:rPr>
        <w:t>“StratifiedKFolds”</w:t>
      </w:r>
      <w:r w:rsidRPr="00773C84">
        <w:rPr>
          <w:lang w:val="es-MX"/>
        </w:rPr>
        <w:t xml:space="preserve"> con cinco folds</w:t>
      </w:r>
      <w:r w:rsidR="00EF42DC">
        <w:rPr>
          <w:lang w:val="es-MX"/>
        </w:rPr>
        <w:t>, por lo que e</w:t>
      </w:r>
      <w:r w:rsidRPr="00773C84">
        <w:rPr>
          <w:lang w:val="es-MX"/>
        </w:rPr>
        <w:t xml:space="preserve">n cada iteración, el conjunto de entrenamiento se dividió en cinco partes con proporciones similares de </w:t>
      </w:r>
      <w:r w:rsidR="00EF42DC">
        <w:rPr>
          <w:lang w:val="es-MX"/>
        </w:rPr>
        <w:t>las dos variedades de arroz</w:t>
      </w:r>
      <w:r w:rsidRPr="00773C84">
        <w:rPr>
          <w:lang w:val="es-MX"/>
        </w:rPr>
        <w:t xml:space="preserve">. </w:t>
      </w:r>
      <w:r w:rsidR="00EF42DC">
        <w:rPr>
          <w:lang w:val="es-MX"/>
        </w:rPr>
        <w:t>Después, el</w:t>
      </w:r>
      <w:r w:rsidRPr="00773C84">
        <w:rPr>
          <w:lang w:val="es-MX"/>
        </w:rPr>
        <w:t xml:space="preserve"> modelo se entrenó con cuatro de ellas y se evaluó con la restante, repitiendo el </w:t>
      </w:r>
      <w:r w:rsidR="00EF42DC">
        <w:rPr>
          <w:lang w:val="es-MX"/>
        </w:rPr>
        <w:t>proceso</w:t>
      </w:r>
      <w:r w:rsidRPr="00773C84">
        <w:rPr>
          <w:lang w:val="es-MX"/>
        </w:rPr>
        <w:t xml:space="preserve"> </w:t>
      </w:r>
      <w:r w:rsidR="00EF42DC">
        <w:rPr>
          <w:lang w:val="es-MX"/>
        </w:rPr>
        <w:t xml:space="preserve">hasta haberse evaluado con cada </w:t>
      </w:r>
      <w:r w:rsidRPr="00773C84">
        <w:rPr>
          <w:lang w:val="es-MX"/>
        </w:rPr>
        <w:t>fold</w:t>
      </w:r>
      <w:r w:rsidR="00EF42DC">
        <w:rPr>
          <w:lang w:val="es-MX"/>
        </w:rPr>
        <w:t>.</w:t>
      </w:r>
    </w:p>
    <w:p w14:paraId="68E4B2C1" w14:textId="77777777" w:rsidR="00F90A1A" w:rsidRDefault="00F90A1A" w:rsidP="00F90A1A">
      <w:pPr>
        <w:pStyle w:val="Textoindependiente"/>
        <w:ind w:firstLine="0pt"/>
        <w:rPr>
          <w:lang w:val="es-MX"/>
        </w:rPr>
      </w:pPr>
    </w:p>
    <w:tbl>
      <w:tblPr>
        <w:tblStyle w:val="Tablaconcuadrcula"/>
        <w:tblW w:w="0pt" w:type="auto"/>
        <w:tblLook w:firstRow="1" w:lastRow="0" w:firstColumn="1" w:lastColumn="0" w:noHBand="0" w:noVBand="1"/>
      </w:tblPr>
      <w:tblGrid>
        <w:gridCol w:w="2428"/>
        <w:gridCol w:w="2428"/>
      </w:tblGrid>
      <w:tr w:rsidR="00F90A1A" w14:paraId="0787F9FF" w14:textId="77777777" w:rsidTr="00F90A1A">
        <w:tc>
          <w:tcPr>
            <w:tcW w:w="121.40pt" w:type="dxa"/>
          </w:tcPr>
          <w:p w14:paraId="0B800A62" w14:textId="7EC1A6D4" w:rsidR="00F90A1A" w:rsidRPr="00F90A1A" w:rsidRDefault="00F90A1A" w:rsidP="00F90A1A">
            <w:pPr>
              <w:pStyle w:val="Textoindependiente"/>
              <w:ind w:firstLine="0pt"/>
              <w:rPr>
                <w:i/>
                <w:iCs/>
                <w:lang w:val="es-MX"/>
              </w:rPr>
            </w:pPr>
            <w:r w:rsidRPr="00F90A1A">
              <w:rPr>
                <w:i/>
                <w:iCs/>
                <w:lang w:val="es-MX"/>
              </w:rPr>
              <w:t>Hiperparámetro</w:t>
            </w:r>
          </w:p>
        </w:tc>
        <w:tc>
          <w:tcPr>
            <w:tcW w:w="121.40pt" w:type="dxa"/>
          </w:tcPr>
          <w:p w14:paraId="4A1AF724" w14:textId="72624674" w:rsidR="00F90A1A" w:rsidRPr="00F90A1A" w:rsidRDefault="00F90A1A" w:rsidP="00F90A1A">
            <w:pPr>
              <w:pStyle w:val="Textoindependiente"/>
              <w:ind w:firstLine="0pt"/>
              <w:rPr>
                <w:i/>
                <w:iCs/>
                <w:lang w:val="es-MX"/>
              </w:rPr>
            </w:pPr>
            <w:r w:rsidRPr="00F90A1A">
              <w:rPr>
                <w:i/>
                <w:iCs/>
                <w:lang w:val="es-MX"/>
              </w:rPr>
              <w:t>Valores evaluados</w:t>
            </w:r>
          </w:p>
        </w:tc>
      </w:tr>
      <w:tr w:rsidR="00F90A1A" w14:paraId="3B120565" w14:textId="77777777" w:rsidTr="00F90A1A">
        <w:tc>
          <w:tcPr>
            <w:tcW w:w="121.40pt" w:type="dxa"/>
          </w:tcPr>
          <w:p w14:paraId="068E5DEB" w14:textId="7A783AE4" w:rsidR="00F90A1A" w:rsidRDefault="00F90A1A" w:rsidP="00F90A1A">
            <w:pPr>
              <w:pStyle w:val="Textoindependiente"/>
              <w:ind w:firstLine="0pt"/>
              <w:rPr>
                <w:lang w:val="es-MX"/>
              </w:rPr>
            </w:pPr>
            <w:r w:rsidRPr="00F90A1A">
              <w:rPr>
                <w:lang w:val="es-MX"/>
              </w:rPr>
              <w:t>n_estimators</w:t>
            </w:r>
          </w:p>
        </w:tc>
        <w:tc>
          <w:tcPr>
            <w:tcW w:w="121.40pt" w:type="dxa"/>
          </w:tcPr>
          <w:p w14:paraId="1EB5AF47" w14:textId="13615F09" w:rsidR="00F90A1A" w:rsidRDefault="00F90A1A" w:rsidP="00F90A1A">
            <w:pPr>
              <w:pStyle w:val="Textoindependiente"/>
              <w:ind w:firstLine="0pt"/>
              <w:rPr>
                <w:lang w:val="es-MX"/>
              </w:rPr>
            </w:pPr>
            <w:r w:rsidRPr="00F90A1A">
              <w:rPr>
                <w:lang w:val="es-MX"/>
              </w:rPr>
              <w:t>[100, 300, 500]</w:t>
            </w:r>
          </w:p>
        </w:tc>
      </w:tr>
      <w:tr w:rsidR="00F90A1A" w14:paraId="79552059" w14:textId="77777777" w:rsidTr="00F90A1A">
        <w:tc>
          <w:tcPr>
            <w:tcW w:w="121.40pt" w:type="dxa"/>
          </w:tcPr>
          <w:p w14:paraId="3D65BBEC" w14:textId="03996C71" w:rsidR="00F90A1A" w:rsidRDefault="00F90A1A" w:rsidP="00F90A1A">
            <w:pPr>
              <w:pStyle w:val="Textoindependiente"/>
              <w:ind w:firstLine="0pt"/>
              <w:rPr>
                <w:lang w:val="es-MX"/>
              </w:rPr>
            </w:pPr>
            <w:r w:rsidRPr="00F90A1A">
              <w:rPr>
                <w:lang w:val="es-MX"/>
              </w:rPr>
              <w:t>max_depth</w:t>
            </w:r>
          </w:p>
        </w:tc>
        <w:tc>
          <w:tcPr>
            <w:tcW w:w="121.40pt" w:type="dxa"/>
          </w:tcPr>
          <w:p w14:paraId="02E72A79" w14:textId="09CC44E7" w:rsidR="00F90A1A" w:rsidRDefault="00F90A1A" w:rsidP="00F90A1A">
            <w:pPr>
              <w:pStyle w:val="Textoindependiente"/>
              <w:ind w:firstLine="0pt"/>
              <w:rPr>
                <w:lang w:val="es-MX"/>
              </w:rPr>
            </w:pPr>
            <w:r w:rsidRPr="00F90A1A">
              <w:rPr>
                <w:lang w:val="es-MX"/>
              </w:rPr>
              <w:t>[None, 5, 10, 20]</w:t>
            </w:r>
          </w:p>
        </w:tc>
      </w:tr>
      <w:tr w:rsidR="00F90A1A" w14:paraId="3F8E2932" w14:textId="77777777" w:rsidTr="00F90A1A">
        <w:tc>
          <w:tcPr>
            <w:tcW w:w="121.40pt" w:type="dxa"/>
          </w:tcPr>
          <w:p w14:paraId="51C6DF9C" w14:textId="35183A2E" w:rsidR="00F90A1A" w:rsidRDefault="00F90A1A" w:rsidP="00F90A1A">
            <w:pPr>
              <w:pStyle w:val="Textoindependiente"/>
              <w:ind w:firstLine="0pt"/>
              <w:rPr>
                <w:lang w:val="es-MX"/>
              </w:rPr>
            </w:pPr>
            <w:r w:rsidRPr="00F90A1A">
              <w:rPr>
                <w:lang w:val="es-MX"/>
              </w:rPr>
              <w:t>min_samples_split</w:t>
            </w:r>
          </w:p>
        </w:tc>
        <w:tc>
          <w:tcPr>
            <w:tcW w:w="121.40pt" w:type="dxa"/>
          </w:tcPr>
          <w:p w14:paraId="557D3604" w14:textId="7EE3E9AD" w:rsidR="00F90A1A" w:rsidRDefault="00F90A1A" w:rsidP="00F90A1A">
            <w:pPr>
              <w:pStyle w:val="Textoindependiente"/>
              <w:ind w:firstLine="0pt"/>
              <w:rPr>
                <w:lang w:val="es-MX"/>
              </w:rPr>
            </w:pPr>
            <w:r w:rsidRPr="00F90A1A">
              <w:rPr>
                <w:lang w:val="es-MX"/>
              </w:rPr>
              <w:t>[2, 5, 10]</w:t>
            </w:r>
          </w:p>
        </w:tc>
      </w:tr>
      <w:tr w:rsidR="00F90A1A" w14:paraId="725F1ABF" w14:textId="77777777" w:rsidTr="00F90A1A">
        <w:tc>
          <w:tcPr>
            <w:tcW w:w="121.40pt" w:type="dxa"/>
          </w:tcPr>
          <w:p w14:paraId="4BCF32AA" w14:textId="361E60D0" w:rsidR="00F90A1A" w:rsidRDefault="00F90A1A" w:rsidP="00F90A1A">
            <w:pPr>
              <w:pStyle w:val="Textoindependiente"/>
              <w:ind w:firstLine="0pt"/>
              <w:rPr>
                <w:lang w:val="es-MX"/>
              </w:rPr>
            </w:pPr>
            <w:r w:rsidRPr="00F90A1A">
              <w:rPr>
                <w:lang w:val="es-MX"/>
              </w:rPr>
              <w:t>min_samples_leaf</w:t>
            </w:r>
          </w:p>
        </w:tc>
        <w:tc>
          <w:tcPr>
            <w:tcW w:w="121.40pt" w:type="dxa"/>
          </w:tcPr>
          <w:p w14:paraId="66D772E1" w14:textId="223F6BB4" w:rsidR="00F90A1A" w:rsidRDefault="00F90A1A" w:rsidP="00F90A1A">
            <w:pPr>
              <w:pStyle w:val="Textoindependiente"/>
              <w:ind w:firstLine="0pt"/>
              <w:rPr>
                <w:lang w:val="es-MX"/>
              </w:rPr>
            </w:pPr>
            <w:r w:rsidRPr="00F90A1A">
              <w:rPr>
                <w:lang w:val="es-MX"/>
              </w:rPr>
              <w:t>[1, 2, 4]</w:t>
            </w:r>
          </w:p>
        </w:tc>
      </w:tr>
      <w:tr w:rsidR="00F90A1A" w14:paraId="6D9219D7" w14:textId="77777777" w:rsidTr="00F90A1A">
        <w:tc>
          <w:tcPr>
            <w:tcW w:w="121.40pt" w:type="dxa"/>
          </w:tcPr>
          <w:p w14:paraId="4591F8A3" w14:textId="2690AD30" w:rsidR="00F90A1A" w:rsidRDefault="00F90A1A" w:rsidP="00F90A1A">
            <w:pPr>
              <w:pStyle w:val="Textoindependiente"/>
              <w:ind w:firstLine="0pt"/>
              <w:rPr>
                <w:lang w:val="es-MX"/>
              </w:rPr>
            </w:pPr>
            <w:r w:rsidRPr="00F90A1A">
              <w:rPr>
                <w:lang w:val="es-MX"/>
              </w:rPr>
              <w:t>max_features</w:t>
            </w:r>
          </w:p>
        </w:tc>
        <w:tc>
          <w:tcPr>
            <w:tcW w:w="121.40pt" w:type="dxa"/>
          </w:tcPr>
          <w:p w14:paraId="0BFC6A99" w14:textId="77CAB4BC" w:rsidR="00F90A1A" w:rsidRDefault="00F90A1A" w:rsidP="00F90A1A">
            <w:pPr>
              <w:pStyle w:val="Textoindependiente"/>
              <w:ind w:firstLine="0pt"/>
              <w:rPr>
                <w:lang w:val="es-MX"/>
              </w:rPr>
            </w:pPr>
            <w:r w:rsidRPr="00F90A1A">
              <w:rPr>
                <w:lang w:val="es-MX"/>
              </w:rPr>
              <w:t>["sqrt", "log2", 0.5]</w:t>
            </w:r>
          </w:p>
        </w:tc>
      </w:tr>
      <w:tr w:rsidR="00F90A1A" w14:paraId="2920F9D3" w14:textId="77777777" w:rsidTr="00F90A1A">
        <w:tc>
          <w:tcPr>
            <w:tcW w:w="121.40pt" w:type="dxa"/>
          </w:tcPr>
          <w:p w14:paraId="18F63808" w14:textId="64A3C097" w:rsidR="00F90A1A" w:rsidRDefault="00F90A1A" w:rsidP="00F90A1A">
            <w:pPr>
              <w:pStyle w:val="Textoindependiente"/>
              <w:ind w:firstLine="0pt"/>
              <w:rPr>
                <w:lang w:val="es-MX"/>
              </w:rPr>
            </w:pPr>
            <w:r w:rsidRPr="00F90A1A">
              <w:rPr>
                <w:lang w:val="es-MX"/>
              </w:rPr>
              <w:t>class_weight</w:t>
            </w:r>
          </w:p>
        </w:tc>
        <w:tc>
          <w:tcPr>
            <w:tcW w:w="121.40pt" w:type="dxa"/>
          </w:tcPr>
          <w:p w14:paraId="38D0462D" w14:textId="3AA86B92" w:rsidR="00F90A1A" w:rsidRDefault="00F90A1A" w:rsidP="00F90A1A">
            <w:pPr>
              <w:pStyle w:val="Textoindependiente"/>
              <w:ind w:firstLine="0pt"/>
              <w:rPr>
                <w:lang w:val="es-MX"/>
              </w:rPr>
            </w:pPr>
            <w:r w:rsidRPr="00F90A1A">
              <w:rPr>
                <w:lang w:val="es-MX"/>
              </w:rPr>
              <w:t>[None, "balanced"]</w:t>
            </w:r>
          </w:p>
        </w:tc>
      </w:tr>
    </w:tbl>
    <w:p w14:paraId="76D94230" w14:textId="77777777" w:rsidR="00F90A1A" w:rsidRDefault="00F90A1A" w:rsidP="00F90A1A">
      <w:pPr>
        <w:pStyle w:val="Textoindependiente"/>
        <w:ind w:firstLine="0pt"/>
        <w:rPr>
          <w:lang w:val="es-MX"/>
        </w:rPr>
      </w:pPr>
    </w:p>
    <w:p w14:paraId="2E61F35F" w14:textId="14F0683D" w:rsidR="00C95335" w:rsidRDefault="00EF42DC" w:rsidP="00EF42DC">
      <w:pPr>
        <w:pStyle w:val="Textoindependiente"/>
        <w:rPr>
          <w:lang w:val="es-MX"/>
        </w:rPr>
      </w:pPr>
      <w:r>
        <w:rPr>
          <w:lang w:val="es-MX"/>
        </w:rPr>
        <w:t xml:space="preserve">La </w:t>
      </w:r>
      <w:r w:rsidR="00773C84" w:rsidRPr="00773C84">
        <w:rPr>
          <w:lang w:val="es-MX"/>
        </w:rPr>
        <w:t>búsqueda</w:t>
      </w:r>
      <w:r>
        <w:rPr>
          <w:lang w:val="es-MX"/>
        </w:rPr>
        <w:t xml:space="preserve"> probó varios parámetros, como</w:t>
      </w:r>
      <w:r w:rsidR="00773C84" w:rsidRPr="00773C84">
        <w:rPr>
          <w:lang w:val="es-MX"/>
        </w:rPr>
        <w:t xml:space="preserve"> diferentes cantidades de árboles, profundidades máximas, números mínimos de observaciones necesarios para dividir un nodo y formar una hoja, cantidades de características consideradas en cada división y estrategias de ponderación de las clases. En total</w:t>
      </w:r>
      <w:r>
        <w:rPr>
          <w:lang w:val="es-MX"/>
        </w:rPr>
        <w:t>,</w:t>
      </w:r>
      <w:r w:rsidR="00773C84" w:rsidRPr="00773C84">
        <w:rPr>
          <w:lang w:val="es-MX"/>
        </w:rPr>
        <w:t xml:space="preserve"> se evaluaron 648 combinaciones de hiperparámetros</w:t>
      </w:r>
      <w:r>
        <w:rPr>
          <w:lang w:val="es-MX"/>
        </w:rPr>
        <w:t>, y d</w:t>
      </w:r>
      <w:r w:rsidR="00773C84" w:rsidRPr="00773C84">
        <w:rPr>
          <w:lang w:val="es-MX"/>
        </w:rPr>
        <w:t>ebido a que cada configuración participó en cinco folds, la búsqueda requirió 3240 entrenamientos</w:t>
      </w:r>
      <w:r>
        <w:rPr>
          <w:lang w:val="es-MX"/>
        </w:rPr>
        <w:t>, los cuales localmente se ejecutaron en 8 minutos en promedio.</w:t>
      </w:r>
    </w:p>
    <w:p w14:paraId="05BB15FE" w14:textId="77777777" w:rsidR="00EF42DC" w:rsidRDefault="00EF42DC" w:rsidP="00EF42DC">
      <w:pPr>
        <w:pStyle w:val="Textoindependiente"/>
        <w:rPr>
          <w:lang w:val="es-MX"/>
        </w:rPr>
      </w:pPr>
      <w:r>
        <w:rPr>
          <w:lang w:val="es-MX"/>
        </w:rPr>
        <w:t>Al final, la búsqueda arrojó la siguiente configuración, la cual sería usada en la implementación final para permitir la ejecución del modelo sin tener que repetir toda la búsqueda.</w:t>
      </w:r>
    </w:p>
    <w:p w14:paraId="334CD37D" w14:textId="77777777" w:rsidR="00F90A1A" w:rsidRDefault="00F90A1A" w:rsidP="00F90A1A">
      <w:pPr>
        <w:pStyle w:val="Textoindependiente"/>
        <w:ind w:firstLine="0pt"/>
        <w:rPr>
          <w:lang w:val="es-MX"/>
        </w:rPr>
      </w:pPr>
    </w:p>
    <w:tbl>
      <w:tblPr>
        <w:tblStyle w:val="Tablaconcuadrcula"/>
        <w:tblW w:w="0pt" w:type="auto"/>
        <w:tblLook w:firstRow="1" w:lastRow="0" w:firstColumn="1" w:lastColumn="0" w:noHBand="0" w:noVBand="1"/>
      </w:tblPr>
      <w:tblGrid>
        <w:gridCol w:w="2428"/>
        <w:gridCol w:w="2428"/>
      </w:tblGrid>
      <w:tr w:rsidR="00F90A1A" w:rsidRPr="00F90A1A" w14:paraId="26EE23E9" w14:textId="77777777" w:rsidTr="009C5166">
        <w:tc>
          <w:tcPr>
            <w:tcW w:w="121.40pt" w:type="dxa"/>
          </w:tcPr>
          <w:p w14:paraId="0ECDE926" w14:textId="77777777" w:rsidR="00F90A1A" w:rsidRPr="00F90A1A" w:rsidRDefault="00F90A1A" w:rsidP="009C5166">
            <w:pPr>
              <w:pStyle w:val="Textoindependiente"/>
              <w:ind w:firstLine="0pt"/>
              <w:rPr>
                <w:i/>
                <w:iCs/>
                <w:lang w:val="es-MX"/>
              </w:rPr>
            </w:pPr>
            <w:r w:rsidRPr="00F90A1A">
              <w:rPr>
                <w:i/>
                <w:iCs/>
                <w:lang w:val="es-MX"/>
              </w:rPr>
              <w:t>Hiperparámetro</w:t>
            </w:r>
          </w:p>
        </w:tc>
        <w:tc>
          <w:tcPr>
            <w:tcW w:w="121.40pt" w:type="dxa"/>
          </w:tcPr>
          <w:p w14:paraId="0C7606C3" w14:textId="679E3E05" w:rsidR="00F90A1A" w:rsidRPr="00F90A1A" w:rsidRDefault="00F90A1A" w:rsidP="009C5166">
            <w:pPr>
              <w:pStyle w:val="Textoindependiente"/>
              <w:ind w:firstLine="0pt"/>
              <w:rPr>
                <w:i/>
                <w:iCs/>
                <w:lang w:val="es-MX"/>
              </w:rPr>
            </w:pPr>
            <w:r w:rsidRPr="00F90A1A">
              <w:rPr>
                <w:i/>
                <w:iCs/>
                <w:lang w:val="es-MX"/>
              </w:rPr>
              <w:t>Valor</w:t>
            </w:r>
          </w:p>
        </w:tc>
      </w:tr>
      <w:tr w:rsidR="00F90A1A" w14:paraId="404E2123" w14:textId="77777777" w:rsidTr="009C5166">
        <w:tc>
          <w:tcPr>
            <w:tcW w:w="121.40pt" w:type="dxa"/>
          </w:tcPr>
          <w:p w14:paraId="18E4568C" w14:textId="77777777" w:rsidR="00F90A1A" w:rsidRDefault="00F90A1A" w:rsidP="009C5166">
            <w:pPr>
              <w:pStyle w:val="Textoindependiente"/>
              <w:ind w:firstLine="0pt"/>
              <w:rPr>
                <w:lang w:val="es-MX"/>
              </w:rPr>
            </w:pPr>
            <w:r w:rsidRPr="00F90A1A">
              <w:rPr>
                <w:lang w:val="es-MX"/>
              </w:rPr>
              <w:lastRenderedPageBreak/>
              <w:t>n_estimators</w:t>
            </w:r>
          </w:p>
        </w:tc>
        <w:tc>
          <w:tcPr>
            <w:tcW w:w="121.40pt" w:type="dxa"/>
          </w:tcPr>
          <w:p w14:paraId="0AD8F57B" w14:textId="79B8E3BA" w:rsidR="00F90A1A" w:rsidRDefault="00F90A1A" w:rsidP="009C5166">
            <w:pPr>
              <w:pStyle w:val="Textoindependiente"/>
              <w:ind w:firstLine="0pt"/>
              <w:rPr>
                <w:lang w:val="es-MX"/>
              </w:rPr>
            </w:pPr>
            <w:r>
              <w:rPr>
                <w:lang w:val="es-MX"/>
              </w:rPr>
              <w:t>300</w:t>
            </w:r>
          </w:p>
        </w:tc>
      </w:tr>
      <w:tr w:rsidR="00F90A1A" w14:paraId="30EA7DED" w14:textId="77777777" w:rsidTr="009C5166">
        <w:tc>
          <w:tcPr>
            <w:tcW w:w="121.40pt" w:type="dxa"/>
          </w:tcPr>
          <w:p w14:paraId="105A1110" w14:textId="77777777" w:rsidR="00F90A1A" w:rsidRDefault="00F90A1A" w:rsidP="009C5166">
            <w:pPr>
              <w:pStyle w:val="Textoindependiente"/>
              <w:ind w:firstLine="0pt"/>
              <w:rPr>
                <w:lang w:val="es-MX"/>
              </w:rPr>
            </w:pPr>
            <w:r w:rsidRPr="00F90A1A">
              <w:rPr>
                <w:lang w:val="es-MX"/>
              </w:rPr>
              <w:t>max_depth</w:t>
            </w:r>
          </w:p>
        </w:tc>
        <w:tc>
          <w:tcPr>
            <w:tcW w:w="121.40pt" w:type="dxa"/>
          </w:tcPr>
          <w:p w14:paraId="6A4D4204" w14:textId="4C97D210" w:rsidR="00F90A1A" w:rsidRDefault="00F90A1A" w:rsidP="009C5166">
            <w:pPr>
              <w:pStyle w:val="Textoindependiente"/>
              <w:ind w:firstLine="0pt"/>
              <w:rPr>
                <w:lang w:val="es-MX"/>
              </w:rPr>
            </w:pPr>
            <w:r>
              <w:rPr>
                <w:lang w:val="es-MX"/>
              </w:rPr>
              <w:t>5</w:t>
            </w:r>
          </w:p>
        </w:tc>
      </w:tr>
      <w:tr w:rsidR="00F90A1A" w14:paraId="65228314" w14:textId="77777777" w:rsidTr="009C5166">
        <w:tc>
          <w:tcPr>
            <w:tcW w:w="121.40pt" w:type="dxa"/>
          </w:tcPr>
          <w:p w14:paraId="2EEDCB35" w14:textId="77777777" w:rsidR="00F90A1A" w:rsidRDefault="00F90A1A" w:rsidP="009C5166">
            <w:pPr>
              <w:pStyle w:val="Textoindependiente"/>
              <w:ind w:firstLine="0pt"/>
              <w:rPr>
                <w:lang w:val="es-MX"/>
              </w:rPr>
            </w:pPr>
            <w:r w:rsidRPr="00F90A1A">
              <w:rPr>
                <w:lang w:val="es-MX"/>
              </w:rPr>
              <w:t>min_samples_split</w:t>
            </w:r>
          </w:p>
        </w:tc>
        <w:tc>
          <w:tcPr>
            <w:tcW w:w="121.40pt" w:type="dxa"/>
          </w:tcPr>
          <w:p w14:paraId="73998F7C" w14:textId="2D302CED" w:rsidR="00F90A1A" w:rsidRDefault="00F90A1A" w:rsidP="009C5166">
            <w:pPr>
              <w:pStyle w:val="Textoindependiente"/>
              <w:ind w:firstLine="0pt"/>
              <w:rPr>
                <w:lang w:val="es-MX"/>
              </w:rPr>
            </w:pPr>
            <w:r>
              <w:rPr>
                <w:lang w:val="es-MX"/>
              </w:rPr>
              <w:t>10</w:t>
            </w:r>
          </w:p>
        </w:tc>
      </w:tr>
      <w:tr w:rsidR="00F90A1A" w14:paraId="337A46DC" w14:textId="77777777" w:rsidTr="009C5166">
        <w:tc>
          <w:tcPr>
            <w:tcW w:w="121.40pt" w:type="dxa"/>
          </w:tcPr>
          <w:p w14:paraId="780B79D8" w14:textId="77777777" w:rsidR="00F90A1A" w:rsidRDefault="00F90A1A" w:rsidP="009C5166">
            <w:pPr>
              <w:pStyle w:val="Textoindependiente"/>
              <w:ind w:firstLine="0pt"/>
              <w:rPr>
                <w:lang w:val="es-MX"/>
              </w:rPr>
            </w:pPr>
            <w:r w:rsidRPr="00F90A1A">
              <w:rPr>
                <w:lang w:val="es-MX"/>
              </w:rPr>
              <w:t>min_samples_leaf</w:t>
            </w:r>
          </w:p>
        </w:tc>
        <w:tc>
          <w:tcPr>
            <w:tcW w:w="121.40pt" w:type="dxa"/>
          </w:tcPr>
          <w:p w14:paraId="6B4E3CAA" w14:textId="0604FEB6" w:rsidR="00F90A1A" w:rsidRDefault="00F90A1A" w:rsidP="009C5166">
            <w:pPr>
              <w:pStyle w:val="Textoindependiente"/>
              <w:ind w:firstLine="0pt"/>
              <w:rPr>
                <w:lang w:val="es-MX"/>
              </w:rPr>
            </w:pPr>
            <w:r>
              <w:rPr>
                <w:lang w:val="es-MX"/>
              </w:rPr>
              <w:t>2</w:t>
            </w:r>
          </w:p>
        </w:tc>
      </w:tr>
      <w:tr w:rsidR="00F90A1A" w14:paraId="25D4F5BB" w14:textId="77777777" w:rsidTr="009C5166">
        <w:tc>
          <w:tcPr>
            <w:tcW w:w="121.40pt" w:type="dxa"/>
          </w:tcPr>
          <w:p w14:paraId="74FD3E8F" w14:textId="77777777" w:rsidR="00F90A1A" w:rsidRDefault="00F90A1A" w:rsidP="009C5166">
            <w:pPr>
              <w:pStyle w:val="Textoindependiente"/>
              <w:ind w:firstLine="0pt"/>
              <w:rPr>
                <w:lang w:val="es-MX"/>
              </w:rPr>
            </w:pPr>
            <w:r w:rsidRPr="00F90A1A">
              <w:rPr>
                <w:lang w:val="es-MX"/>
              </w:rPr>
              <w:t>max_features</w:t>
            </w:r>
          </w:p>
        </w:tc>
        <w:tc>
          <w:tcPr>
            <w:tcW w:w="121.40pt" w:type="dxa"/>
          </w:tcPr>
          <w:p w14:paraId="3255EF95" w14:textId="0E603F81" w:rsidR="00F90A1A" w:rsidRDefault="00F90A1A" w:rsidP="009C5166">
            <w:pPr>
              <w:pStyle w:val="Textoindependiente"/>
              <w:ind w:firstLine="0pt"/>
              <w:rPr>
                <w:lang w:val="es-MX"/>
              </w:rPr>
            </w:pPr>
            <w:r>
              <w:rPr>
                <w:lang w:val="es-MX"/>
              </w:rPr>
              <w:t>sqrt</w:t>
            </w:r>
          </w:p>
        </w:tc>
      </w:tr>
      <w:tr w:rsidR="00F90A1A" w14:paraId="79C9021A" w14:textId="77777777" w:rsidTr="009C5166">
        <w:tc>
          <w:tcPr>
            <w:tcW w:w="121.40pt" w:type="dxa"/>
          </w:tcPr>
          <w:p w14:paraId="75E3CF29" w14:textId="77777777" w:rsidR="00F90A1A" w:rsidRDefault="00F90A1A" w:rsidP="009C5166">
            <w:pPr>
              <w:pStyle w:val="Textoindependiente"/>
              <w:ind w:firstLine="0pt"/>
              <w:rPr>
                <w:lang w:val="es-MX"/>
              </w:rPr>
            </w:pPr>
            <w:r w:rsidRPr="00F90A1A">
              <w:rPr>
                <w:lang w:val="es-MX"/>
              </w:rPr>
              <w:t>class_weight</w:t>
            </w:r>
          </w:p>
        </w:tc>
        <w:tc>
          <w:tcPr>
            <w:tcW w:w="121.40pt" w:type="dxa"/>
          </w:tcPr>
          <w:p w14:paraId="3F8F5BFE" w14:textId="24C81083" w:rsidR="00F90A1A" w:rsidRDefault="00F90A1A" w:rsidP="009C5166">
            <w:pPr>
              <w:pStyle w:val="Textoindependiente"/>
              <w:ind w:firstLine="0pt"/>
              <w:rPr>
                <w:lang w:val="es-MX"/>
              </w:rPr>
            </w:pPr>
            <w:r>
              <w:rPr>
                <w:lang w:val="es-MX"/>
              </w:rPr>
              <w:t>None</w:t>
            </w:r>
          </w:p>
        </w:tc>
      </w:tr>
      <w:tr w:rsidR="00F90A1A" w14:paraId="1C857E0C" w14:textId="77777777" w:rsidTr="009C5166">
        <w:tc>
          <w:tcPr>
            <w:tcW w:w="121.40pt" w:type="dxa"/>
          </w:tcPr>
          <w:p w14:paraId="3D28B481" w14:textId="18A81F85" w:rsidR="00F90A1A" w:rsidRPr="00F90A1A" w:rsidRDefault="00F90A1A" w:rsidP="009C5166">
            <w:pPr>
              <w:pStyle w:val="Textoindependiente"/>
              <w:ind w:firstLine="0pt"/>
              <w:rPr>
                <w:lang w:val="es-MX"/>
              </w:rPr>
            </w:pPr>
            <w:r>
              <w:rPr>
                <w:lang w:val="es-MX"/>
              </w:rPr>
              <w:t>random_state</w:t>
            </w:r>
          </w:p>
        </w:tc>
        <w:tc>
          <w:tcPr>
            <w:tcW w:w="121.40pt" w:type="dxa"/>
          </w:tcPr>
          <w:p w14:paraId="5DA1A00A" w14:textId="6CEB4D98" w:rsidR="00F90A1A" w:rsidRDefault="00F90A1A" w:rsidP="009C5166">
            <w:pPr>
              <w:pStyle w:val="Textoindependiente"/>
              <w:ind w:firstLine="0pt"/>
              <w:rPr>
                <w:lang w:val="es-MX"/>
              </w:rPr>
            </w:pPr>
            <w:r>
              <w:rPr>
                <w:lang w:val="es-MX"/>
              </w:rPr>
              <w:t>67</w:t>
            </w:r>
          </w:p>
        </w:tc>
      </w:tr>
    </w:tbl>
    <w:p w14:paraId="637A7D55" w14:textId="77777777" w:rsidR="00F90A1A" w:rsidRDefault="00F90A1A" w:rsidP="00F90A1A">
      <w:pPr>
        <w:pStyle w:val="Textoindependiente"/>
        <w:ind w:firstLine="0pt"/>
        <w:rPr>
          <w:lang w:val="es-MX"/>
        </w:rPr>
      </w:pPr>
    </w:p>
    <w:p w14:paraId="69E71D71" w14:textId="4F6171A0" w:rsidR="00EF42DC" w:rsidRPr="00EF42DC" w:rsidRDefault="00EF42DC" w:rsidP="00EF42DC">
      <w:pPr>
        <w:pStyle w:val="Ttulo2"/>
        <w:rPr>
          <w:lang w:val="es-ES"/>
        </w:rPr>
      </w:pPr>
      <w:r>
        <w:rPr>
          <w:lang w:val="es-ES"/>
        </w:rPr>
        <w:t>Comparación del desempeño</w:t>
      </w:r>
    </w:p>
    <w:p w14:paraId="56A9B731" w14:textId="3974D0A2" w:rsidR="00EF42DC" w:rsidRDefault="00EF42DC" w:rsidP="00BF2FFA">
      <w:pPr>
        <w:pStyle w:val="Textoindependiente"/>
        <w:rPr>
          <w:lang w:val="es-MX"/>
        </w:rPr>
      </w:pPr>
      <w:r w:rsidRPr="00EF42DC">
        <w:rPr>
          <w:lang w:val="es-MX"/>
        </w:rPr>
        <w:t>Después del ajuste, la accuracy de entrenamiento disminuyó de 100% a 93.9</w:t>
      </w:r>
      <w:r w:rsidR="00F90A1A">
        <w:rPr>
          <w:lang w:val="es-MX"/>
        </w:rPr>
        <w:t>6</w:t>
      </w:r>
      <w:r w:rsidRPr="00EF42DC">
        <w:rPr>
          <w:lang w:val="es-MX"/>
        </w:rPr>
        <w:t>%, mientras que la accuracy de validación aumentó de 92.65% a 93.</w:t>
      </w:r>
      <w:r w:rsidR="00F90A1A">
        <w:rPr>
          <w:lang w:val="es-MX"/>
        </w:rPr>
        <w:t>31</w:t>
      </w:r>
      <w:r w:rsidRPr="00EF42DC">
        <w:rPr>
          <w:lang w:val="es-MX"/>
        </w:rPr>
        <w:t xml:space="preserve">%. </w:t>
      </w:r>
      <w:r>
        <w:rPr>
          <w:lang w:val="es-MX"/>
        </w:rPr>
        <w:t xml:space="preserve">Aunque el incremento en validación fue poco, la brecha que existía entre entrenamiento y validación </w:t>
      </w:r>
      <w:r w:rsidR="00F704D3" w:rsidRPr="00F704D3">
        <w:rPr>
          <w:lang w:val="es-MX"/>
        </w:rPr>
        <w:t>se redujo de 7.35 a 0.66 puntos porcentuales</w:t>
      </w:r>
      <w:r w:rsidR="00E76E40">
        <w:rPr>
          <w:lang w:val="es-MX"/>
        </w:rPr>
        <w:t>, lo cual es una señal que el overfitting ha disminuido.</w:t>
      </w:r>
    </w:p>
    <w:p w14:paraId="5ABD4B7C" w14:textId="6002DFC6" w:rsidR="00E76E40" w:rsidRPr="00EF42DC" w:rsidRDefault="00F90A1A" w:rsidP="00E76E40">
      <w:pPr>
        <w:pStyle w:val="Textoindependiente"/>
        <w:ind w:firstLine="0pt"/>
        <w:rPr>
          <w:lang w:val="es-MX"/>
        </w:rPr>
      </w:pPr>
      <w:r>
        <w:rPr>
          <w:noProof/>
          <w:lang w:val="es-MX"/>
        </w:rPr>
        <w:drawing>
          <wp:inline distT="0" distB="0" distL="0" distR="0" wp14:anchorId="694F9BE0" wp14:editId="207E12AF">
            <wp:extent cx="3089910" cy="1920240"/>
            <wp:effectExtent l="0" t="0" r="0" b="0"/>
            <wp:docPr id="1649826094" name="Imagen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9826094" name="Imagen 16498260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9910" cy="1920240"/>
                    </a:xfrm>
                    <a:prstGeom prst="rect">
                      <a:avLst/>
                    </a:prstGeom>
                  </pic:spPr>
                </pic:pic>
              </a:graphicData>
            </a:graphic>
          </wp:inline>
        </w:drawing>
      </w:r>
    </w:p>
    <w:p w14:paraId="62DE656B" w14:textId="374C409F" w:rsidR="00BF2FFA" w:rsidRDefault="00EF42DC" w:rsidP="00BF2FFA">
      <w:pPr>
        <w:pStyle w:val="Textoindependiente"/>
        <w:rPr>
          <w:lang w:val="es-MX"/>
        </w:rPr>
      </w:pPr>
      <w:r w:rsidRPr="00EF42DC">
        <w:rPr>
          <w:lang w:val="es-MX"/>
        </w:rPr>
        <w:t>La matriz de confusión de validación también presentó una mejora</w:t>
      </w:r>
      <w:r w:rsidR="00BF2FFA">
        <w:rPr>
          <w:lang w:val="es-MX"/>
        </w:rPr>
        <w:t>, pues e</w:t>
      </w:r>
      <w:r w:rsidRPr="00EF42DC">
        <w:rPr>
          <w:lang w:val="es-MX"/>
        </w:rPr>
        <w:t>n el modelo base se clasificaron incorrectamente 20 observaciones de Osmancik como Cammeo y 36 de Cammeo como Osmancik</w:t>
      </w:r>
      <w:r w:rsidR="00BF2FFA">
        <w:rPr>
          <w:lang w:val="es-MX"/>
        </w:rPr>
        <w:t>, pero d</w:t>
      </w:r>
      <w:r w:rsidRPr="00EF42DC">
        <w:rPr>
          <w:lang w:val="es-MX"/>
        </w:rPr>
        <w:t>espués del ajuste, estos errores disminuyeron a 19 y 3</w:t>
      </w:r>
      <w:r w:rsidR="00F90A1A">
        <w:rPr>
          <w:lang w:val="es-MX"/>
        </w:rPr>
        <w:t>2</w:t>
      </w:r>
      <w:r w:rsidRPr="00EF42DC">
        <w:rPr>
          <w:lang w:val="es-MX"/>
        </w:rPr>
        <w:t xml:space="preserve"> respectivamente.</w:t>
      </w:r>
      <w:r w:rsidR="00BF2FFA">
        <w:rPr>
          <w:lang w:val="es-MX"/>
        </w:rPr>
        <w:t xml:space="preserve"> </w:t>
      </w:r>
    </w:p>
    <w:p w14:paraId="38CF5C20" w14:textId="37C76105" w:rsidR="00EF42DC" w:rsidRDefault="00BF2FFA" w:rsidP="00BF2FFA">
      <w:pPr>
        <w:pStyle w:val="Textoindependiente"/>
        <w:rPr>
          <w:lang w:val="es-MX"/>
        </w:rPr>
      </w:pPr>
      <w:r>
        <w:rPr>
          <w:lang w:val="es-MX"/>
        </w:rPr>
        <w:t>L</w:t>
      </w:r>
      <w:r w:rsidR="00EF42DC" w:rsidRPr="00EF42DC">
        <w:rPr>
          <w:lang w:val="es-MX"/>
        </w:rPr>
        <w:t xml:space="preserve">a cantidad total de errores </w:t>
      </w:r>
      <w:r w:rsidR="00E76E40">
        <w:rPr>
          <w:lang w:val="es-MX"/>
        </w:rPr>
        <w:t xml:space="preserve">en total </w:t>
      </w:r>
      <w:r w:rsidR="00EF42DC" w:rsidRPr="00EF42DC">
        <w:rPr>
          <w:lang w:val="es-MX"/>
        </w:rPr>
        <w:t>se redujo de 56 a 5</w:t>
      </w:r>
      <w:r w:rsidR="00F90A1A">
        <w:rPr>
          <w:lang w:val="es-MX"/>
        </w:rPr>
        <w:t>1</w:t>
      </w:r>
      <w:r w:rsidR="00EF42DC" w:rsidRPr="00EF42DC">
        <w:rPr>
          <w:lang w:val="es-MX"/>
        </w:rPr>
        <w:t xml:space="preserve"> observaciones</w:t>
      </w:r>
      <w:r>
        <w:rPr>
          <w:lang w:val="es-MX"/>
        </w:rPr>
        <w:t xml:space="preserve"> y e</w:t>
      </w:r>
      <w:r w:rsidR="00EF42DC" w:rsidRPr="00EF42DC">
        <w:rPr>
          <w:lang w:val="es-MX"/>
        </w:rPr>
        <w:t>l modelo ajustado clasificó correctamente 417 de las 436 observaciones de Osmancik y 29</w:t>
      </w:r>
      <w:r w:rsidR="00F90A1A">
        <w:rPr>
          <w:lang w:val="es-MX"/>
        </w:rPr>
        <w:t>4</w:t>
      </w:r>
      <w:r w:rsidR="00EF42DC" w:rsidRPr="00EF42DC">
        <w:rPr>
          <w:lang w:val="es-MX"/>
        </w:rPr>
        <w:t xml:space="preserve"> de las 326 observaciones de Cammeo </w:t>
      </w:r>
      <w:r>
        <w:rPr>
          <w:lang w:val="es-MX"/>
        </w:rPr>
        <w:t>en validation</w:t>
      </w:r>
      <w:r w:rsidR="00EF42DC" w:rsidRPr="00EF42DC">
        <w:rPr>
          <w:lang w:val="es-MX"/>
        </w:rPr>
        <w:t xml:space="preserve">. El recall de Cammeo aumentó de 0.89 a 0.90 y su F1-score aumentó de 0.91 a 0.92. </w:t>
      </w:r>
    </w:p>
    <w:p w14:paraId="0751D1FA" w14:textId="68822A46" w:rsidR="00E76E40" w:rsidRDefault="00F90A1A" w:rsidP="00E76E40">
      <w:pPr>
        <w:pStyle w:val="Textoindependiente"/>
        <w:ind w:firstLine="0pt"/>
        <w:rPr>
          <w:lang w:val="es-MX"/>
        </w:rPr>
      </w:pPr>
      <w:r>
        <w:rPr>
          <w:noProof/>
          <w:lang w:val="es-MX"/>
        </w:rPr>
        <w:drawing>
          <wp:inline distT="0" distB="0" distL="0" distR="0" wp14:anchorId="649CB2AB" wp14:editId="1E61942C">
            <wp:extent cx="3089910" cy="1327150"/>
            <wp:effectExtent l="0" t="0" r="0" b="6350"/>
            <wp:docPr id="1711006867" name="Imagen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1006867" name="Imagen 17110068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9910" cy="1327150"/>
                    </a:xfrm>
                    <a:prstGeom prst="rect">
                      <a:avLst/>
                    </a:prstGeom>
                  </pic:spPr>
                </pic:pic>
              </a:graphicData>
            </a:graphic>
          </wp:inline>
        </w:drawing>
      </w:r>
    </w:p>
    <w:p w14:paraId="42CB9856" w14:textId="4A6C2444" w:rsidR="00E76E40" w:rsidRDefault="00E76E40" w:rsidP="00E76E40">
      <w:pPr>
        <w:pStyle w:val="Ttulo2"/>
        <w:rPr>
          <w:lang w:val="es-ES"/>
        </w:rPr>
      </w:pPr>
      <w:r>
        <w:rPr>
          <w:lang w:val="es-ES"/>
        </w:rPr>
        <w:t>Efectos del ajuste</w:t>
      </w:r>
    </w:p>
    <w:p w14:paraId="39E86BE8" w14:textId="4F1B06A3" w:rsidR="00B6026C" w:rsidRDefault="00E76E40" w:rsidP="00B6026C">
      <w:pPr>
        <w:pStyle w:val="Textoindependiente"/>
        <w:rPr>
          <w:lang w:val="es-MX"/>
        </w:rPr>
      </w:pPr>
      <w:r w:rsidRPr="00E76E40">
        <w:rPr>
          <w:lang w:val="es-MX"/>
        </w:rPr>
        <w:t xml:space="preserve">Los resultados </w:t>
      </w:r>
      <w:r>
        <w:rPr>
          <w:lang w:val="es-MX"/>
        </w:rPr>
        <w:t>de</w:t>
      </w:r>
      <w:r w:rsidRPr="00E76E40">
        <w:rPr>
          <w:lang w:val="es-MX"/>
        </w:rPr>
        <w:t>muestran que el ajuste de hiperparámetros redujo la varianza del Random Forest</w:t>
      </w:r>
      <w:r>
        <w:rPr>
          <w:lang w:val="es-MX"/>
        </w:rPr>
        <w:t>, pues e</w:t>
      </w:r>
      <w:r w:rsidRPr="00E76E40">
        <w:rPr>
          <w:lang w:val="es-MX"/>
        </w:rPr>
        <w:t xml:space="preserve">l modelo base tenía una diferencia de </w:t>
      </w:r>
      <w:r w:rsidR="001009D0" w:rsidRPr="001009D0">
        <w:rPr>
          <w:lang w:val="es-MX"/>
        </w:rPr>
        <w:t>7.35 puntos porcentuales</w:t>
      </w:r>
      <w:r w:rsidR="001009D0">
        <w:rPr>
          <w:lang w:val="es-MX"/>
        </w:rPr>
        <w:t xml:space="preserve"> </w:t>
      </w:r>
      <w:r w:rsidRPr="00E76E40">
        <w:rPr>
          <w:lang w:val="es-MX"/>
        </w:rPr>
        <w:t>entre entrenamiento y validación, mientras que el modelo ajustado</w:t>
      </w:r>
      <w:r>
        <w:rPr>
          <w:lang w:val="es-MX"/>
        </w:rPr>
        <w:t xml:space="preserve"> la mejoró a</w:t>
      </w:r>
      <w:r w:rsidRPr="00E76E40">
        <w:rPr>
          <w:lang w:val="es-MX"/>
        </w:rPr>
        <w:t xml:space="preserve"> una diferencia menor a un punto. </w:t>
      </w:r>
      <w:r>
        <w:rPr>
          <w:lang w:val="es-MX"/>
        </w:rPr>
        <w:t>De igual manera, l</w:t>
      </w:r>
      <w:r w:rsidRPr="00E76E40">
        <w:rPr>
          <w:lang w:val="es-MX"/>
        </w:rPr>
        <w:t xml:space="preserve">a accuracy de validación se mantuvo </w:t>
      </w:r>
      <w:r w:rsidRPr="00E76E40">
        <w:rPr>
          <w:lang w:val="es-MX"/>
        </w:rPr>
        <w:t xml:space="preserve">por encima de 93%, por lo que la regularización </w:t>
      </w:r>
      <w:r>
        <w:rPr>
          <w:lang w:val="es-MX"/>
        </w:rPr>
        <w:t>tampoco</w:t>
      </w:r>
      <w:r w:rsidRPr="00E76E40">
        <w:rPr>
          <w:lang w:val="es-MX"/>
        </w:rPr>
        <w:t xml:space="preserve"> </w:t>
      </w:r>
      <w:r>
        <w:rPr>
          <w:lang w:val="es-MX"/>
        </w:rPr>
        <w:t xml:space="preserve">provocó </w:t>
      </w:r>
      <w:r w:rsidRPr="00E76E40">
        <w:rPr>
          <w:lang w:val="es-MX"/>
        </w:rPr>
        <w:t>underfitting</w:t>
      </w:r>
      <w:r w:rsidR="00B6026C">
        <w:rPr>
          <w:lang w:val="es-MX"/>
        </w:rPr>
        <w:t>.</w:t>
      </w:r>
    </w:p>
    <w:p w14:paraId="185B9C68" w14:textId="282D9E98" w:rsidR="00B6026C" w:rsidRDefault="00B6026C" w:rsidP="00B6026C">
      <w:pPr>
        <w:pStyle w:val="Ttulo1"/>
        <w:rPr>
          <w:lang w:val="es-MX"/>
        </w:rPr>
      </w:pPr>
      <w:r>
        <w:rPr>
          <w:lang w:val="es-MX"/>
        </w:rPr>
        <w:t>Evaluación final en el conjunto de prueba</w:t>
      </w:r>
    </w:p>
    <w:p w14:paraId="1143DE5F" w14:textId="2EC9FC18" w:rsidR="00B6026C" w:rsidRDefault="00B6026C" w:rsidP="00B6026C">
      <w:pPr>
        <w:pStyle w:val="Textoindependiente"/>
        <w:rPr>
          <w:lang w:val="es-MX"/>
        </w:rPr>
      </w:pPr>
      <w:r w:rsidRPr="00B6026C">
        <w:rPr>
          <w:lang w:val="es-MX"/>
        </w:rPr>
        <w:t>Después de seleccionar los hiperparámetros</w:t>
      </w:r>
      <w:r>
        <w:rPr>
          <w:lang w:val="es-MX"/>
        </w:rPr>
        <w:t xml:space="preserve"> ideales</w:t>
      </w:r>
      <w:r w:rsidRPr="00B6026C">
        <w:rPr>
          <w:lang w:val="es-MX"/>
        </w:rPr>
        <w:t xml:space="preserve"> mediante el conjunto de entrenamiento y comprobar su desempeño con validación, el modelo ajustado se evaluó una </w:t>
      </w:r>
      <w:r>
        <w:rPr>
          <w:lang w:val="es-MX"/>
        </w:rPr>
        <w:t>vez más</w:t>
      </w:r>
      <w:r w:rsidRPr="00B6026C">
        <w:rPr>
          <w:lang w:val="es-MX"/>
        </w:rPr>
        <w:t xml:space="preserve"> con el conjunto de prueba. </w:t>
      </w:r>
      <w:r>
        <w:rPr>
          <w:lang w:val="es-MX"/>
        </w:rPr>
        <w:t>Con</w:t>
      </w:r>
      <w:r w:rsidRPr="00B6026C">
        <w:rPr>
          <w:lang w:val="es-MX"/>
        </w:rPr>
        <w:t xml:space="preserve"> este conjunto obtuvo una accuracy de 92.65%, un resultado </w:t>
      </w:r>
      <w:r>
        <w:rPr>
          <w:lang w:val="es-MX"/>
        </w:rPr>
        <w:t xml:space="preserve">bastante </w:t>
      </w:r>
      <w:r w:rsidRPr="00B6026C">
        <w:rPr>
          <w:lang w:val="es-MX"/>
        </w:rPr>
        <w:t>cercano al 93.31% alcanzado en validación.</w:t>
      </w:r>
    </w:p>
    <w:tbl>
      <w:tblPr>
        <w:tblStyle w:val="Tablaconcuadrcula"/>
        <w:tblW w:w="0pt" w:type="auto"/>
        <w:tblLook w:firstRow="1" w:lastRow="0" w:firstColumn="1" w:lastColumn="0" w:noHBand="0" w:noVBand="1"/>
      </w:tblPr>
      <w:tblGrid>
        <w:gridCol w:w="2428"/>
        <w:gridCol w:w="2428"/>
      </w:tblGrid>
      <w:tr w:rsidR="00B6026C" w14:paraId="0F30EB82" w14:textId="77777777" w:rsidTr="009C5166">
        <w:tc>
          <w:tcPr>
            <w:tcW w:w="121.40pt" w:type="dxa"/>
          </w:tcPr>
          <w:p w14:paraId="25DB8AF3" w14:textId="3CCD81BE" w:rsidR="00B6026C" w:rsidRDefault="00B6026C" w:rsidP="009C5166">
            <w:pPr>
              <w:jc w:val="both"/>
              <w:rPr>
                <w:lang w:val="es-MX"/>
              </w:rPr>
            </w:pPr>
            <w:r>
              <w:rPr>
                <w:lang w:val="es-MX"/>
              </w:rPr>
              <w:t>402</w:t>
            </w:r>
          </w:p>
        </w:tc>
        <w:tc>
          <w:tcPr>
            <w:tcW w:w="121.40pt" w:type="dxa"/>
          </w:tcPr>
          <w:p w14:paraId="726E5E9F" w14:textId="274EEA88" w:rsidR="00B6026C" w:rsidRDefault="00B6026C" w:rsidP="009C5166">
            <w:pPr>
              <w:jc w:val="both"/>
              <w:rPr>
                <w:lang w:val="es-MX"/>
              </w:rPr>
            </w:pPr>
            <w:r>
              <w:rPr>
                <w:lang w:val="es-MX"/>
              </w:rPr>
              <w:t>34</w:t>
            </w:r>
          </w:p>
        </w:tc>
      </w:tr>
      <w:tr w:rsidR="00B6026C" w14:paraId="03779E4B" w14:textId="77777777" w:rsidTr="009C5166">
        <w:tc>
          <w:tcPr>
            <w:tcW w:w="121.40pt" w:type="dxa"/>
          </w:tcPr>
          <w:p w14:paraId="62C7835C" w14:textId="27D069CA" w:rsidR="00B6026C" w:rsidRDefault="00B6026C" w:rsidP="009C5166">
            <w:pPr>
              <w:jc w:val="both"/>
              <w:rPr>
                <w:lang w:val="es-MX"/>
              </w:rPr>
            </w:pPr>
            <w:r>
              <w:rPr>
                <w:lang w:val="es-MX"/>
              </w:rPr>
              <w:t>22</w:t>
            </w:r>
          </w:p>
        </w:tc>
        <w:tc>
          <w:tcPr>
            <w:tcW w:w="121.40pt" w:type="dxa"/>
          </w:tcPr>
          <w:p w14:paraId="1B0755E9" w14:textId="0D5F54BA" w:rsidR="00B6026C" w:rsidRDefault="00B6026C" w:rsidP="009C5166">
            <w:pPr>
              <w:jc w:val="both"/>
              <w:rPr>
                <w:lang w:val="es-MX"/>
              </w:rPr>
            </w:pPr>
            <w:r>
              <w:rPr>
                <w:lang w:val="es-MX"/>
              </w:rPr>
              <w:t>304</w:t>
            </w:r>
          </w:p>
        </w:tc>
      </w:tr>
    </w:tbl>
    <w:p w14:paraId="763FA03D" w14:textId="6DE7162B" w:rsidR="00B6026C" w:rsidRDefault="00B6026C" w:rsidP="00B6026C">
      <w:pPr>
        <w:pStyle w:val="Textoindependiente"/>
        <w:ind w:firstLine="0pt"/>
        <w:rPr>
          <w:lang w:val="es-MX"/>
        </w:rPr>
      </w:pPr>
    </w:p>
    <w:p w14:paraId="73B68D85" w14:textId="64C3527A" w:rsidR="00B6026C" w:rsidRDefault="00B6026C" w:rsidP="00B6026C">
      <w:pPr>
        <w:pStyle w:val="Textoindependiente"/>
        <w:ind w:firstLine="0pt"/>
        <w:rPr>
          <w:lang w:val="es-MX"/>
        </w:rPr>
      </w:pPr>
      <w:r>
        <w:rPr>
          <w:lang w:val="es-MX"/>
        </w:rPr>
        <w:tab/>
      </w:r>
      <w:r w:rsidRPr="00B6026C">
        <w:rPr>
          <w:lang w:val="es-MX"/>
        </w:rPr>
        <w:t>La matriz de confusión mostró 402 observaciones de Osmancik y 304 de Cammeo clasificadas correctamente. Por ot</w:t>
      </w:r>
      <w:r>
        <w:rPr>
          <w:lang w:val="es-MX"/>
        </w:rPr>
        <w:t>ro lado</w:t>
      </w:r>
      <w:r w:rsidRPr="00B6026C">
        <w:rPr>
          <w:lang w:val="es-MX"/>
        </w:rPr>
        <w:t>, 34 observaciones de Osmancik fueron clasificadas como Cammeo y 22 de Cammeo como Osmancik, dando un total de 706 predicciones correctas y 56 incorrectas.</w:t>
      </w:r>
    </w:p>
    <w:tbl>
      <w:tblPr>
        <w:tblStyle w:val="Tablaconcuadrcula"/>
        <w:tblW w:w="0pt" w:type="auto"/>
        <w:tblLook w:firstRow="1" w:lastRow="0" w:firstColumn="1" w:lastColumn="0" w:noHBand="0" w:noVBand="1"/>
      </w:tblPr>
      <w:tblGrid>
        <w:gridCol w:w="1618"/>
        <w:gridCol w:w="1619"/>
        <w:gridCol w:w="1619"/>
      </w:tblGrid>
      <w:tr w:rsidR="00B6026C" w14:paraId="69ACABBE" w14:textId="77777777" w:rsidTr="00B6026C">
        <w:tc>
          <w:tcPr>
            <w:tcW w:w="80.90pt" w:type="dxa"/>
          </w:tcPr>
          <w:p w14:paraId="06EEF9AC" w14:textId="7BA37633" w:rsidR="00B6026C" w:rsidRPr="00B6026C" w:rsidRDefault="00B6026C" w:rsidP="00B6026C">
            <w:pPr>
              <w:pStyle w:val="Textoindependiente"/>
              <w:ind w:firstLine="0pt"/>
              <w:rPr>
                <w:i/>
                <w:iCs/>
                <w:lang w:val="es-MX"/>
              </w:rPr>
            </w:pPr>
            <w:r w:rsidRPr="00B6026C">
              <w:rPr>
                <w:i/>
                <w:iCs/>
                <w:lang w:val="es-MX"/>
              </w:rPr>
              <w:t>Probabilidad Cammeo</w:t>
            </w:r>
          </w:p>
        </w:tc>
        <w:tc>
          <w:tcPr>
            <w:tcW w:w="80.95pt" w:type="dxa"/>
          </w:tcPr>
          <w:p w14:paraId="18ECF602" w14:textId="76E419A4" w:rsidR="00B6026C" w:rsidRPr="00B6026C" w:rsidRDefault="00B6026C" w:rsidP="00B6026C">
            <w:pPr>
              <w:pStyle w:val="Textoindependiente"/>
              <w:ind w:firstLine="0pt"/>
              <w:rPr>
                <w:i/>
                <w:iCs/>
                <w:lang w:val="es-MX"/>
              </w:rPr>
            </w:pPr>
            <w:r>
              <w:rPr>
                <w:i/>
                <w:iCs/>
                <w:lang w:val="es-MX"/>
              </w:rPr>
              <w:t>Predicción</w:t>
            </w:r>
          </w:p>
        </w:tc>
        <w:tc>
          <w:tcPr>
            <w:tcW w:w="80.95pt" w:type="dxa"/>
          </w:tcPr>
          <w:p w14:paraId="55A658E2" w14:textId="2C33B7DA" w:rsidR="00B6026C" w:rsidRPr="00B6026C" w:rsidRDefault="00B6026C" w:rsidP="00B6026C">
            <w:pPr>
              <w:pStyle w:val="Textoindependiente"/>
              <w:ind w:firstLine="0pt"/>
              <w:rPr>
                <w:i/>
                <w:iCs/>
                <w:lang w:val="es-MX"/>
              </w:rPr>
            </w:pPr>
            <w:r>
              <w:rPr>
                <w:i/>
                <w:iCs/>
                <w:lang w:val="es-MX"/>
              </w:rPr>
              <w:t>Real</w:t>
            </w:r>
          </w:p>
        </w:tc>
      </w:tr>
      <w:tr w:rsidR="00B6026C" w14:paraId="7C8ACCC9" w14:textId="77777777" w:rsidTr="00B6026C">
        <w:tc>
          <w:tcPr>
            <w:tcW w:w="80.90pt" w:type="dxa"/>
          </w:tcPr>
          <w:p w14:paraId="20458978" w14:textId="5791C126" w:rsidR="00B6026C" w:rsidRDefault="00B6026C" w:rsidP="00B6026C">
            <w:pPr>
              <w:pStyle w:val="Textoindependiente"/>
              <w:ind w:firstLine="0pt"/>
              <w:rPr>
                <w:lang w:val="es-MX"/>
              </w:rPr>
            </w:pPr>
            <w:r w:rsidRPr="00E643FB">
              <w:t>0.3849</w:t>
            </w:r>
          </w:p>
        </w:tc>
        <w:tc>
          <w:tcPr>
            <w:tcW w:w="80.95pt" w:type="dxa"/>
          </w:tcPr>
          <w:p w14:paraId="26B77439" w14:textId="16BA70DF" w:rsidR="00B6026C" w:rsidRDefault="00B6026C" w:rsidP="00B6026C">
            <w:pPr>
              <w:pStyle w:val="Textoindependiente"/>
              <w:ind w:firstLine="0pt"/>
              <w:rPr>
                <w:lang w:val="es-MX"/>
              </w:rPr>
            </w:pPr>
            <w:r w:rsidRPr="00631E2E">
              <w:t>Osmancik</w:t>
            </w:r>
          </w:p>
        </w:tc>
        <w:tc>
          <w:tcPr>
            <w:tcW w:w="80.95pt" w:type="dxa"/>
          </w:tcPr>
          <w:p w14:paraId="66F267F3" w14:textId="4393A453" w:rsidR="00B6026C" w:rsidRDefault="00B6026C" w:rsidP="00B6026C">
            <w:pPr>
              <w:pStyle w:val="Textoindependiente"/>
              <w:ind w:firstLine="0pt"/>
              <w:rPr>
                <w:lang w:val="es-MX"/>
              </w:rPr>
            </w:pPr>
            <w:r w:rsidRPr="00E51777">
              <w:t>Osmancik</w:t>
            </w:r>
          </w:p>
        </w:tc>
      </w:tr>
      <w:tr w:rsidR="00B6026C" w14:paraId="1D925E2F" w14:textId="77777777" w:rsidTr="00B6026C">
        <w:tc>
          <w:tcPr>
            <w:tcW w:w="80.90pt" w:type="dxa"/>
          </w:tcPr>
          <w:p w14:paraId="73DF305B" w14:textId="0DABBC47" w:rsidR="00B6026C" w:rsidRDefault="00B6026C" w:rsidP="00B6026C">
            <w:pPr>
              <w:pStyle w:val="Textoindependiente"/>
              <w:ind w:firstLine="0pt"/>
              <w:rPr>
                <w:lang w:val="es-MX"/>
              </w:rPr>
            </w:pPr>
            <w:r w:rsidRPr="00E643FB">
              <w:t>0.9880</w:t>
            </w:r>
          </w:p>
        </w:tc>
        <w:tc>
          <w:tcPr>
            <w:tcW w:w="80.95pt" w:type="dxa"/>
          </w:tcPr>
          <w:p w14:paraId="544EFE21" w14:textId="0988DEAD" w:rsidR="00B6026C" w:rsidRDefault="00B6026C" w:rsidP="00B6026C">
            <w:pPr>
              <w:pStyle w:val="Textoindependiente"/>
              <w:ind w:firstLine="0pt"/>
              <w:rPr>
                <w:lang w:val="es-MX"/>
              </w:rPr>
            </w:pPr>
            <w:r w:rsidRPr="00631E2E">
              <w:t>Cammeo</w:t>
            </w:r>
          </w:p>
        </w:tc>
        <w:tc>
          <w:tcPr>
            <w:tcW w:w="80.95pt" w:type="dxa"/>
          </w:tcPr>
          <w:p w14:paraId="7578278E" w14:textId="1213D574" w:rsidR="00B6026C" w:rsidRDefault="00B6026C" w:rsidP="00B6026C">
            <w:pPr>
              <w:pStyle w:val="Textoindependiente"/>
              <w:ind w:firstLine="0pt"/>
              <w:rPr>
                <w:lang w:val="es-MX"/>
              </w:rPr>
            </w:pPr>
            <w:r w:rsidRPr="00E51777">
              <w:t>Cammeo</w:t>
            </w:r>
          </w:p>
        </w:tc>
      </w:tr>
      <w:tr w:rsidR="00B6026C" w14:paraId="408BF123" w14:textId="77777777" w:rsidTr="00B6026C">
        <w:tc>
          <w:tcPr>
            <w:tcW w:w="80.90pt" w:type="dxa"/>
          </w:tcPr>
          <w:p w14:paraId="1334049F" w14:textId="1062B1BC" w:rsidR="00B6026C" w:rsidRDefault="00B6026C" w:rsidP="00B6026C">
            <w:pPr>
              <w:pStyle w:val="Textoindependiente"/>
              <w:ind w:firstLine="0pt"/>
              <w:rPr>
                <w:lang w:val="es-MX"/>
              </w:rPr>
            </w:pPr>
            <w:r w:rsidRPr="00E643FB">
              <w:t>0.0797</w:t>
            </w:r>
          </w:p>
        </w:tc>
        <w:tc>
          <w:tcPr>
            <w:tcW w:w="80.95pt" w:type="dxa"/>
          </w:tcPr>
          <w:p w14:paraId="4DA20F8B" w14:textId="62D34725" w:rsidR="00B6026C" w:rsidRDefault="00B6026C" w:rsidP="00B6026C">
            <w:pPr>
              <w:pStyle w:val="Textoindependiente"/>
              <w:ind w:firstLine="0pt"/>
              <w:rPr>
                <w:lang w:val="es-MX"/>
              </w:rPr>
            </w:pPr>
            <w:r w:rsidRPr="00631E2E">
              <w:t>Osmancik</w:t>
            </w:r>
          </w:p>
        </w:tc>
        <w:tc>
          <w:tcPr>
            <w:tcW w:w="80.95pt" w:type="dxa"/>
          </w:tcPr>
          <w:p w14:paraId="5D3B21C9" w14:textId="1DF079B1" w:rsidR="00B6026C" w:rsidRDefault="00B6026C" w:rsidP="00B6026C">
            <w:pPr>
              <w:pStyle w:val="Textoindependiente"/>
              <w:ind w:firstLine="0pt"/>
              <w:rPr>
                <w:lang w:val="es-MX"/>
              </w:rPr>
            </w:pPr>
            <w:r w:rsidRPr="00E51777">
              <w:t>Osmancik</w:t>
            </w:r>
          </w:p>
        </w:tc>
      </w:tr>
      <w:tr w:rsidR="00B6026C" w14:paraId="4A6E8B23" w14:textId="77777777" w:rsidTr="00B6026C">
        <w:tc>
          <w:tcPr>
            <w:tcW w:w="80.90pt" w:type="dxa"/>
          </w:tcPr>
          <w:p w14:paraId="53AEB2BE" w14:textId="354926C8" w:rsidR="00B6026C" w:rsidRDefault="00B6026C" w:rsidP="00B6026C">
            <w:pPr>
              <w:pStyle w:val="Textoindependiente"/>
              <w:ind w:firstLine="0pt"/>
              <w:rPr>
                <w:lang w:val="es-MX"/>
              </w:rPr>
            </w:pPr>
            <w:r w:rsidRPr="00E643FB">
              <w:t>0.8123</w:t>
            </w:r>
          </w:p>
        </w:tc>
        <w:tc>
          <w:tcPr>
            <w:tcW w:w="80.95pt" w:type="dxa"/>
          </w:tcPr>
          <w:p w14:paraId="700BF37E" w14:textId="5E5D4E66" w:rsidR="00B6026C" w:rsidRDefault="00B6026C" w:rsidP="00B6026C">
            <w:pPr>
              <w:pStyle w:val="Textoindependiente"/>
              <w:ind w:firstLine="0pt"/>
              <w:rPr>
                <w:lang w:val="es-MX"/>
              </w:rPr>
            </w:pPr>
            <w:r w:rsidRPr="00631E2E">
              <w:t>Cammeo</w:t>
            </w:r>
          </w:p>
        </w:tc>
        <w:tc>
          <w:tcPr>
            <w:tcW w:w="80.95pt" w:type="dxa"/>
          </w:tcPr>
          <w:p w14:paraId="15892C20" w14:textId="2D7937C5" w:rsidR="00B6026C" w:rsidRDefault="00B6026C" w:rsidP="00B6026C">
            <w:pPr>
              <w:pStyle w:val="Textoindependiente"/>
              <w:ind w:firstLine="0pt"/>
              <w:rPr>
                <w:lang w:val="es-MX"/>
              </w:rPr>
            </w:pPr>
            <w:r w:rsidRPr="00E51777">
              <w:t>Cammeo</w:t>
            </w:r>
          </w:p>
        </w:tc>
      </w:tr>
      <w:tr w:rsidR="00B6026C" w14:paraId="42C24DE4" w14:textId="77777777" w:rsidTr="00B6026C">
        <w:tc>
          <w:tcPr>
            <w:tcW w:w="80.90pt" w:type="dxa"/>
          </w:tcPr>
          <w:p w14:paraId="0DDC8A72" w14:textId="526183F2" w:rsidR="00B6026C" w:rsidRDefault="00B6026C" w:rsidP="00B6026C">
            <w:pPr>
              <w:pStyle w:val="Textoindependiente"/>
              <w:ind w:firstLine="0pt"/>
              <w:rPr>
                <w:lang w:val="es-MX"/>
              </w:rPr>
            </w:pPr>
            <w:r w:rsidRPr="00E643FB">
              <w:t>0.0171</w:t>
            </w:r>
          </w:p>
        </w:tc>
        <w:tc>
          <w:tcPr>
            <w:tcW w:w="80.95pt" w:type="dxa"/>
          </w:tcPr>
          <w:p w14:paraId="60B7EAE3" w14:textId="3C9597D7" w:rsidR="00B6026C" w:rsidRDefault="00B6026C" w:rsidP="00B6026C">
            <w:pPr>
              <w:pStyle w:val="Textoindependiente"/>
              <w:ind w:firstLine="0pt"/>
              <w:rPr>
                <w:lang w:val="es-MX"/>
              </w:rPr>
            </w:pPr>
            <w:r w:rsidRPr="00631E2E">
              <w:t>Osmancik</w:t>
            </w:r>
          </w:p>
        </w:tc>
        <w:tc>
          <w:tcPr>
            <w:tcW w:w="80.95pt" w:type="dxa"/>
          </w:tcPr>
          <w:p w14:paraId="0ABAFE81" w14:textId="1E5D4A73" w:rsidR="00B6026C" w:rsidRDefault="00B6026C" w:rsidP="00B6026C">
            <w:pPr>
              <w:pStyle w:val="Textoindependiente"/>
              <w:ind w:firstLine="0pt"/>
              <w:rPr>
                <w:lang w:val="es-MX"/>
              </w:rPr>
            </w:pPr>
            <w:r w:rsidRPr="00E51777">
              <w:t>Osmancik</w:t>
            </w:r>
          </w:p>
        </w:tc>
      </w:tr>
      <w:tr w:rsidR="00B6026C" w14:paraId="45163883" w14:textId="77777777" w:rsidTr="00B6026C">
        <w:tc>
          <w:tcPr>
            <w:tcW w:w="80.90pt" w:type="dxa"/>
          </w:tcPr>
          <w:p w14:paraId="3332F20E" w14:textId="020FCB16" w:rsidR="00B6026C" w:rsidRPr="00B6026C" w:rsidRDefault="00B6026C" w:rsidP="00B6026C">
            <w:pPr>
              <w:pStyle w:val="Textoindependiente"/>
              <w:ind w:firstLine="0pt"/>
              <w:rPr>
                <w:highlight w:val="yellow"/>
                <w:lang w:val="es-MX"/>
              </w:rPr>
            </w:pPr>
            <w:r w:rsidRPr="00B6026C">
              <w:rPr>
                <w:highlight w:val="yellow"/>
              </w:rPr>
              <w:t>0.6741</w:t>
            </w:r>
          </w:p>
        </w:tc>
        <w:tc>
          <w:tcPr>
            <w:tcW w:w="80.95pt" w:type="dxa"/>
          </w:tcPr>
          <w:p w14:paraId="447CCED7" w14:textId="51EEE573" w:rsidR="00B6026C" w:rsidRPr="00B6026C" w:rsidRDefault="00B6026C" w:rsidP="00B6026C">
            <w:pPr>
              <w:pStyle w:val="Textoindependiente"/>
              <w:ind w:firstLine="0pt"/>
              <w:rPr>
                <w:highlight w:val="yellow"/>
                <w:lang w:val="es-MX"/>
              </w:rPr>
            </w:pPr>
            <w:r w:rsidRPr="00B6026C">
              <w:rPr>
                <w:highlight w:val="yellow"/>
              </w:rPr>
              <w:t>Cammeo</w:t>
            </w:r>
          </w:p>
        </w:tc>
        <w:tc>
          <w:tcPr>
            <w:tcW w:w="80.95pt" w:type="dxa"/>
          </w:tcPr>
          <w:p w14:paraId="0317DA16" w14:textId="7BFDD4FF" w:rsidR="00B6026C" w:rsidRPr="00B6026C" w:rsidRDefault="00B6026C" w:rsidP="00B6026C">
            <w:pPr>
              <w:pStyle w:val="Textoindependiente"/>
              <w:ind w:firstLine="0pt"/>
              <w:rPr>
                <w:highlight w:val="yellow"/>
                <w:lang w:val="es-MX"/>
              </w:rPr>
            </w:pPr>
            <w:r w:rsidRPr="00B6026C">
              <w:rPr>
                <w:highlight w:val="yellow"/>
              </w:rPr>
              <w:t>Osmancik</w:t>
            </w:r>
          </w:p>
        </w:tc>
      </w:tr>
      <w:tr w:rsidR="00B6026C" w14:paraId="4DDA1649" w14:textId="77777777" w:rsidTr="00B6026C">
        <w:tc>
          <w:tcPr>
            <w:tcW w:w="80.90pt" w:type="dxa"/>
          </w:tcPr>
          <w:p w14:paraId="0082CE1E" w14:textId="32EEBB3F" w:rsidR="00B6026C" w:rsidRDefault="00B6026C" w:rsidP="00B6026C">
            <w:pPr>
              <w:pStyle w:val="Textoindependiente"/>
              <w:ind w:firstLine="0pt"/>
              <w:rPr>
                <w:lang w:val="es-MX"/>
              </w:rPr>
            </w:pPr>
            <w:r w:rsidRPr="00E643FB">
              <w:t>0.8706</w:t>
            </w:r>
          </w:p>
        </w:tc>
        <w:tc>
          <w:tcPr>
            <w:tcW w:w="80.95pt" w:type="dxa"/>
          </w:tcPr>
          <w:p w14:paraId="3529F4D2" w14:textId="54E55E84" w:rsidR="00B6026C" w:rsidRDefault="00B6026C" w:rsidP="00B6026C">
            <w:pPr>
              <w:pStyle w:val="Textoindependiente"/>
              <w:ind w:firstLine="0pt"/>
              <w:rPr>
                <w:lang w:val="es-MX"/>
              </w:rPr>
            </w:pPr>
            <w:r w:rsidRPr="00631E2E">
              <w:t>Cammeo</w:t>
            </w:r>
          </w:p>
        </w:tc>
        <w:tc>
          <w:tcPr>
            <w:tcW w:w="80.95pt" w:type="dxa"/>
          </w:tcPr>
          <w:p w14:paraId="25A1DE4E" w14:textId="53E135D1" w:rsidR="00B6026C" w:rsidRDefault="00B6026C" w:rsidP="00B6026C">
            <w:pPr>
              <w:pStyle w:val="Textoindependiente"/>
              <w:ind w:firstLine="0pt"/>
              <w:rPr>
                <w:lang w:val="es-MX"/>
              </w:rPr>
            </w:pPr>
            <w:r w:rsidRPr="00E51777">
              <w:t>Cammeo</w:t>
            </w:r>
          </w:p>
        </w:tc>
      </w:tr>
      <w:tr w:rsidR="00B6026C" w14:paraId="12084966" w14:textId="77777777" w:rsidTr="00B6026C">
        <w:tc>
          <w:tcPr>
            <w:tcW w:w="80.90pt" w:type="dxa"/>
          </w:tcPr>
          <w:p w14:paraId="4295DCB4" w14:textId="0B9238D5" w:rsidR="00B6026C" w:rsidRDefault="00B6026C" w:rsidP="00B6026C">
            <w:pPr>
              <w:pStyle w:val="Textoindependiente"/>
              <w:ind w:firstLine="0pt"/>
              <w:rPr>
                <w:lang w:val="es-MX"/>
              </w:rPr>
            </w:pPr>
            <w:r w:rsidRPr="00E643FB">
              <w:t>0.9982</w:t>
            </w:r>
          </w:p>
        </w:tc>
        <w:tc>
          <w:tcPr>
            <w:tcW w:w="80.95pt" w:type="dxa"/>
          </w:tcPr>
          <w:p w14:paraId="0A40B006" w14:textId="7E67E3D0" w:rsidR="00B6026C" w:rsidRDefault="00B6026C" w:rsidP="00B6026C">
            <w:pPr>
              <w:pStyle w:val="Textoindependiente"/>
              <w:ind w:firstLine="0pt"/>
              <w:rPr>
                <w:lang w:val="es-MX"/>
              </w:rPr>
            </w:pPr>
            <w:r w:rsidRPr="00631E2E">
              <w:t>Cammeo</w:t>
            </w:r>
          </w:p>
        </w:tc>
        <w:tc>
          <w:tcPr>
            <w:tcW w:w="80.95pt" w:type="dxa"/>
          </w:tcPr>
          <w:p w14:paraId="6EAD865B" w14:textId="01DA8472" w:rsidR="00B6026C" w:rsidRDefault="00B6026C" w:rsidP="00B6026C">
            <w:pPr>
              <w:pStyle w:val="Textoindependiente"/>
              <w:ind w:firstLine="0pt"/>
              <w:rPr>
                <w:lang w:val="es-MX"/>
              </w:rPr>
            </w:pPr>
            <w:r w:rsidRPr="00E51777">
              <w:t>Cammeo</w:t>
            </w:r>
          </w:p>
        </w:tc>
      </w:tr>
      <w:tr w:rsidR="00B6026C" w14:paraId="0BB845A8" w14:textId="77777777" w:rsidTr="00B6026C">
        <w:tc>
          <w:tcPr>
            <w:tcW w:w="80.90pt" w:type="dxa"/>
          </w:tcPr>
          <w:p w14:paraId="62F47697" w14:textId="039AFECD" w:rsidR="00B6026C" w:rsidRDefault="00B6026C" w:rsidP="00B6026C">
            <w:pPr>
              <w:pStyle w:val="Textoindependiente"/>
              <w:ind w:firstLine="0pt"/>
              <w:rPr>
                <w:lang w:val="es-MX"/>
              </w:rPr>
            </w:pPr>
            <w:r w:rsidRPr="00E643FB">
              <w:t>0.0345</w:t>
            </w:r>
          </w:p>
        </w:tc>
        <w:tc>
          <w:tcPr>
            <w:tcW w:w="80.95pt" w:type="dxa"/>
          </w:tcPr>
          <w:p w14:paraId="577662F5" w14:textId="729B980C" w:rsidR="00B6026C" w:rsidRDefault="00B6026C" w:rsidP="00B6026C">
            <w:pPr>
              <w:pStyle w:val="Textoindependiente"/>
              <w:ind w:firstLine="0pt"/>
              <w:rPr>
                <w:lang w:val="es-MX"/>
              </w:rPr>
            </w:pPr>
            <w:r w:rsidRPr="00631E2E">
              <w:t>Osmancik</w:t>
            </w:r>
          </w:p>
        </w:tc>
        <w:tc>
          <w:tcPr>
            <w:tcW w:w="80.95pt" w:type="dxa"/>
          </w:tcPr>
          <w:p w14:paraId="73BF449E" w14:textId="3717C402" w:rsidR="00B6026C" w:rsidRDefault="00B6026C" w:rsidP="00B6026C">
            <w:pPr>
              <w:pStyle w:val="Textoindependiente"/>
              <w:ind w:firstLine="0pt"/>
              <w:rPr>
                <w:lang w:val="es-MX"/>
              </w:rPr>
            </w:pPr>
            <w:r w:rsidRPr="00E51777">
              <w:t>Osmancik</w:t>
            </w:r>
          </w:p>
        </w:tc>
      </w:tr>
      <w:tr w:rsidR="00B6026C" w14:paraId="290726CA" w14:textId="77777777" w:rsidTr="00B6026C">
        <w:tc>
          <w:tcPr>
            <w:tcW w:w="80.90pt" w:type="dxa"/>
          </w:tcPr>
          <w:p w14:paraId="3754F2DB" w14:textId="6C2DB385" w:rsidR="00B6026C" w:rsidRDefault="00B6026C" w:rsidP="00B6026C">
            <w:pPr>
              <w:pStyle w:val="Textoindependiente"/>
              <w:ind w:firstLine="0pt"/>
              <w:rPr>
                <w:lang w:val="es-MX"/>
              </w:rPr>
            </w:pPr>
            <w:r w:rsidRPr="00E643FB">
              <w:t>0.1081</w:t>
            </w:r>
          </w:p>
        </w:tc>
        <w:tc>
          <w:tcPr>
            <w:tcW w:w="80.95pt" w:type="dxa"/>
          </w:tcPr>
          <w:p w14:paraId="50F59792" w14:textId="5624FD5E" w:rsidR="00B6026C" w:rsidRDefault="00B6026C" w:rsidP="00B6026C">
            <w:pPr>
              <w:pStyle w:val="Textoindependiente"/>
              <w:ind w:firstLine="0pt"/>
              <w:rPr>
                <w:lang w:val="es-MX"/>
              </w:rPr>
            </w:pPr>
            <w:r w:rsidRPr="00631E2E">
              <w:t>Osmancik</w:t>
            </w:r>
          </w:p>
        </w:tc>
        <w:tc>
          <w:tcPr>
            <w:tcW w:w="80.95pt" w:type="dxa"/>
          </w:tcPr>
          <w:p w14:paraId="78C497F9" w14:textId="25C75C38" w:rsidR="00B6026C" w:rsidRDefault="00B6026C" w:rsidP="00B6026C">
            <w:pPr>
              <w:pStyle w:val="Textoindependiente"/>
              <w:ind w:firstLine="0pt"/>
              <w:rPr>
                <w:lang w:val="es-MX"/>
              </w:rPr>
            </w:pPr>
            <w:r w:rsidRPr="00E51777">
              <w:t>Osmancik</w:t>
            </w:r>
          </w:p>
        </w:tc>
      </w:tr>
    </w:tbl>
    <w:p w14:paraId="40BAA9B8" w14:textId="77777777" w:rsidR="00B6026C" w:rsidRPr="00B6026C" w:rsidRDefault="00B6026C" w:rsidP="00B6026C">
      <w:pPr>
        <w:pStyle w:val="Textoindependiente"/>
        <w:ind w:firstLine="0pt"/>
        <w:rPr>
          <w:lang w:val="es-MX"/>
        </w:rPr>
      </w:pPr>
    </w:p>
    <w:p w14:paraId="0C98E6BF" w14:textId="0926DE08" w:rsidR="00B6026C" w:rsidRDefault="00B6026C" w:rsidP="00B6026C">
      <w:pPr>
        <w:pStyle w:val="Textoindependiente"/>
        <w:ind w:firstLine="0pt"/>
        <w:rPr>
          <w:lang w:val="es-MX"/>
        </w:rPr>
      </w:pPr>
      <w:r>
        <w:rPr>
          <w:lang w:val="es-MX"/>
        </w:rPr>
        <w:tab/>
      </w:r>
      <w:r w:rsidRPr="00B6026C">
        <w:rPr>
          <w:lang w:val="es-MX"/>
        </w:rPr>
        <w:t>Finalmente, se realizaron diez predicciones del conjunto de prueba junto con su probabilidad de pertenecer a Cammeo. Nueve coincidieron con su clase real y</w:t>
      </w:r>
      <w:r>
        <w:rPr>
          <w:lang w:val="es-MX"/>
        </w:rPr>
        <w:t xml:space="preserve"> sólo</w:t>
      </w:r>
      <w:r w:rsidRPr="00B6026C">
        <w:rPr>
          <w:lang w:val="es-MX"/>
        </w:rPr>
        <w:t xml:space="preserve"> una observación de Osmancik fue clasificada incorrectamente como Cammeo</w:t>
      </w:r>
      <w:r>
        <w:rPr>
          <w:lang w:val="es-MX"/>
        </w:rPr>
        <w:t>,</w:t>
      </w:r>
      <w:r w:rsidRPr="00B6026C">
        <w:rPr>
          <w:lang w:val="es-MX"/>
        </w:rPr>
        <w:t xml:space="preserve"> con una probabilidad de 0.6741.</w:t>
      </w:r>
    </w:p>
    <w:p w14:paraId="01237AE2" w14:textId="579571C3" w:rsidR="00B6026C" w:rsidRDefault="00B6026C" w:rsidP="00B6026C">
      <w:pPr>
        <w:pStyle w:val="Ttulo1"/>
        <w:rPr>
          <w:lang w:val="es-MX"/>
        </w:rPr>
      </w:pPr>
      <w:r w:rsidRPr="00B6026C">
        <w:rPr>
          <w:lang w:val="es-MX"/>
        </w:rPr>
        <w:t>Conclusiones</w:t>
      </w:r>
    </w:p>
    <w:p w14:paraId="2222CDC3" w14:textId="6D5E7994" w:rsidR="00B6026C" w:rsidRDefault="00A70A59" w:rsidP="00A70A59">
      <w:pPr>
        <w:pStyle w:val="Textoindependiente"/>
        <w:ind w:firstLine="0pt"/>
        <w:rPr>
          <w:lang w:val="es-MX"/>
        </w:rPr>
      </w:pPr>
      <w:r>
        <w:rPr>
          <w:lang w:val="es-MX"/>
        </w:rPr>
        <w:tab/>
      </w:r>
      <w:r w:rsidR="00B6026C" w:rsidRPr="00B6026C">
        <w:rPr>
          <w:lang w:val="es-MX"/>
        </w:rPr>
        <w:t xml:space="preserve">En este </w:t>
      </w:r>
      <w:r w:rsidR="00B6026C">
        <w:rPr>
          <w:lang w:val="es-MX"/>
        </w:rPr>
        <w:t>proyecto</w:t>
      </w:r>
      <w:r w:rsidR="00B6026C" w:rsidRPr="00B6026C">
        <w:rPr>
          <w:lang w:val="es-MX"/>
        </w:rPr>
        <w:t xml:space="preserve"> se implementaron dos modelos </w:t>
      </w:r>
      <w:r w:rsidR="00B6026C">
        <w:rPr>
          <w:lang w:val="es-MX"/>
        </w:rPr>
        <w:t xml:space="preserve">muy útiles que son capaces de </w:t>
      </w:r>
      <w:r w:rsidR="00B6026C" w:rsidRPr="00B6026C">
        <w:rPr>
          <w:lang w:val="es-MX"/>
        </w:rPr>
        <w:t>clasificar</w:t>
      </w:r>
      <w:r w:rsidR="00B6026C">
        <w:rPr>
          <w:lang w:val="es-MX"/>
        </w:rPr>
        <w:t xml:space="preserve"> exitosamente </w:t>
      </w:r>
      <w:r w:rsidR="00B6026C" w:rsidRPr="00B6026C">
        <w:rPr>
          <w:lang w:val="es-MX"/>
        </w:rPr>
        <w:t>las variedades de arroz Cammeo y Osmancik</w:t>
      </w:r>
      <w:r w:rsidR="00B6026C">
        <w:rPr>
          <w:lang w:val="es-MX"/>
        </w:rPr>
        <w:t>.</w:t>
      </w:r>
      <w:r w:rsidR="00B6026C" w:rsidRPr="00B6026C">
        <w:rPr>
          <w:lang w:val="es-MX"/>
        </w:rPr>
        <w:t xml:space="preserve"> </w:t>
      </w:r>
      <w:r w:rsidR="00DC66B5">
        <w:rPr>
          <w:lang w:val="es-MX"/>
        </w:rPr>
        <w:t>De entre los dos, se experimentó y observó cómo es que e</w:t>
      </w:r>
      <w:r w:rsidR="00B6026C" w:rsidRPr="00B6026C">
        <w:rPr>
          <w:lang w:val="es-MX"/>
        </w:rPr>
        <w:t xml:space="preserve">l Random Forest base presentó </w:t>
      </w:r>
      <w:r w:rsidR="00DC66B5">
        <w:rPr>
          <w:lang w:val="es-MX"/>
        </w:rPr>
        <w:t xml:space="preserve">un </w:t>
      </w:r>
      <w:r w:rsidR="00B6026C" w:rsidRPr="00B6026C">
        <w:rPr>
          <w:lang w:val="es-MX"/>
        </w:rPr>
        <w:t xml:space="preserve">sesgo bajo pero varianza alta y </w:t>
      </w:r>
      <w:r w:rsidR="00DC66B5">
        <w:rPr>
          <w:lang w:val="es-MX"/>
        </w:rPr>
        <w:t>overfitting</w:t>
      </w:r>
      <w:r w:rsidR="00B6026C" w:rsidRPr="00B6026C">
        <w:rPr>
          <w:lang w:val="es-MX"/>
        </w:rPr>
        <w:t>,</w:t>
      </w:r>
      <w:r w:rsidR="00DC66B5">
        <w:rPr>
          <w:lang w:val="es-MX"/>
        </w:rPr>
        <w:t xml:space="preserve"> principalmente notable debido </w:t>
      </w:r>
      <w:r w:rsidR="00B6026C" w:rsidRPr="00B6026C">
        <w:rPr>
          <w:lang w:val="es-MX"/>
        </w:rPr>
        <w:t>a su accuracy de 100% en entrenamiento y 92.65% en validación</w:t>
      </w:r>
      <w:r w:rsidR="00DC66B5">
        <w:rPr>
          <w:lang w:val="es-MX"/>
        </w:rPr>
        <w:t>. Es aquí donde se puede notar la importancia de realizar la validación de los modelos y nunca confiar ciegamente en las cifras del entrenamiento, pues aquel es sólo uno de los pasos para desarrollar correctamente estas implementaciones. En el caso del Random Forest base, fue necesario reducir el overfitting con la técnica de GridSearch para hacer ajuste de hiperparámetros, y es gracias a eso que se consiguió que e</w:t>
      </w:r>
      <w:r w:rsidR="00B6026C" w:rsidRPr="00B6026C">
        <w:rPr>
          <w:lang w:val="es-MX"/>
        </w:rPr>
        <w:t xml:space="preserve">l modelo final </w:t>
      </w:r>
      <w:r w:rsidR="00DC66B5">
        <w:rPr>
          <w:lang w:val="es-MX"/>
        </w:rPr>
        <w:t xml:space="preserve">presentara un </w:t>
      </w:r>
      <w:r w:rsidR="00B6026C" w:rsidRPr="00B6026C">
        <w:rPr>
          <w:lang w:val="es-MX"/>
        </w:rPr>
        <w:t xml:space="preserve">sesgo bajo, varianza baja y un nivel de ajuste </w:t>
      </w:r>
      <w:r w:rsidR="00DC66B5">
        <w:rPr>
          <w:lang w:val="es-MX"/>
        </w:rPr>
        <w:t>óptimo.</w:t>
      </w:r>
    </w:p>
    <w:p w14:paraId="6DE358C1" w14:textId="7DEA039F" w:rsidR="001353FE" w:rsidRDefault="001353FE" w:rsidP="001353FE">
      <w:pPr>
        <w:pStyle w:val="Ttulo1"/>
        <w:ind w:start="14.40pt" w:hanging="14.40pt"/>
        <w:rPr>
          <w:lang w:val="es-ES"/>
        </w:rPr>
      </w:pPr>
      <w:r>
        <w:rPr>
          <w:lang w:val="es-ES"/>
        </w:rPr>
        <w:lastRenderedPageBreak/>
        <w:t>Referencias (pendiente</w:t>
      </w:r>
      <w:r w:rsidR="00A70A59">
        <w:rPr>
          <w:lang w:val="es-ES"/>
        </w:rPr>
        <w:t xml:space="preserve"> apa</w:t>
      </w:r>
      <w:r>
        <w:rPr>
          <w:lang w:val="es-ES"/>
        </w:rPr>
        <w:t>)</w:t>
      </w:r>
    </w:p>
    <w:p w14:paraId="71321B19" w14:textId="516168A8" w:rsidR="001353FE" w:rsidRDefault="001353FE" w:rsidP="001353FE">
      <w:pPr>
        <w:jc w:val="both"/>
        <w:rPr>
          <w:lang w:val="es-ES"/>
        </w:rPr>
      </w:pPr>
      <w:hyperlink r:id="rId27" w:history="1">
        <w:r w:rsidRPr="00A567A0">
          <w:rPr>
            <w:rStyle w:val="Hipervnculo"/>
            <w:lang w:val="es-ES"/>
          </w:rPr>
          <w:t>https://archive-ics-uci-edu.translate.goog/dataset/545/rice+cammeo+and+osmancik?_x_tr_sl=en&amp;_x_tr_tl=es&amp;_x_tr_hl=es&amp;_x_tr_pto=tc</w:t>
        </w:r>
      </w:hyperlink>
    </w:p>
    <w:p w14:paraId="08B383C0" w14:textId="77777777" w:rsidR="001353FE" w:rsidRDefault="001353FE" w:rsidP="001353FE">
      <w:pPr>
        <w:jc w:val="both"/>
        <w:rPr>
          <w:lang w:val="es-ES"/>
        </w:rPr>
      </w:pPr>
    </w:p>
    <w:p w14:paraId="73022312" w14:textId="3F4D39F8" w:rsidR="001353FE" w:rsidRDefault="00A70A59" w:rsidP="001353FE">
      <w:pPr>
        <w:jc w:val="both"/>
        <w:rPr>
          <w:lang w:val="es-ES"/>
        </w:rPr>
      </w:pPr>
      <w:hyperlink r:id="rId28" w:history="1">
        <w:r w:rsidRPr="00A567A0">
          <w:rPr>
            <w:rStyle w:val="Hipervnculo"/>
            <w:lang w:val="es-ES"/>
          </w:rPr>
          <w:t>https://www.geeksforgeeks.org/machine-learning/random-forest-hyperparameter-tuning-in-python/</w:t>
        </w:r>
      </w:hyperlink>
    </w:p>
    <w:p w14:paraId="39168F52" w14:textId="77777777" w:rsidR="00A70A59" w:rsidRDefault="00A70A59" w:rsidP="001353FE">
      <w:pPr>
        <w:jc w:val="both"/>
        <w:rPr>
          <w:lang w:val="es-ES"/>
        </w:rPr>
      </w:pPr>
    </w:p>
    <w:p w14:paraId="22FC9176" w14:textId="3B692392" w:rsidR="00A70A59" w:rsidRDefault="00A70A59" w:rsidP="001353FE">
      <w:pPr>
        <w:jc w:val="both"/>
        <w:rPr>
          <w:lang w:val="es-ES"/>
        </w:rPr>
      </w:pPr>
      <w:hyperlink r:id="rId29" w:history="1">
        <w:r w:rsidRPr="00A567A0">
          <w:rPr>
            <w:rStyle w:val="Hipervnculo"/>
            <w:lang w:val="es-ES"/>
          </w:rPr>
          <w:t>https://www.ibm.com/mx-es/think/topics/random-forest</w:t>
        </w:r>
      </w:hyperlink>
    </w:p>
    <w:p w14:paraId="29196C23" w14:textId="77777777" w:rsidR="00A70A59" w:rsidRDefault="00A70A59" w:rsidP="001353FE">
      <w:pPr>
        <w:jc w:val="both"/>
        <w:rPr>
          <w:lang w:val="es-ES"/>
        </w:rPr>
      </w:pPr>
    </w:p>
    <w:p w14:paraId="7DE00C85" w14:textId="55AED6C9" w:rsidR="00A70A59" w:rsidRDefault="00A70A59" w:rsidP="001353FE">
      <w:pPr>
        <w:jc w:val="both"/>
        <w:rPr>
          <w:lang w:val="es-ES"/>
        </w:rPr>
      </w:pPr>
      <w:hyperlink r:id="rId30" w:history="1">
        <w:r w:rsidRPr="00A567A0">
          <w:rPr>
            <w:rStyle w:val="Hipervnculo"/>
            <w:lang w:val="es-ES"/>
          </w:rPr>
          <w:t>https://scikit-learn.org/stable/modules/generated/sklearn.model_selection.GridSearchCV.html</w:t>
        </w:r>
      </w:hyperlink>
    </w:p>
    <w:p w14:paraId="48991FFD" w14:textId="77777777" w:rsidR="00A70A59" w:rsidRDefault="00A70A59" w:rsidP="001353FE">
      <w:pPr>
        <w:jc w:val="both"/>
        <w:rPr>
          <w:lang w:val="es-ES"/>
        </w:rPr>
      </w:pPr>
    </w:p>
    <w:p w14:paraId="5B5CCFD5" w14:textId="5388B864" w:rsidR="00A70A59" w:rsidRPr="001353FE" w:rsidRDefault="00A70A59" w:rsidP="001353FE">
      <w:pPr>
        <w:jc w:val="both"/>
        <w:rPr>
          <w:lang w:val="es-ES"/>
        </w:rPr>
      </w:pPr>
      <w:hyperlink r:id="rId31" w:history="1">
        <w:r w:rsidRPr="00A567A0">
          <w:rPr>
            <w:rStyle w:val="Hipervnculo"/>
            <w:lang w:val="es-ES"/>
          </w:rPr>
          <w:t>https://medium.com/@piyushkashyap045/understanding-precision-recall-and-f1-score-metrics-ea219b908093</w:t>
        </w:r>
      </w:hyperlink>
    </w:p>
    <w:sectPr w:rsidR="00A70A59" w:rsidRPr="001353FE" w:rsidSect="004A37AD">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14236CF9" w14:textId="77777777" w:rsidR="00A350B7" w:rsidRDefault="00A350B7" w:rsidP="001A3B3D">
      <w:r>
        <w:separator/>
      </w:r>
    </w:p>
  </w:endnote>
  <w:endnote w:type="continuationSeparator" w:id="0">
    <w:p w14:paraId="76E2FCC1" w14:textId="77777777" w:rsidR="00A350B7" w:rsidRDefault="00A350B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9E75918" w14:textId="77777777" w:rsidR="001A3B3D" w:rsidRPr="006F2B07" w:rsidRDefault="001A3B3D" w:rsidP="0056610F">
    <w:pPr>
      <w:pStyle w:val="Piedepgina"/>
      <w:jc w:val="start"/>
      <w:rPr>
        <w:color w:val="FFFFFF" w:themeColor="background1"/>
        <w:sz w:val="16"/>
        <w:szCs w:val="16"/>
      </w:rPr>
    </w:pPr>
    <w:r w:rsidRPr="006F2B07">
      <w:rPr>
        <w:color w:val="FFFFFF" w:themeColor="background1"/>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3E04DD7F" w14:textId="77777777" w:rsidR="00A350B7" w:rsidRDefault="00A350B7" w:rsidP="001A3B3D">
      <w:r>
        <w:separator/>
      </w:r>
    </w:p>
  </w:footnote>
  <w:footnote w:type="continuationSeparator" w:id="0">
    <w:p w14:paraId="5B13C26B" w14:textId="77777777" w:rsidR="00A350B7" w:rsidRDefault="00A350B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BEC"/>
    <w:rsid w:val="0004781E"/>
    <w:rsid w:val="00087492"/>
    <w:rsid w:val="0008758A"/>
    <w:rsid w:val="000C1E68"/>
    <w:rsid w:val="001009D0"/>
    <w:rsid w:val="001353FE"/>
    <w:rsid w:val="00140B92"/>
    <w:rsid w:val="001519F9"/>
    <w:rsid w:val="001762EB"/>
    <w:rsid w:val="00182606"/>
    <w:rsid w:val="001A2EFD"/>
    <w:rsid w:val="001A3B3D"/>
    <w:rsid w:val="001B67DC"/>
    <w:rsid w:val="002254A9"/>
    <w:rsid w:val="00233D97"/>
    <w:rsid w:val="002347A2"/>
    <w:rsid w:val="002850E3"/>
    <w:rsid w:val="0029421B"/>
    <w:rsid w:val="0029552B"/>
    <w:rsid w:val="002A6E7A"/>
    <w:rsid w:val="002E1364"/>
    <w:rsid w:val="0035366B"/>
    <w:rsid w:val="00354FCF"/>
    <w:rsid w:val="003973DE"/>
    <w:rsid w:val="003A19E2"/>
    <w:rsid w:val="003B2B40"/>
    <w:rsid w:val="003B4E04"/>
    <w:rsid w:val="003C35C7"/>
    <w:rsid w:val="003C7416"/>
    <w:rsid w:val="003F5A08"/>
    <w:rsid w:val="00420716"/>
    <w:rsid w:val="004325FB"/>
    <w:rsid w:val="004432BA"/>
    <w:rsid w:val="0044407E"/>
    <w:rsid w:val="00444D1C"/>
    <w:rsid w:val="00447BB9"/>
    <w:rsid w:val="0046031D"/>
    <w:rsid w:val="00473AC9"/>
    <w:rsid w:val="004A37AD"/>
    <w:rsid w:val="004C143F"/>
    <w:rsid w:val="004D42EF"/>
    <w:rsid w:val="004D72B5"/>
    <w:rsid w:val="00551B7F"/>
    <w:rsid w:val="0056610F"/>
    <w:rsid w:val="00575BCA"/>
    <w:rsid w:val="005901ED"/>
    <w:rsid w:val="005B0344"/>
    <w:rsid w:val="005B520E"/>
    <w:rsid w:val="005E1303"/>
    <w:rsid w:val="005E2800"/>
    <w:rsid w:val="00605825"/>
    <w:rsid w:val="00645D22"/>
    <w:rsid w:val="00651A08"/>
    <w:rsid w:val="00654204"/>
    <w:rsid w:val="00670434"/>
    <w:rsid w:val="006A5D82"/>
    <w:rsid w:val="006B6B66"/>
    <w:rsid w:val="006F2B07"/>
    <w:rsid w:val="006F6D3D"/>
    <w:rsid w:val="00715BEA"/>
    <w:rsid w:val="00740EEA"/>
    <w:rsid w:val="007451DE"/>
    <w:rsid w:val="00773C84"/>
    <w:rsid w:val="00794804"/>
    <w:rsid w:val="007B33F1"/>
    <w:rsid w:val="007B6DDA"/>
    <w:rsid w:val="007C0308"/>
    <w:rsid w:val="007C2FF2"/>
    <w:rsid w:val="007D6232"/>
    <w:rsid w:val="007F1F99"/>
    <w:rsid w:val="007F768F"/>
    <w:rsid w:val="007F7F50"/>
    <w:rsid w:val="0080791D"/>
    <w:rsid w:val="008147B5"/>
    <w:rsid w:val="00836367"/>
    <w:rsid w:val="00873603"/>
    <w:rsid w:val="00883964"/>
    <w:rsid w:val="0089077F"/>
    <w:rsid w:val="008A2C7D"/>
    <w:rsid w:val="008A5A60"/>
    <w:rsid w:val="008B6524"/>
    <w:rsid w:val="008B75AB"/>
    <w:rsid w:val="008C4B23"/>
    <w:rsid w:val="008C64DC"/>
    <w:rsid w:val="008F6E2C"/>
    <w:rsid w:val="00916E44"/>
    <w:rsid w:val="009303D9"/>
    <w:rsid w:val="00933C64"/>
    <w:rsid w:val="00972203"/>
    <w:rsid w:val="009D7148"/>
    <w:rsid w:val="009F1D79"/>
    <w:rsid w:val="00A059B3"/>
    <w:rsid w:val="00A3403A"/>
    <w:rsid w:val="00A350B7"/>
    <w:rsid w:val="00A67972"/>
    <w:rsid w:val="00A70A59"/>
    <w:rsid w:val="00A72D98"/>
    <w:rsid w:val="00AE3409"/>
    <w:rsid w:val="00B11A60"/>
    <w:rsid w:val="00B22613"/>
    <w:rsid w:val="00B44A76"/>
    <w:rsid w:val="00B6026C"/>
    <w:rsid w:val="00B768D1"/>
    <w:rsid w:val="00BA1025"/>
    <w:rsid w:val="00BC3420"/>
    <w:rsid w:val="00BD670B"/>
    <w:rsid w:val="00BE7D3C"/>
    <w:rsid w:val="00BF2FFA"/>
    <w:rsid w:val="00BF5FF6"/>
    <w:rsid w:val="00C0207F"/>
    <w:rsid w:val="00C16117"/>
    <w:rsid w:val="00C3075A"/>
    <w:rsid w:val="00C866DC"/>
    <w:rsid w:val="00C919A4"/>
    <w:rsid w:val="00C95335"/>
    <w:rsid w:val="00CA4392"/>
    <w:rsid w:val="00CB6300"/>
    <w:rsid w:val="00CC393F"/>
    <w:rsid w:val="00CD53A4"/>
    <w:rsid w:val="00D2176E"/>
    <w:rsid w:val="00D632BE"/>
    <w:rsid w:val="00D72D06"/>
    <w:rsid w:val="00D7522C"/>
    <w:rsid w:val="00D7536F"/>
    <w:rsid w:val="00D76668"/>
    <w:rsid w:val="00DC66B5"/>
    <w:rsid w:val="00DD0B94"/>
    <w:rsid w:val="00DE76A3"/>
    <w:rsid w:val="00E07383"/>
    <w:rsid w:val="00E165BC"/>
    <w:rsid w:val="00E26CC7"/>
    <w:rsid w:val="00E61E12"/>
    <w:rsid w:val="00E7596C"/>
    <w:rsid w:val="00E76E40"/>
    <w:rsid w:val="00E878F2"/>
    <w:rsid w:val="00EC424E"/>
    <w:rsid w:val="00ED0149"/>
    <w:rsid w:val="00EF42DC"/>
    <w:rsid w:val="00EF7DE3"/>
    <w:rsid w:val="00F03103"/>
    <w:rsid w:val="00F07146"/>
    <w:rsid w:val="00F271DE"/>
    <w:rsid w:val="00F627DA"/>
    <w:rsid w:val="00F704D3"/>
    <w:rsid w:val="00F7288F"/>
    <w:rsid w:val="00F847A6"/>
    <w:rsid w:val="00F90A1A"/>
    <w:rsid w:val="00F9441B"/>
    <w:rsid w:val="00FA4C32"/>
    <w:rsid w:val="00FE7114"/>
    <w:rsid w:val="00FE7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026C"/>
    <w:pPr>
      <w:jc w:val="center"/>
    </w:pPr>
  </w:style>
  <w:style w:type="paragraph" w:styleId="Ttulo1">
    <w:name w:val="heading 1"/>
    <w:basedOn w:val="Normal"/>
    <w:next w:val="Normal"/>
    <w:link w:val="Ttulo1Car"/>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link w:val="Ttulo2C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link w:val="Ttulo4C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character" w:customStyle="1" w:styleId="Ttulo2Car">
    <w:name w:val="Título 2 Car"/>
    <w:basedOn w:val="Fuentedeprrafopredeter"/>
    <w:link w:val="Ttulo2"/>
    <w:rsid w:val="00F07146"/>
    <w:rPr>
      <w:i/>
      <w:iCs/>
      <w:noProof/>
    </w:rPr>
  </w:style>
  <w:style w:type="character" w:customStyle="1" w:styleId="Ttulo4Car">
    <w:name w:val="Título 4 Car"/>
    <w:basedOn w:val="Fuentedeprrafopredeter"/>
    <w:link w:val="Ttulo4"/>
    <w:rsid w:val="009D7148"/>
    <w:rPr>
      <w:i/>
      <w:iCs/>
      <w:noProof/>
    </w:rPr>
  </w:style>
  <w:style w:type="character" w:customStyle="1" w:styleId="Ttulo1Car">
    <w:name w:val="Título 1 Car"/>
    <w:basedOn w:val="Fuentedeprrafopredeter"/>
    <w:link w:val="Ttulo1"/>
    <w:rsid w:val="001519F9"/>
    <w:rPr>
      <w:smallCaps/>
      <w:noProof/>
    </w:rPr>
  </w:style>
  <w:style w:type="table" w:styleId="Tablaconcuadrcula">
    <w:name w:val="Table Grid"/>
    <w:basedOn w:val="Tablanormal"/>
    <w:rsid w:val="00044BE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ipervnculo">
    <w:name w:val="Hyperlink"/>
    <w:basedOn w:val="Fuentedeprrafopredeter"/>
    <w:rsid w:val="001353FE"/>
    <w:rPr>
      <w:color w:val="0563C1" w:themeColor="hyperlink"/>
      <w:u w:val="single"/>
    </w:rPr>
  </w:style>
  <w:style w:type="character" w:styleId="Mencinsinresolver">
    <w:name w:val="Unresolved Mention"/>
    <w:basedOn w:val="Fuentedeprrafopredeter"/>
    <w:uiPriority w:val="99"/>
    <w:semiHidden/>
    <w:unhideWhenUsed/>
    <w:rsid w:val="001353FE"/>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gif"/><Relationship Id="rId25" Type="http://purl.oclc.org/ooxml/officeDocument/relationships/image" Target="media/image17.png"/><Relationship Id="rId33" Type="http://purl.oclc.org/ooxml/officeDocument/relationships/theme" Target="theme/theme1.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hyperlink" Target="https://www.ibm.com/mx-es/think/topics/random-forest"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fontTable" Target="fontTable.xm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hyperlink" Target="https://www.geeksforgeeks.org/machine-learning/random-forest-hyperparameter-tuning-in-python/" TargetMode="External"/><Relationship Id="rId10" Type="http://purl.oclc.org/ooxml/officeDocument/relationships/image" Target="media/image2.png"/><Relationship Id="rId19" Type="http://purl.oclc.org/ooxml/officeDocument/relationships/image" Target="media/image11.png"/><Relationship Id="rId31" Type="http://purl.oclc.org/ooxml/officeDocument/relationships/hyperlink" Target="https://medium.com/@piyushkashyap045/understanding-precision-recall-and-f1-score-metrics-ea219b908093"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hyperlink" Target="https://archive-ics-uci-edu.translate.goog/dataset/545/rice+cammeo+and+osmancik?_x_tr_sl=en&amp;_x_tr_tl=es&amp;_x_tr_hl=es&amp;_x_tr_pto=tc" TargetMode="External"/><Relationship Id="rId30" Type="http://purl.oclc.org/ooxml/officeDocument/relationships/hyperlink" Target="https://scikit-learn.org/stable/modules/generated/sklearn.model_selection.GridSearchCV.html" TargetMode="External"/><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TotalTime>
  <Pages>7</Pages>
  <Words>4017</Words>
  <Characters>22094</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Marco Iván Flores Villanueva</cp:lastModifiedBy>
  <cp:revision>14</cp:revision>
  <cp:lastPrinted>2026-09-09T06:37:00Z</cp:lastPrinted>
  <dcterms:created xsi:type="dcterms:W3CDTF">2026-09-09T06:37:00Z</dcterms:created>
  <dcterms:modified xsi:type="dcterms:W3CDTF">2026-09-09T07:05:00Z</dcterms:modified>
</cp:coreProperties>
</file>