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8377732"/>
        <w:docPartObj>
          <w:docPartGallery w:val="Cover Pages"/>
          <w:docPartUnique/>
        </w:docPartObj>
      </w:sdtPr>
      <w:sdtEndPr/>
      <w:sdtContent>
        <w:p w14:paraId="22064CDD" w14:textId="77777777" w:rsidR="0034011B" w:rsidRDefault="0034011B" w:rsidP="006B4873">
          <w:pPr>
            <w:jc w:val="both"/>
          </w:pPr>
          <w:r>
            <w:rPr>
              <w:noProof/>
            </w:rPr>
            <mc:AlternateContent>
              <mc:Choice Requires="wpg">
                <w:drawing>
                  <wp:anchor distT="0" distB="0" distL="114300" distR="114300" simplePos="0" relativeHeight="251659264" behindDoc="1" locked="0" layoutInCell="1" allowOverlap="1" wp14:anchorId="01431B97" wp14:editId="01A05D48">
                    <wp:simplePos x="0" y="0"/>
                    <wp:positionH relativeFrom="margin">
                      <wp:posOffset>-457200</wp:posOffset>
                    </wp:positionH>
                    <wp:positionV relativeFrom="margin">
                      <wp:posOffset>-1339702</wp:posOffset>
                    </wp:positionV>
                    <wp:extent cx="6858000" cy="9643729"/>
                    <wp:effectExtent l="0" t="0" r="2540" b="0"/>
                    <wp:wrapNone/>
                    <wp:docPr id="119" name="Group 119"/>
                    <wp:cNvGraphicFramePr/>
                    <a:graphic xmlns:a="http://schemas.openxmlformats.org/drawingml/2006/main">
                      <a:graphicData uri="http://schemas.microsoft.com/office/word/2010/wordprocessingGroup">
                        <wpg:wgp>
                          <wpg:cNvGrpSpPr/>
                          <wpg:grpSpPr>
                            <a:xfrm>
                              <a:off x="0" y="0"/>
                              <a:ext cx="6858000" cy="9643729"/>
                              <a:chOff x="0" y="0"/>
                              <a:chExt cx="6858000" cy="9643729"/>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533036"/>
                                <a:ext cx="6858000" cy="211069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F1AC0" w14:textId="77777777" w:rsidR="00B018F5" w:rsidRDefault="00B018F5">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15DA765C" wp14:editId="40F74C7B">
                                        <wp:extent cx="3676650" cy="1220910"/>
                                        <wp:effectExtent l="0" t="0" r="0" b="0"/>
                                        <wp:docPr id="104" name="Picture 104"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7BD55771" w14:textId="2A721F3A" w:rsidR="00B018F5" w:rsidRPr="001B636A" w:rsidRDefault="00B018F5" w:rsidP="001B636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Travis Vanos</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ook Antiqua" w:hAnsi="Book Antiqua"/>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6E2AF4F" w14:textId="2F56E91C" w:rsidR="00B018F5" w:rsidRPr="00700F53" w:rsidRDefault="0035131C">
                                      <w:pPr>
                                        <w:pStyle w:val="NoSpacing"/>
                                        <w:pBdr>
                                          <w:bottom w:val="single" w:sz="6" w:space="4" w:color="7F7F7F" w:themeColor="text1" w:themeTint="80"/>
                                        </w:pBdr>
                                        <w:rPr>
                                          <w:rFonts w:ascii="Book Antiqua" w:eastAsiaTheme="majorEastAsia" w:hAnsi="Book Antiqua" w:cstheme="majorBidi"/>
                                          <w:color w:val="595959" w:themeColor="text1" w:themeTint="A6"/>
                                          <w:sz w:val="52"/>
                                          <w:szCs w:val="52"/>
                                        </w:rPr>
                                      </w:pPr>
                                      <w:r>
                                        <w:rPr>
                                          <w:rFonts w:ascii="Book Antiqua" w:hAnsi="Book Antiqua"/>
                                          <w:sz w:val="52"/>
                                          <w:szCs w:val="52"/>
                                        </w:rPr>
                                        <w:t>VANOS-</w:t>
                                      </w:r>
                                      <w:r w:rsidR="0074669A">
                                        <w:rPr>
                                          <w:rFonts w:ascii="Book Antiqua" w:hAnsi="Book Antiqua"/>
                                          <w:sz w:val="52"/>
                                          <w:szCs w:val="52"/>
                                        </w:rPr>
                                        <w:t>GISC</w:t>
                                      </w:r>
                                      <w:r>
                                        <w:rPr>
                                          <w:rFonts w:ascii="Book Antiqua" w:hAnsi="Book Antiqua"/>
                                          <w:sz w:val="52"/>
                                          <w:szCs w:val="52"/>
                                        </w:rPr>
                                        <w:t>9118-D1</w:t>
                                      </w:r>
                                    </w:p>
                                  </w:sdtContent>
                                </w:sdt>
                                <w:sdt>
                                  <w:sdtPr>
                                    <w:rPr>
                                      <w:rFonts w:ascii="Book Antiqua" w:hAnsi="Book Antiqua"/>
                                      <w:b/>
                                      <w:sz w:val="24"/>
                                      <w:szCs w:val="24"/>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16C2783" w14:textId="30725DE4" w:rsidR="00B018F5" w:rsidRPr="0074669A" w:rsidRDefault="0035131C">
                                      <w:pPr>
                                        <w:pStyle w:val="NoSpacing"/>
                                        <w:spacing w:before="240"/>
                                        <w:rPr>
                                          <w:rFonts w:ascii="Book Antiqua" w:hAnsi="Book Antiqua"/>
                                          <w:caps/>
                                          <w:color w:val="44546A" w:themeColor="text2"/>
                                          <w:sz w:val="24"/>
                                          <w:szCs w:val="24"/>
                                        </w:rPr>
                                      </w:pPr>
                                      <w:r>
                                        <w:rPr>
                                          <w:rFonts w:ascii="Book Antiqua" w:hAnsi="Book Antiqua"/>
                                          <w:b/>
                                          <w:sz w:val="24"/>
                                          <w:szCs w:val="24"/>
                                        </w:rPr>
                                        <w:t>Multivariate Mapping</w:t>
                                      </w:r>
                                    </w:p>
                                  </w:sdtContent>
                                </w:sdt>
                                <w:p w14:paraId="3439961D" w14:textId="77777777" w:rsidR="0035131C" w:rsidRDefault="0035131C"/>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1431B97" id="Group 119" o:spid="_x0000_s1026" style="position:absolute;margin-left:-36pt;margin-top:-105.5pt;width:540pt;height:759.35pt;z-index:-251657216;mso-position-horizontal-relative:margin;mso-position-vertical-relative:margin" coordsize="68580,9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5330;width:68580;height:211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14:paraId="5CBF1AC0" w14:textId="77777777" w:rsidR="00B018F5" w:rsidRDefault="00B018F5">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15DA765C" wp14:editId="40F74C7B">
                                  <wp:extent cx="3676650" cy="1220910"/>
                                  <wp:effectExtent l="0" t="0" r="0" b="0"/>
                                  <wp:docPr id="104" name="Picture 104"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7BD55771" w14:textId="2A721F3A" w:rsidR="00B018F5" w:rsidRPr="001B636A" w:rsidRDefault="00B018F5" w:rsidP="001B636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Travis Vanos</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Book Antiqua" w:hAnsi="Book Antiqua"/>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6E2AF4F" w14:textId="2F56E91C" w:rsidR="00B018F5" w:rsidRPr="00700F53" w:rsidRDefault="0035131C">
                                <w:pPr>
                                  <w:pStyle w:val="NoSpacing"/>
                                  <w:pBdr>
                                    <w:bottom w:val="single" w:sz="6" w:space="4" w:color="7F7F7F" w:themeColor="text1" w:themeTint="80"/>
                                  </w:pBdr>
                                  <w:rPr>
                                    <w:rFonts w:ascii="Book Antiqua" w:eastAsiaTheme="majorEastAsia" w:hAnsi="Book Antiqua" w:cstheme="majorBidi"/>
                                    <w:color w:val="595959" w:themeColor="text1" w:themeTint="A6"/>
                                    <w:sz w:val="52"/>
                                    <w:szCs w:val="52"/>
                                  </w:rPr>
                                </w:pPr>
                                <w:r>
                                  <w:rPr>
                                    <w:rFonts w:ascii="Book Antiqua" w:hAnsi="Book Antiqua"/>
                                    <w:sz w:val="52"/>
                                    <w:szCs w:val="52"/>
                                  </w:rPr>
                                  <w:t>VANOS-</w:t>
                                </w:r>
                                <w:r w:rsidR="0074669A">
                                  <w:rPr>
                                    <w:rFonts w:ascii="Book Antiqua" w:hAnsi="Book Antiqua"/>
                                    <w:sz w:val="52"/>
                                    <w:szCs w:val="52"/>
                                  </w:rPr>
                                  <w:t>GISC</w:t>
                                </w:r>
                                <w:r>
                                  <w:rPr>
                                    <w:rFonts w:ascii="Book Antiqua" w:hAnsi="Book Antiqua"/>
                                    <w:sz w:val="52"/>
                                    <w:szCs w:val="52"/>
                                  </w:rPr>
                                  <w:t>9118-D1</w:t>
                                </w:r>
                              </w:p>
                            </w:sdtContent>
                          </w:sdt>
                          <w:sdt>
                            <w:sdtPr>
                              <w:rPr>
                                <w:rFonts w:ascii="Book Antiqua" w:hAnsi="Book Antiqua"/>
                                <w:b/>
                                <w:sz w:val="24"/>
                                <w:szCs w:val="24"/>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16C2783" w14:textId="30725DE4" w:rsidR="00B018F5" w:rsidRPr="0074669A" w:rsidRDefault="0035131C">
                                <w:pPr>
                                  <w:pStyle w:val="NoSpacing"/>
                                  <w:spacing w:before="240"/>
                                  <w:rPr>
                                    <w:rFonts w:ascii="Book Antiqua" w:hAnsi="Book Antiqua"/>
                                    <w:caps/>
                                    <w:color w:val="44546A" w:themeColor="text2"/>
                                    <w:sz w:val="24"/>
                                    <w:szCs w:val="24"/>
                                  </w:rPr>
                                </w:pPr>
                                <w:r>
                                  <w:rPr>
                                    <w:rFonts w:ascii="Book Antiqua" w:hAnsi="Book Antiqua"/>
                                    <w:b/>
                                    <w:sz w:val="24"/>
                                    <w:szCs w:val="24"/>
                                  </w:rPr>
                                  <w:t>Multivariate Mapping</w:t>
                                </w:r>
                              </w:p>
                            </w:sdtContent>
                          </w:sdt>
                          <w:p w14:paraId="3439961D" w14:textId="77777777" w:rsidR="0035131C" w:rsidRDefault="0035131C"/>
                        </w:txbxContent>
                      </v:textbox>
                    </v:shape>
                    <w10:wrap anchorx="margin" anchory="margin"/>
                  </v:group>
                </w:pict>
              </mc:Fallback>
            </mc:AlternateContent>
          </w:r>
        </w:p>
        <w:p w14:paraId="2737C81D" w14:textId="71002D94" w:rsidR="00704902" w:rsidRPr="00722BC4" w:rsidRDefault="0034011B" w:rsidP="006B4873">
          <w:pPr>
            <w:jc w:val="both"/>
          </w:pPr>
          <w:r>
            <w:rPr>
              <w:noProof/>
            </w:rPr>
            <mc:AlternateContent>
              <mc:Choice Requires="wps">
                <w:drawing>
                  <wp:anchor distT="0" distB="0" distL="114300" distR="114300" simplePos="0" relativeHeight="251661312" behindDoc="0" locked="0" layoutInCell="1" allowOverlap="1" wp14:anchorId="64B85206" wp14:editId="3CDFC034">
                    <wp:simplePos x="0" y="0"/>
                    <wp:positionH relativeFrom="page">
                      <wp:align>center</wp:align>
                    </wp:positionH>
                    <wp:positionV relativeFrom="paragraph">
                      <wp:posOffset>5841365</wp:posOffset>
                    </wp:positionV>
                    <wp:extent cx="6858000" cy="141094"/>
                    <wp:effectExtent l="0" t="0" r="0" b="0"/>
                    <wp:wrapNone/>
                    <wp:docPr id="1" name="Rectangle 1"/>
                    <wp:cNvGraphicFramePr/>
                    <a:graphic xmlns:a="http://schemas.openxmlformats.org/drawingml/2006/main">
                      <a:graphicData uri="http://schemas.microsoft.com/office/word/2010/wordprocessingShape">
                        <wps:wsp>
                          <wps:cNvSpPr/>
                          <wps:spPr>
                            <a:xfrm>
                              <a:off x="0" y="0"/>
                              <a:ext cx="6858000" cy="141094"/>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4B358" id="Rectangle 1" o:spid="_x0000_s1026" style="position:absolute;margin-left:0;margin-top:459.95pt;width:540pt;height:11.1pt;z-index:2516613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" fillcolor="#9cc2e5 [1940]" stroked="f" strokeweight="1pt">
                    <w10:wrap anchorx="page"/>
                  </v:rect>
                </w:pict>
              </mc:Fallback>
            </mc:AlternateContent>
          </w:r>
          <w:r>
            <w:br w:type="page"/>
          </w:r>
        </w:p>
      </w:sdtContent>
    </w:sdt>
    <w:p w14:paraId="23CB3925" w14:textId="77777777" w:rsidR="0035131C" w:rsidRDefault="0035131C" w:rsidP="006B4873">
      <w:pPr>
        <w:jc w:val="both"/>
        <w:rPr>
          <w:color w:val="262626" w:themeColor="text1" w:themeTint="D9"/>
          <w:sz w:val="30"/>
          <w:szCs w:val="30"/>
        </w:rPr>
        <w:sectPr w:rsidR="0035131C" w:rsidSect="00EC2150">
          <w:headerReference w:type="default" r:id="rId10"/>
          <w:footerReference w:type="default" r:id="rId11"/>
          <w:headerReference w:type="first" r:id="rId12"/>
          <w:footerReference w:type="first" r:id="rId13"/>
          <w:pgSz w:w="12240" w:h="15840"/>
          <w:pgMar w:top="1440" w:right="450" w:bottom="990" w:left="1440" w:header="720" w:footer="154" w:gutter="0"/>
          <w:pgNumType w:fmt="lowerRoman" w:start="0"/>
          <w:cols w:space="720"/>
          <w:titlePg/>
          <w:docGrid w:linePitch="360"/>
        </w:sectPr>
      </w:pPr>
    </w:p>
    <w:p w14:paraId="32379C38" w14:textId="7DB1A9C7" w:rsidR="00CB3A03" w:rsidRDefault="00CB3A03" w:rsidP="006B4873">
      <w:pPr>
        <w:jc w:val="both"/>
        <w:rPr>
          <w:color w:val="262626" w:themeColor="text1" w:themeTint="D9"/>
          <w:sz w:val="30"/>
          <w:szCs w:val="30"/>
        </w:rPr>
      </w:pPr>
    </w:p>
    <w:p w14:paraId="1A70E11E" w14:textId="724F81B2" w:rsidR="00CB3A03" w:rsidRDefault="00CB3A03" w:rsidP="006B4873">
      <w:pPr>
        <w:jc w:val="both"/>
        <w:rPr>
          <w:color w:val="262626" w:themeColor="text1" w:themeTint="D9"/>
          <w:sz w:val="30"/>
          <w:szCs w:val="30"/>
        </w:rPr>
      </w:pP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color w:val="262626" w:themeColor="text1" w:themeTint="D9"/>
          <w:sz w:val="30"/>
          <w:szCs w:val="30"/>
        </w:rPr>
        <w:tab/>
      </w:r>
      <w:r>
        <w:rPr>
          <w:noProof/>
          <w:color w:val="404040" w:themeColor="text1" w:themeTint="BF"/>
        </w:rPr>
        <w:drawing>
          <wp:inline distT="0" distB="0" distL="0" distR="0" wp14:anchorId="6F2F75DC" wp14:editId="540A40F6">
            <wp:extent cx="324853" cy="64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7868" cy="655737"/>
                    </a:xfrm>
                    <a:prstGeom prst="rect">
                      <a:avLst/>
                    </a:prstGeom>
                    <a:noFill/>
                    <a:ln>
                      <a:noFill/>
                    </a:ln>
                  </pic:spPr>
                </pic:pic>
              </a:graphicData>
            </a:graphic>
          </wp:inline>
        </w:drawing>
      </w:r>
    </w:p>
    <w:p w14:paraId="1F7FEA27" w14:textId="5263F38A" w:rsidR="00722BC4" w:rsidRPr="00035D82" w:rsidRDefault="005C0D57" w:rsidP="006B4873">
      <w:pPr>
        <w:jc w:val="both"/>
        <w:rPr>
          <w:color w:val="262626" w:themeColor="text1" w:themeTint="D9"/>
          <w:sz w:val="30"/>
          <w:szCs w:val="30"/>
        </w:rPr>
      </w:pPr>
      <w:r>
        <w:rPr>
          <w:color w:val="262626" w:themeColor="text1" w:themeTint="D9"/>
          <w:sz w:val="30"/>
          <w:szCs w:val="30"/>
        </w:rPr>
        <w:t>Mr</w:t>
      </w:r>
      <w:r w:rsidR="00722BC4">
        <w:rPr>
          <w:color w:val="262626" w:themeColor="text1" w:themeTint="D9"/>
          <w:sz w:val="30"/>
          <w:szCs w:val="30"/>
        </w:rPr>
        <w:t xml:space="preserve">. </w:t>
      </w:r>
      <w:r>
        <w:rPr>
          <w:color w:val="262626" w:themeColor="text1" w:themeTint="D9"/>
          <w:sz w:val="30"/>
          <w:szCs w:val="30"/>
        </w:rPr>
        <w:t>Mike Wallace</w:t>
      </w:r>
    </w:p>
    <w:p w14:paraId="0946A660" w14:textId="77777777" w:rsidR="00722BC4" w:rsidRDefault="00722BC4" w:rsidP="006B4873">
      <w:pPr>
        <w:spacing w:line="276" w:lineRule="auto"/>
        <w:ind w:right="540"/>
        <w:jc w:val="both"/>
        <w:rPr>
          <w:color w:val="262626" w:themeColor="text1" w:themeTint="D9"/>
        </w:rPr>
      </w:pPr>
    </w:p>
    <w:p w14:paraId="766959EF" w14:textId="2917E62E" w:rsidR="00722BC4" w:rsidRPr="009B4253" w:rsidRDefault="00035071" w:rsidP="006B4873">
      <w:pPr>
        <w:spacing w:line="276" w:lineRule="auto"/>
        <w:ind w:right="540"/>
        <w:jc w:val="both"/>
        <w:rPr>
          <w:color w:val="262626" w:themeColor="text1" w:themeTint="D9"/>
        </w:rPr>
      </w:pPr>
      <w:r>
        <w:rPr>
          <w:color w:val="262626" w:themeColor="text1" w:themeTint="D9"/>
        </w:rPr>
        <w:t>Professor – GISC9302</w:t>
      </w:r>
      <w:r w:rsidR="00722BC4" w:rsidRPr="009B4253">
        <w:rPr>
          <w:color w:val="404040" w:themeColor="text1" w:themeTint="BF"/>
          <w:sz w:val="24"/>
          <w:szCs w:val="24"/>
        </w:rPr>
        <w:t xml:space="preserve"> </w:t>
      </w:r>
      <w:r w:rsidR="0035131C">
        <w:rPr>
          <w:color w:val="404040" w:themeColor="text1" w:themeTint="BF"/>
          <w:sz w:val="24"/>
          <w:szCs w:val="24"/>
        </w:rPr>
        <w:tab/>
      </w:r>
      <w:r w:rsidR="0035131C">
        <w:rPr>
          <w:color w:val="404040" w:themeColor="text1" w:themeTint="BF"/>
          <w:sz w:val="24"/>
          <w:szCs w:val="24"/>
        </w:rPr>
        <w:tab/>
      </w:r>
      <w:r w:rsidR="0035131C">
        <w:rPr>
          <w:color w:val="404040" w:themeColor="text1" w:themeTint="BF"/>
          <w:sz w:val="24"/>
          <w:szCs w:val="24"/>
        </w:rPr>
        <w:tab/>
      </w:r>
      <w:r w:rsidR="0035131C">
        <w:rPr>
          <w:color w:val="404040" w:themeColor="text1" w:themeTint="BF"/>
          <w:sz w:val="24"/>
          <w:szCs w:val="24"/>
        </w:rPr>
        <w:tab/>
      </w:r>
      <w:r w:rsidR="0035131C">
        <w:rPr>
          <w:color w:val="404040" w:themeColor="text1" w:themeTint="BF"/>
          <w:sz w:val="24"/>
          <w:szCs w:val="24"/>
        </w:rPr>
        <w:tab/>
      </w:r>
      <w:r w:rsidR="0035131C">
        <w:rPr>
          <w:color w:val="404040" w:themeColor="text1" w:themeTint="BF"/>
          <w:sz w:val="24"/>
          <w:szCs w:val="24"/>
        </w:rPr>
        <w:tab/>
      </w:r>
      <w:r w:rsidR="0035131C">
        <w:rPr>
          <w:color w:val="404040" w:themeColor="text1" w:themeTint="BF"/>
          <w:sz w:val="24"/>
          <w:szCs w:val="24"/>
        </w:rPr>
        <w:tab/>
      </w:r>
      <w:r w:rsidR="0035131C">
        <w:rPr>
          <w:color w:val="404040" w:themeColor="text1" w:themeTint="BF"/>
          <w:sz w:val="24"/>
          <w:szCs w:val="24"/>
        </w:rPr>
        <w:tab/>
      </w:r>
      <w:r w:rsidR="0035131C">
        <w:rPr>
          <w:color w:val="404040" w:themeColor="text1" w:themeTint="BF"/>
          <w:sz w:val="24"/>
          <w:szCs w:val="24"/>
        </w:rPr>
        <w:tab/>
        <w:t>October 20</w:t>
      </w:r>
      <w:r w:rsidR="00722BC4" w:rsidRPr="002D02A1">
        <w:rPr>
          <w:color w:val="404040" w:themeColor="text1" w:themeTint="BF"/>
          <w:sz w:val="24"/>
          <w:szCs w:val="24"/>
        </w:rPr>
        <w:t>, 2015</w:t>
      </w:r>
      <w:r w:rsidR="00722BC4" w:rsidRPr="002D02A1">
        <w:rPr>
          <w:color w:val="404040" w:themeColor="text1" w:themeTint="BF"/>
          <w:sz w:val="24"/>
          <w:szCs w:val="24"/>
        </w:rPr>
        <w:br/>
      </w:r>
      <w:r w:rsidR="00722BC4" w:rsidRPr="00035D82">
        <w:rPr>
          <w:color w:val="262626" w:themeColor="text1" w:themeTint="D9"/>
        </w:rPr>
        <w:t>Niagara College</w:t>
      </w:r>
      <w:r w:rsidR="00722BC4" w:rsidRPr="002D02A1">
        <w:rPr>
          <w:color w:val="404040" w:themeColor="text1" w:themeTint="BF"/>
          <w:sz w:val="24"/>
          <w:szCs w:val="24"/>
        </w:rPr>
        <w:tab/>
      </w:r>
      <w:r w:rsidR="00722BC4" w:rsidRPr="002D02A1">
        <w:rPr>
          <w:color w:val="404040" w:themeColor="text1" w:themeTint="BF"/>
          <w:sz w:val="24"/>
          <w:szCs w:val="24"/>
        </w:rPr>
        <w:tab/>
      </w:r>
      <w:r w:rsidR="00722BC4" w:rsidRPr="002D02A1">
        <w:rPr>
          <w:color w:val="404040" w:themeColor="text1" w:themeTint="BF"/>
          <w:sz w:val="24"/>
          <w:szCs w:val="24"/>
        </w:rPr>
        <w:tab/>
      </w:r>
      <w:r w:rsidR="00722BC4" w:rsidRPr="002D02A1">
        <w:rPr>
          <w:color w:val="404040" w:themeColor="text1" w:themeTint="BF"/>
          <w:sz w:val="24"/>
          <w:szCs w:val="24"/>
        </w:rPr>
        <w:tab/>
      </w:r>
      <w:r w:rsidR="00722BC4" w:rsidRPr="002D02A1">
        <w:rPr>
          <w:color w:val="404040" w:themeColor="text1" w:themeTint="BF"/>
          <w:sz w:val="24"/>
          <w:szCs w:val="24"/>
        </w:rPr>
        <w:tab/>
      </w:r>
      <w:r w:rsidR="00722BC4" w:rsidRPr="002D02A1">
        <w:rPr>
          <w:color w:val="404040" w:themeColor="text1" w:themeTint="BF"/>
          <w:sz w:val="24"/>
          <w:szCs w:val="24"/>
        </w:rPr>
        <w:tab/>
      </w:r>
      <w:r w:rsidR="00722BC4" w:rsidRPr="002D02A1">
        <w:rPr>
          <w:color w:val="404040" w:themeColor="text1" w:themeTint="BF"/>
          <w:sz w:val="24"/>
          <w:szCs w:val="24"/>
        </w:rPr>
        <w:tab/>
      </w:r>
      <w:r w:rsidR="00722BC4" w:rsidRPr="002D02A1">
        <w:rPr>
          <w:color w:val="404040" w:themeColor="text1" w:themeTint="BF"/>
          <w:sz w:val="24"/>
          <w:szCs w:val="24"/>
        </w:rPr>
        <w:tab/>
      </w:r>
      <w:r>
        <w:rPr>
          <w:color w:val="404040" w:themeColor="text1" w:themeTint="BF"/>
          <w:sz w:val="24"/>
          <w:szCs w:val="24"/>
        </w:rPr>
        <w:tab/>
      </w:r>
      <w:r>
        <w:rPr>
          <w:color w:val="404040" w:themeColor="text1" w:themeTint="BF"/>
          <w:sz w:val="24"/>
          <w:szCs w:val="24"/>
        </w:rPr>
        <w:tab/>
        <w:t>GISC9</w:t>
      </w:r>
      <w:r w:rsidR="0035131C">
        <w:rPr>
          <w:color w:val="404040" w:themeColor="text1" w:themeTint="BF"/>
          <w:sz w:val="24"/>
          <w:szCs w:val="24"/>
        </w:rPr>
        <w:t>118-D1</w:t>
      </w:r>
      <w:r w:rsidR="00722BC4" w:rsidRPr="002D02A1">
        <w:rPr>
          <w:color w:val="404040" w:themeColor="text1" w:themeTint="BF"/>
          <w:sz w:val="24"/>
          <w:szCs w:val="24"/>
        </w:rPr>
        <w:tab/>
      </w:r>
      <w:r w:rsidR="00722BC4" w:rsidRPr="00035D82">
        <w:rPr>
          <w:color w:val="262626" w:themeColor="text1" w:themeTint="D9"/>
        </w:rPr>
        <w:br/>
        <w:t>135 Taylor Road</w:t>
      </w:r>
      <w:r w:rsidR="00722BC4" w:rsidRPr="00035D82">
        <w:rPr>
          <w:color w:val="262626" w:themeColor="text1" w:themeTint="D9"/>
        </w:rPr>
        <w:br/>
        <w:t>Niagara-on-the-lake, ON</w:t>
      </w:r>
      <w:r w:rsidR="00722BC4" w:rsidRPr="00035D82">
        <w:rPr>
          <w:color w:val="262626" w:themeColor="text1" w:themeTint="D9"/>
        </w:rPr>
        <w:br/>
        <w:t>L0S 1J0</w:t>
      </w:r>
      <w:r w:rsidR="00722BC4">
        <w:rPr>
          <w:color w:val="262626" w:themeColor="text1" w:themeTint="D9"/>
          <w:sz w:val="24"/>
          <w:szCs w:val="24"/>
        </w:rPr>
        <w:br/>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r w:rsidR="00722BC4">
        <w:rPr>
          <w:color w:val="262626" w:themeColor="text1" w:themeTint="D9"/>
        </w:rPr>
        <w:tab/>
      </w:r>
    </w:p>
    <w:p w14:paraId="37ABF6A3" w14:textId="77777777" w:rsidR="006B4873" w:rsidRDefault="00722BC4" w:rsidP="006B4873">
      <w:pPr>
        <w:pStyle w:val="NoSpacing"/>
        <w:spacing w:before="240"/>
        <w:jc w:val="both"/>
        <w:rPr>
          <w:color w:val="262626" w:themeColor="text1" w:themeTint="D9"/>
          <w:sz w:val="24"/>
          <w:szCs w:val="24"/>
        </w:rPr>
      </w:pPr>
      <w:r w:rsidRPr="00035D82">
        <w:rPr>
          <w:color w:val="262626" w:themeColor="text1" w:themeTint="D9"/>
          <w:sz w:val="24"/>
          <w:szCs w:val="24"/>
        </w:rPr>
        <w:t xml:space="preserve">Dear </w:t>
      </w:r>
      <w:r w:rsidR="00124D0F">
        <w:rPr>
          <w:color w:val="262626" w:themeColor="text1" w:themeTint="D9"/>
          <w:sz w:val="24"/>
          <w:szCs w:val="24"/>
        </w:rPr>
        <w:t>Mr. Wallace</w:t>
      </w:r>
    </w:p>
    <w:p w14:paraId="02FEFBA3" w14:textId="322819E4" w:rsidR="006B4873" w:rsidRDefault="00722BC4" w:rsidP="006B4873">
      <w:pPr>
        <w:pStyle w:val="NoSpacing"/>
        <w:spacing w:before="240"/>
        <w:jc w:val="both"/>
        <w:rPr>
          <w:rFonts w:eastAsiaTheme="minorHAnsi"/>
          <w:color w:val="262626" w:themeColor="text1" w:themeTint="D9"/>
        </w:rPr>
      </w:pPr>
      <w:r w:rsidRPr="00035D82">
        <w:rPr>
          <w:color w:val="262626" w:themeColor="text1" w:themeTint="D9"/>
          <w:sz w:val="24"/>
          <w:szCs w:val="24"/>
        </w:rPr>
        <w:br/>
      </w:r>
      <w:r w:rsidRPr="0035131C">
        <w:rPr>
          <w:rFonts w:eastAsiaTheme="minorHAnsi"/>
          <w:color w:val="262626" w:themeColor="text1" w:themeTint="D9"/>
        </w:rPr>
        <w:t>Please accept this letter as my formal submis</w:t>
      </w:r>
      <w:r w:rsidR="00035071" w:rsidRPr="0035131C">
        <w:rPr>
          <w:rFonts w:eastAsiaTheme="minorHAnsi"/>
          <w:color w:val="262626" w:themeColor="text1" w:themeTint="D9"/>
        </w:rPr>
        <w:t>sion of A</w:t>
      </w:r>
      <w:r w:rsidR="00076A62" w:rsidRPr="0035131C">
        <w:rPr>
          <w:rFonts w:eastAsiaTheme="minorHAnsi"/>
          <w:color w:val="262626" w:themeColor="text1" w:themeTint="D9"/>
        </w:rPr>
        <w:t xml:space="preserve">ssignment </w:t>
      </w:r>
      <w:r w:rsidR="0035131C" w:rsidRPr="0035131C">
        <w:rPr>
          <w:rFonts w:eastAsiaTheme="minorHAnsi"/>
          <w:color w:val="262626" w:themeColor="text1" w:themeTint="D9"/>
        </w:rPr>
        <w:t>one</w:t>
      </w:r>
      <w:r w:rsidR="00035071" w:rsidRPr="0035131C">
        <w:rPr>
          <w:rFonts w:eastAsiaTheme="minorHAnsi"/>
          <w:color w:val="262626" w:themeColor="text1" w:themeTint="D9"/>
        </w:rPr>
        <w:t>: GISC</w:t>
      </w:r>
      <w:r w:rsidR="0035131C" w:rsidRPr="0035131C">
        <w:rPr>
          <w:rFonts w:eastAsiaTheme="minorHAnsi"/>
          <w:color w:val="262626" w:themeColor="text1" w:themeTint="D9"/>
        </w:rPr>
        <w:t>9118-D1</w:t>
      </w:r>
      <w:r w:rsidR="00035071" w:rsidRPr="0035131C">
        <w:rPr>
          <w:rFonts w:eastAsiaTheme="minorHAnsi"/>
          <w:color w:val="262626" w:themeColor="text1" w:themeTint="D9"/>
        </w:rPr>
        <w:t xml:space="preserve">: </w:t>
      </w:r>
      <w:sdt>
        <w:sdtPr>
          <w:rPr>
            <w:rFonts w:eastAsiaTheme="minorHAnsi"/>
            <w:color w:val="262626" w:themeColor="text1" w:themeTint="D9"/>
          </w:rPr>
          <w:alias w:val="Subtitle"/>
          <w:tag w:val=""/>
          <w:id w:val="826560467"/>
          <w:dataBinding w:prefixMappings="xmlns:ns0='http://purl.org/dc/elements/1.1/' xmlns:ns1='http://schemas.openxmlformats.org/package/2006/metadata/core-properties' " w:xpath="/ns1:coreProperties[1]/ns0:subject[1]" w:storeItemID="{6C3C8BC8-F283-45AE-878A-BAB7291924A1}"/>
          <w:text/>
        </w:sdtPr>
        <w:sdtEndPr/>
        <w:sdtContent>
          <w:r w:rsidR="0035131C" w:rsidRPr="0035131C">
            <w:rPr>
              <w:rFonts w:eastAsiaTheme="minorHAnsi"/>
              <w:color w:val="262626" w:themeColor="text1" w:themeTint="D9"/>
            </w:rPr>
            <w:t>Multivariate Mapping</w:t>
          </w:r>
        </w:sdtContent>
      </w:sdt>
      <w:r w:rsidR="00035071" w:rsidRPr="0035131C">
        <w:rPr>
          <w:rFonts w:eastAsiaTheme="minorHAnsi"/>
          <w:color w:val="262626" w:themeColor="text1" w:themeTint="D9"/>
        </w:rPr>
        <w:t xml:space="preserve">. </w:t>
      </w:r>
      <w:r w:rsidRPr="0035131C">
        <w:rPr>
          <w:rFonts w:eastAsiaTheme="minorHAnsi"/>
          <w:color w:val="262626" w:themeColor="text1" w:themeTint="D9"/>
        </w:rPr>
        <w:t xml:space="preserve">The purpose of this assignment is </w:t>
      </w:r>
      <w:r w:rsidR="0035131C" w:rsidRPr="0035131C">
        <w:rPr>
          <w:rFonts w:eastAsiaTheme="minorHAnsi"/>
          <w:color w:val="262626" w:themeColor="text1" w:themeTint="D9"/>
        </w:rPr>
        <w:t>create a multivariate map using skills we have discussed in MapInfo v15.0</w:t>
      </w:r>
      <w:r w:rsidR="00EC2150" w:rsidRPr="0035131C">
        <w:rPr>
          <w:rFonts w:eastAsiaTheme="minorHAnsi"/>
          <w:color w:val="262626" w:themeColor="text1" w:themeTint="D9"/>
        </w:rPr>
        <w:t>.</w:t>
      </w:r>
      <w:r w:rsidR="0035131C" w:rsidRPr="0035131C">
        <w:rPr>
          <w:rFonts w:eastAsiaTheme="minorHAnsi"/>
          <w:color w:val="262626" w:themeColor="text1" w:themeTint="D9"/>
        </w:rPr>
        <w:t xml:space="preserve"> More specifically, to create a multivariate map showing the population density for the United States as change from 1980 to 1990. The map features two means of multivariate mapping, choropleth and proportional symbolization. Highlights of this assignment include</w:t>
      </w:r>
      <w:r w:rsidR="00EC2150" w:rsidRPr="0035131C">
        <w:rPr>
          <w:rFonts w:eastAsiaTheme="minorHAnsi"/>
          <w:color w:val="262626" w:themeColor="text1" w:themeTint="D9"/>
        </w:rPr>
        <w:t xml:space="preserve">: </w:t>
      </w:r>
    </w:p>
    <w:p w14:paraId="42AC1458" w14:textId="584DB1D4" w:rsidR="00722BC4" w:rsidRPr="0035131C" w:rsidRDefault="00722BC4" w:rsidP="006B4873">
      <w:pPr>
        <w:pStyle w:val="NoSpacing"/>
        <w:spacing w:before="240"/>
        <w:jc w:val="both"/>
        <w:rPr>
          <w:rFonts w:eastAsiaTheme="minorHAnsi"/>
          <w:color w:val="262626" w:themeColor="text1" w:themeTint="D9"/>
        </w:rPr>
      </w:pPr>
    </w:p>
    <w:p w14:paraId="3BC834E3" w14:textId="6C99D8DD" w:rsidR="00EC2150" w:rsidRPr="0035131C" w:rsidRDefault="0035131C" w:rsidP="006B4873">
      <w:pPr>
        <w:widowControl w:val="0"/>
        <w:numPr>
          <w:ilvl w:val="0"/>
          <w:numId w:val="13"/>
        </w:numPr>
        <w:spacing w:before="60" w:after="0" w:line="240" w:lineRule="auto"/>
        <w:jc w:val="both"/>
        <w:rPr>
          <w:color w:val="262626" w:themeColor="text1" w:themeTint="D9"/>
        </w:rPr>
      </w:pPr>
      <w:r w:rsidRPr="0035131C">
        <w:rPr>
          <w:color w:val="262626" w:themeColor="text1" w:themeTint="D9"/>
        </w:rPr>
        <w:t>Informative map with all proper elements discussed in previous classes</w:t>
      </w:r>
    </w:p>
    <w:p w14:paraId="77666182" w14:textId="317301D1" w:rsidR="00EC2150" w:rsidRPr="0035131C" w:rsidRDefault="0035131C" w:rsidP="006B4873">
      <w:pPr>
        <w:widowControl w:val="0"/>
        <w:numPr>
          <w:ilvl w:val="0"/>
          <w:numId w:val="13"/>
        </w:numPr>
        <w:spacing w:before="60" w:after="0" w:line="240" w:lineRule="auto"/>
        <w:jc w:val="both"/>
        <w:rPr>
          <w:color w:val="262626" w:themeColor="text1" w:themeTint="D9"/>
        </w:rPr>
      </w:pPr>
      <w:r w:rsidRPr="0035131C">
        <w:rPr>
          <w:color w:val="262626" w:themeColor="text1" w:themeTint="D9"/>
        </w:rPr>
        <w:t>Creating proper symbolization and graphing for data change</w:t>
      </w:r>
    </w:p>
    <w:p w14:paraId="7CFA1C65" w14:textId="21B1BFED" w:rsidR="00EC2150" w:rsidRPr="0035131C" w:rsidRDefault="0035131C" w:rsidP="006B4873">
      <w:pPr>
        <w:widowControl w:val="0"/>
        <w:numPr>
          <w:ilvl w:val="0"/>
          <w:numId w:val="13"/>
        </w:numPr>
        <w:spacing w:before="60" w:after="0" w:line="240" w:lineRule="auto"/>
        <w:jc w:val="both"/>
        <w:rPr>
          <w:color w:val="262626" w:themeColor="text1" w:themeTint="D9"/>
        </w:rPr>
      </w:pPr>
      <w:r w:rsidRPr="0035131C">
        <w:rPr>
          <w:color w:val="262626" w:themeColor="text1" w:themeTint="D9"/>
        </w:rPr>
        <w:t>Calculating both the density of the state as well as the percentile of change in the given state</w:t>
      </w:r>
    </w:p>
    <w:p w14:paraId="6AC576EF" w14:textId="77777777" w:rsidR="00722BC4" w:rsidRPr="0035131C" w:rsidRDefault="00722BC4" w:rsidP="006B4873">
      <w:pPr>
        <w:spacing w:after="0" w:line="240" w:lineRule="auto"/>
        <w:ind w:left="720"/>
        <w:jc w:val="both"/>
        <w:rPr>
          <w:color w:val="262626" w:themeColor="text1" w:themeTint="D9"/>
        </w:rPr>
      </w:pPr>
    </w:p>
    <w:p w14:paraId="34708D63" w14:textId="08F68EF5" w:rsidR="00722BC4" w:rsidRPr="00035D82" w:rsidRDefault="00722BC4" w:rsidP="006B4873">
      <w:pPr>
        <w:tabs>
          <w:tab w:val="left" w:pos="1170"/>
        </w:tabs>
        <w:jc w:val="both"/>
        <w:rPr>
          <w:color w:val="262626" w:themeColor="text1" w:themeTint="D9"/>
        </w:rPr>
      </w:pPr>
      <w:r w:rsidRPr="0035131C">
        <w:rPr>
          <w:color w:val="262626" w:themeColor="text1" w:themeTint="D9"/>
        </w:rPr>
        <w:t>Following the according steps please find the required material sent electronically</w:t>
      </w:r>
      <w:r w:rsidR="00EC2150" w:rsidRPr="0035131C">
        <w:rPr>
          <w:color w:val="262626" w:themeColor="text1" w:themeTint="D9"/>
        </w:rPr>
        <w:t xml:space="preserve"> and in hard copy</w:t>
      </w:r>
      <w:r w:rsidRPr="0035131C">
        <w:rPr>
          <w:color w:val="262626" w:themeColor="text1" w:themeTint="D9"/>
        </w:rPr>
        <w:t xml:space="preserve">. </w:t>
      </w:r>
      <w:r w:rsidRPr="00035D82">
        <w:rPr>
          <w:color w:val="262626" w:themeColor="text1" w:themeTint="D9"/>
        </w:rPr>
        <w:t>Should you have any questions regarding the enclosed documents, or if there are technical issues regarding the files please contact me at your convenience at (937)647 3746</w:t>
      </w:r>
      <w:r>
        <w:rPr>
          <w:color w:val="262626" w:themeColor="text1" w:themeTint="D9"/>
        </w:rPr>
        <w:t xml:space="preserve"> </w:t>
      </w:r>
      <w:r w:rsidRPr="00035D82">
        <w:rPr>
          <w:color w:val="262626" w:themeColor="text1" w:themeTint="D9"/>
        </w:rPr>
        <w:t>or email at travis.vanos@gmail.com. I eagerly await your comments and suggestions.</w:t>
      </w:r>
      <w:r w:rsidRPr="00035D82">
        <w:rPr>
          <w:color w:val="262626" w:themeColor="text1" w:themeTint="D9"/>
        </w:rPr>
        <w:br/>
      </w:r>
      <w:r w:rsidRPr="00035D82">
        <w:rPr>
          <w:color w:val="262626" w:themeColor="text1" w:themeTint="D9"/>
        </w:rPr>
        <w:br/>
        <w:t>Sincerely</w:t>
      </w:r>
      <w:r>
        <w:rPr>
          <w:color w:val="262626" w:themeColor="text1" w:themeTint="D9"/>
        </w:rPr>
        <w:t>,</w:t>
      </w:r>
    </w:p>
    <w:p w14:paraId="18D09A36" w14:textId="77777777" w:rsidR="00722BC4" w:rsidRPr="00035D82" w:rsidRDefault="00722BC4" w:rsidP="006B4873">
      <w:pPr>
        <w:tabs>
          <w:tab w:val="left" w:pos="1170"/>
        </w:tabs>
        <w:rPr>
          <w:color w:val="262626" w:themeColor="text1" w:themeTint="D9"/>
        </w:rPr>
      </w:pPr>
    </w:p>
    <w:p w14:paraId="0F97477B" w14:textId="77777777" w:rsidR="00722BC4" w:rsidRPr="00035D82" w:rsidRDefault="00722BC4" w:rsidP="006B4873">
      <w:pPr>
        <w:tabs>
          <w:tab w:val="left" w:pos="1170"/>
        </w:tabs>
        <w:ind w:left="720"/>
        <w:rPr>
          <w:color w:val="262626" w:themeColor="text1" w:themeTint="D9"/>
        </w:rPr>
      </w:pPr>
    </w:p>
    <w:p w14:paraId="399DE824" w14:textId="195E9A58" w:rsidR="00722BC4" w:rsidRPr="00035D82" w:rsidRDefault="00722BC4" w:rsidP="006B4873">
      <w:pPr>
        <w:tabs>
          <w:tab w:val="left" w:pos="1170"/>
        </w:tabs>
        <w:rPr>
          <w:color w:val="262626" w:themeColor="text1" w:themeTint="D9"/>
        </w:rPr>
      </w:pPr>
      <w:r>
        <w:rPr>
          <w:color w:val="262626" w:themeColor="text1" w:themeTint="D9"/>
        </w:rPr>
        <w:t xml:space="preserve"> Travis Vanos CCNA, CISSP, A+</w:t>
      </w:r>
      <w:r w:rsidRPr="00035D82">
        <w:rPr>
          <w:color w:val="262626" w:themeColor="text1" w:themeTint="D9"/>
        </w:rPr>
        <w:br/>
      </w:r>
      <w:r>
        <w:rPr>
          <w:color w:val="262626" w:themeColor="text1" w:themeTint="D9"/>
          <w:sz w:val="24"/>
          <w:szCs w:val="24"/>
        </w:rPr>
        <w:t xml:space="preserve"> </w:t>
      </w:r>
      <w:r w:rsidRPr="00035D82">
        <w:rPr>
          <w:color w:val="262626" w:themeColor="text1" w:themeTint="D9"/>
          <w:sz w:val="24"/>
          <w:szCs w:val="24"/>
        </w:rPr>
        <w:t>GIS</w:t>
      </w:r>
      <w:r w:rsidR="0035131C">
        <w:rPr>
          <w:color w:val="262626" w:themeColor="text1" w:themeTint="D9"/>
          <w:sz w:val="24"/>
          <w:szCs w:val="24"/>
        </w:rPr>
        <w:t>-GM candidate, Niagara College</w:t>
      </w:r>
      <w:r w:rsidR="0035131C" w:rsidRPr="00035D82">
        <w:rPr>
          <w:color w:val="262626" w:themeColor="text1" w:themeTint="D9"/>
          <w:sz w:val="24"/>
          <w:szCs w:val="24"/>
        </w:rPr>
        <w:t xml:space="preserve"> </w:t>
      </w:r>
      <w:r w:rsidRPr="00035D82">
        <w:rPr>
          <w:color w:val="262626" w:themeColor="text1" w:themeTint="D9"/>
          <w:sz w:val="24"/>
          <w:szCs w:val="24"/>
        </w:rPr>
        <w:br/>
      </w:r>
      <w:r>
        <w:rPr>
          <w:color w:val="262626" w:themeColor="text1" w:themeTint="D9"/>
          <w:sz w:val="24"/>
          <w:szCs w:val="24"/>
        </w:rPr>
        <w:t xml:space="preserve"> </w:t>
      </w:r>
      <w:r w:rsidRPr="00035D82">
        <w:rPr>
          <w:color w:val="262626" w:themeColor="text1" w:themeTint="D9"/>
          <w:sz w:val="24"/>
          <w:szCs w:val="24"/>
        </w:rPr>
        <w:t>T. V</w:t>
      </w:r>
    </w:p>
    <w:p w14:paraId="458F398B" w14:textId="74621EDF" w:rsidR="00124D0F" w:rsidRPr="00C51154" w:rsidRDefault="00722BC4" w:rsidP="006B4873">
      <w:pPr>
        <w:tabs>
          <w:tab w:val="left" w:pos="1170"/>
        </w:tabs>
        <w:ind w:left="90"/>
        <w:rPr>
          <w:color w:val="262626" w:themeColor="text1" w:themeTint="D9"/>
          <w:sz w:val="24"/>
          <w:szCs w:val="24"/>
        </w:rPr>
      </w:pPr>
      <w:r w:rsidRPr="00035D82">
        <w:rPr>
          <w:color w:val="262626" w:themeColor="text1" w:themeTint="D9"/>
        </w:rPr>
        <w:br/>
      </w:r>
      <w:r w:rsidRPr="00035D82">
        <w:rPr>
          <w:color w:val="262626" w:themeColor="text1" w:themeTint="D9"/>
          <w:sz w:val="24"/>
          <w:szCs w:val="24"/>
        </w:rPr>
        <w:t xml:space="preserve">Enclosures: </w:t>
      </w:r>
      <w:r>
        <w:rPr>
          <w:color w:val="262626" w:themeColor="text1" w:themeTint="D9"/>
          <w:sz w:val="24"/>
          <w:szCs w:val="24"/>
        </w:rPr>
        <w:t>VANOS-GISC</w:t>
      </w:r>
      <w:r w:rsidR="0035131C">
        <w:rPr>
          <w:color w:val="262626" w:themeColor="text1" w:themeTint="D9"/>
          <w:sz w:val="24"/>
          <w:szCs w:val="24"/>
        </w:rPr>
        <w:t>9118</w:t>
      </w:r>
      <w:r>
        <w:rPr>
          <w:color w:val="262626" w:themeColor="text1" w:themeTint="D9"/>
          <w:sz w:val="24"/>
          <w:szCs w:val="24"/>
        </w:rPr>
        <w:t>-D1</w:t>
      </w:r>
      <w:bookmarkStart w:id="0" w:name="_Toc432511199"/>
    </w:p>
    <w:p w14:paraId="1CDC7EDA" w14:textId="472FCEAA" w:rsidR="00700F53" w:rsidRPr="002019F4" w:rsidRDefault="002019F4" w:rsidP="006B4873">
      <w:pPr>
        <w:pStyle w:val="Heading1"/>
        <w:jc w:val="both"/>
        <w:rPr>
          <w:rFonts w:ascii="Book Antiqua" w:hAnsi="Book Antiqua"/>
          <w:color w:val="ED7D31" w:themeColor="accent2"/>
          <w:sz w:val="48"/>
          <w:szCs w:val="48"/>
        </w:rPr>
      </w:pPr>
      <w:r w:rsidRPr="002019F4">
        <w:rPr>
          <w:rFonts w:ascii="Book Antiqua" w:hAnsi="Book Antiqua"/>
          <w:noProof/>
          <w:color w:val="ED7D31" w:themeColor="accent2"/>
          <w:sz w:val="48"/>
          <w:szCs w:val="48"/>
          <w:lang w:val="en-US" w:eastAsia="en-US"/>
        </w:rPr>
        <w:lastRenderedPageBreak/>
        <mc:AlternateContent>
          <mc:Choice Requires="wps">
            <w:drawing>
              <wp:anchor distT="0" distB="0" distL="114300" distR="114300" simplePos="0" relativeHeight="251667456" behindDoc="0" locked="0" layoutInCell="1" allowOverlap="1" wp14:anchorId="5EC21E10" wp14:editId="08265999">
                <wp:simplePos x="0" y="0"/>
                <wp:positionH relativeFrom="margin">
                  <wp:align>left</wp:align>
                </wp:positionH>
                <wp:positionV relativeFrom="paragraph">
                  <wp:posOffset>519209</wp:posOffset>
                </wp:positionV>
                <wp:extent cx="6475228" cy="0"/>
                <wp:effectExtent l="0" t="0" r="20955" b="19050"/>
                <wp:wrapNone/>
                <wp:docPr id="23" name="Straight Connector 23"/>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33230" id="Straight Connector 23"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40.9pt" to="509.8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" strokecolor="#5b9bd5 [3204]" strokeweight=".5pt">
                <v:stroke joinstyle="miter"/>
                <w10:wrap anchorx="margin"/>
              </v:line>
            </w:pict>
          </mc:Fallback>
        </mc:AlternateContent>
      </w:r>
      <w:r w:rsidR="009A011D">
        <w:rPr>
          <w:rFonts w:ascii="Book Antiqua" w:hAnsi="Book Antiqua"/>
          <w:color w:val="ED7D31" w:themeColor="accent2"/>
          <w:sz w:val="48"/>
          <w:szCs w:val="48"/>
        </w:rPr>
        <w:t>Executive Summary</w:t>
      </w:r>
      <w:bookmarkEnd w:id="0"/>
      <w:r w:rsidR="009A011D">
        <w:rPr>
          <w:rFonts w:ascii="Book Antiqua" w:hAnsi="Book Antiqua"/>
          <w:color w:val="ED7D31" w:themeColor="accent2"/>
          <w:sz w:val="48"/>
          <w:szCs w:val="48"/>
        </w:rPr>
        <w:t xml:space="preserve"> </w:t>
      </w:r>
    </w:p>
    <w:p w14:paraId="6393A067" w14:textId="33C83794" w:rsidR="001B636A" w:rsidRPr="006B4873" w:rsidRDefault="001B636A" w:rsidP="006B4873">
      <w:pPr>
        <w:jc w:val="both"/>
        <w:rPr>
          <w:lang w:val="en" w:eastAsia="ja-JP"/>
        </w:rPr>
      </w:pPr>
    </w:p>
    <w:p w14:paraId="6A3DD430" w14:textId="418D4546" w:rsidR="009A011D" w:rsidRPr="006B4873" w:rsidRDefault="0074669A" w:rsidP="006B4873">
      <w:pPr>
        <w:pStyle w:val="Default"/>
        <w:jc w:val="both"/>
        <w:rPr>
          <w:rFonts w:asciiTheme="minorHAnsi" w:hAnsiTheme="minorHAnsi"/>
          <w:color w:val="3B3838" w:themeColor="background2" w:themeShade="40"/>
        </w:rPr>
      </w:pPr>
      <w:r w:rsidRPr="006B4873">
        <w:rPr>
          <w:rFonts w:asciiTheme="minorHAnsi" w:hAnsiTheme="minorHAnsi"/>
          <w:color w:val="3B3838" w:themeColor="background2" w:themeShade="40"/>
        </w:rPr>
        <w:t xml:space="preserve">The </w:t>
      </w:r>
      <w:r w:rsidR="00946E67" w:rsidRPr="006B4873">
        <w:rPr>
          <w:rFonts w:asciiTheme="minorHAnsi" w:hAnsiTheme="minorHAnsi"/>
          <w:color w:val="3B3838" w:themeColor="background2" w:themeShade="40"/>
        </w:rPr>
        <w:t>entirety</w:t>
      </w:r>
      <w:r w:rsidRPr="006B4873">
        <w:rPr>
          <w:rFonts w:asciiTheme="minorHAnsi" w:hAnsiTheme="minorHAnsi"/>
          <w:color w:val="3B3838" w:themeColor="background2" w:themeShade="40"/>
        </w:rPr>
        <w:t xml:space="preserve"> of the work</w:t>
      </w:r>
      <w:r w:rsidR="00AE116B" w:rsidRPr="006B4873">
        <w:rPr>
          <w:rFonts w:asciiTheme="minorHAnsi" w:hAnsiTheme="minorHAnsi"/>
          <w:color w:val="3B3838" w:themeColor="background2" w:themeShade="40"/>
        </w:rPr>
        <w:t>s</w:t>
      </w:r>
      <w:r w:rsidRPr="006B4873">
        <w:rPr>
          <w:rFonts w:asciiTheme="minorHAnsi" w:hAnsiTheme="minorHAnsi"/>
          <w:color w:val="3B3838" w:themeColor="background2" w:themeShade="40"/>
        </w:rPr>
        <w:t xml:space="preserve"> has been summarized into this Technical Memorandum. </w:t>
      </w:r>
      <w:r w:rsidR="009A011D" w:rsidRPr="006B4873">
        <w:rPr>
          <w:rFonts w:asciiTheme="minorHAnsi" w:hAnsiTheme="minorHAnsi"/>
          <w:color w:val="3B3838" w:themeColor="background2" w:themeShade="40"/>
        </w:rPr>
        <w:t xml:space="preserve">The purpose of this </w:t>
      </w:r>
      <w:r w:rsidR="00066DF6" w:rsidRPr="006B4873">
        <w:rPr>
          <w:rFonts w:asciiTheme="minorHAnsi" w:hAnsiTheme="minorHAnsi"/>
          <w:color w:val="3B3838" w:themeColor="background2" w:themeShade="40"/>
        </w:rPr>
        <w:t>assignment</w:t>
      </w:r>
      <w:r w:rsidR="009A011D" w:rsidRPr="006B4873">
        <w:rPr>
          <w:rFonts w:asciiTheme="minorHAnsi" w:hAnsiTheme="minorHAnsi"/>
          <w:color w:val="3B3838" w:themeColor="background2" w:themeShade="40"/>
        </w:rPr>
        <w:t xml:space="preserve"> is </w:t>
      </w:r>
      <w:r w:rsidRPr="006B4873">
        <w:rPr>
          <w:rFonts w:asciiTheme="minorHAnsi" w:hAnsiTheme="minorHAnsi"/>
          <w:color w:val="3B3838" w:themeColor="background2" w:themeShade="40"/>
        </w:rPr>
        <w:t xml:space="preserve">understand </w:t>
      </w:r>
      <w:r w:rsidR="00AE116B" w:rsidRPr="006B4873">
        <w:rPr>
          <w:rFonts w:asciiTheme="minorHAnsi" w:hAnsiTheme="minorHAnsi"/>
          <w:color w:val="3B3838" w:themeColor="background2" w:themeShade="40"/>
        </w:rPr>
        <w:t>multivariate mapping and displaying calculated data in an accurate and useful manner</w:t>
      </w:r>
      <w:r w:rsidR="009A011D" w:rsidRPr="006B4873">
        <w:rPr>
          <w:rFonts w:asciiTheme="minorHAnsi" w:hAnsiTheme="minorHAnsi"/>
          <w:color w:val="3B3838" w:themeColor="background2" w:themeShade="40"/>
        </w:rPr>
        <w:t xml:space="preserve">. </w:t>
      </w:r>
      <w:r w:rsidRPr="006B4873">
        <w:rPr>
          <w:rFonts w:asciiTheme="minorHAnsi" w:hAnsiTheme="minorHAnsi"/>
          <w:color w:val="3B3838" w:themeColor="background2" w:themeShade="40"/>
        </w:rPr>
        <w:t>The works include:</w:t>
      </w:r>
    </w:p>
    <w:p w14:paraId="30B924AB" w14:textId="6CC5C413" w:rsidR="009A011D" w:rsidRPr="006B4873" w:rsidRDefault="009A011D" w:rsidP="006B4873">
      <w:pPr>
        <w:jc w:val="both"/>
        <w:rPr>
          <w:color w:val="3B3838" w:themeColor="background2" w:themeShade="40"/>
          <w:sz w:val="24"/>
          <w:szCs w:val="24"/>
        </w:rPr>
      </w:pPr>
    </w:p>
    <w:p w14:paraId="0DA93384" w14:textId="425E4A23" w:rsidR="0074669A" w:rsidRPr="006B4873" w:rsidRDefault="00AE116B" w:rsidP="006B4873">
      <w:pPr>
        <w:widowControl w:val="0"/>
        <w:numPr>
          <w:ilvl w:val="0"/>
          <w:numId w:val="13"/>
        </w:numPr>
        <w:spacing w:before="60" w:after="0" w:line="240" w:lineRule="auto"/>
        <w:jc w:val="both"/>
        <w:rPr>
          <w:rFonts w:cs="Garamond"/>
          <w:color w:val="3B3838" w:themeColor="background2" w:themeShade="40"/>
          <w:sz w:val="24"/>
          <w:szCs w:val="24"/>
        </w:rPr>
      </w:pPr>
      <w:r w:rsidRPr="006B4873">
        <w:rPr>
          <w:rFonts w:cs="Garamond"/>
          <w:color w:val="3B3838" w:themeColor="background2" w:themeShade="40"/>
          <w:sz w:val="24"/>
          <w:szCs w:val="24"/>
        </w:rPr>
        <w:t>Using provided data to use for later calculations and mapping</w:t>
      </w:r>
    </w:p>
    <w:p w14:paraId="46F1A5F9" w14:textId="77777777" w:rsidR="0074669A" w:rsidRPr="006B4873" w:rsidRDefault="0074669A" w:rsidP="006B4873">
      <w:pPr>
        <w:widowControl w:val="0"/>
        <w:spacing w:before="60" w:after="0" w:line="240" w:lineRule="auto"/>
        <w:ind w:left="720"/>
        <w:jc w:val="both"/>
        <w:rPr>
          <w:rFonts w:cs="Garamond"/>
          <w:color w:val="3B3838" w:themeColor="background2" w:themeShade="40"/>
          <w:sz w:val="24"/>
          <w:szCs w:val="24"/>
        </w:rPr>
      </w:pPr>
    </w:p>
    <w:p w14:paraId="2F2A11CA" w14:textId="63A757A2" w:rsidR="0074669A" w:rsidRPr="006B4873" w:rsidRDefault="00AE116B" w:rsidP="006B4873">
      <w:pPr>
        <w:widowControl w:val="0"/>
        <w:numPr>
          <w:ilvl w:val="0"/>
          <w:numId w:val="13"/>
        </w:numPr>
        <w:spacing w:before="60" w:after="0" w:line="240" w:lineRule="auto"/>
        <w:jc w:val="both"/>
        <w:rPr>
          <w:rFonts w:cs="Garamond"/>
          <w:color w:val="3B3838" w:themeColor="background2" w:themeShade="40"/>
          <w:sz w:val="24"/>
          <w:szCs w:val="24"/>
        </w:rPr>
      </w:pPr>
      <w:r w:rsidRPr="006B4873">
        <w:rPr>
          <w:rFonts w:cs="Garamond"/>
          <w:color w:val="3B3838" w:themeColor="background2" w:themeShade="40"/>
          <w:sz w:val="24"/>
          <w:szCs w:val="24"/>
        </w:rPr>
        <w:t>Determining the proper multivariate mapping method for each dataset</w:t>
      </w:r>
    </w:p>
    <w:p w14:paraId="3F791228" w14:textId="77777777" w:rsidR="0074669A" w:rsidRPr="006B4873" w:rsidRDefault="0074669A" w:rsidP="006B4873">
      <w:pPr>
        <w:widowControl w:val="0"/>
        <w:spacing w:before="60" w:after="0" w:line="240" w:lineRule="auto"/>
        <w:jc w:val="both"/>
        <w:rPr>
          <w:rFonts w:cs="Garamond"/>
          <w:color w:val="3B3838" w:themeColor="background2" w:themeShade="40"/>
          <w:sz w:val="24"/>
          <w:szCs w:val="24"/>
        </w:rPr>
      </w:pPr>
    </w:p>
    <w:p w14:paraId="7BF94D1E" w14:textId="6E60245C" w:rsidR="0074669A" w:rsidRPr="006B4873" w:rsidRDefault="00AE116B" w:rsidP="006B4873">
      <w:pPr>
        <w:widowControl w:val="0"/>
        <w:numPr>
          <w:ilvl w:val="0"/>
          <w:numId w:val="13"/>
        </w:numPr>
        <w:spacing w:before="60" w:after="0" w:line="240" w:lineRule="auto"/>
        <w:jc w:val="both"/>
        <w:rPr>
          <w:rFonts w:cs="Garamond"/>
          <w:color w:val="3B3838" w:themeColor="background2" w:themeShade="40"/>
          <w:sz w:val="24"/>
          <w:szCs w:val="24"/>
        </w:rPr>
      </w:pPr>
      <w:r w:rsidRPr="006B4873">
        <w:rPr>
          <w:rFonts w:cs="Garamond"/>
          <w:color w:val="3B3838" w:themeColor="background2" w:themeShade="40"/>
          <w:sz w:val="24"/>
          <w:szCs w:val="24"/>
        </w:rPr>
        <w:t>Querying the aforementioned datasets to produce informative representation</w:t>
      </w:r>
    </w:p>
    <w:p w14:paraId="6137A0E2" w14:textId="77777777" w:rsidR="0074669A" w:rsidRPr="006B4873" w:rsidRDefault="0074669A" w:rsidP="006B4873">
      <w:pPr>
        <w:widowControl w:val="0"/>
        <w:spacing w:before="60" w:after="0" w:line="240" w:lineRule="auto"/>
        <w:jc w:val="both"/>
        <w:rPr>
          <w:rFonts w:cs="Garamond"/>
          <w:color w:val="3B3838" w:themeColor="background2" w:themeShade="40"/>
          <w:sz w:val="24"/>
          <w:szCs w:val="24"/>
        </w:rPr>
      </w:pPr>
    </w:p>
    <w:p w14:paraId="261076D4" w14:textId="20295F19" w:rsidR="0074669A" w:rsidRPr="006B4873" w:rsidRDefault="00AE116B" w:rsidP="006B4873">
      <w:pPr>
        <w:widowControl w:val="0"/>
        <w:numPr>
          <w:ilvl w:val="0"/>
          <w:numId w:val="13"/>
        </w:numPr>
        <w:spacing w:before="60" w:after="0" w:line="240" w:lineRule="auto"/>
        <w:jc w:val="both"/>
        <w:rPr>
          <w:rFonts w:cs="Garamond"/>
          <w:color w:val="3B3838" w:themeColor="background2" w:themeShade="40"/>
          <w:sz w:val="24"/>
          <w:szCs w:val="24"/>
        </w:rPr>
      </w:pPr>
      <w:r w:rsidRPr="006B4873">
        <w:rPr>
          <w:rFonts w:cs="Garamond"/>
          <w:color w:val="3B3838" w:themeColor="background2" w:themeShade="40"/>
          <w:sz w:val="24"/>
          <w:szCs w:val="24"/>
        </w:rPr>
        <w:t xml:space="preserve">Visually organizing the information in a clean, legible manner </w:t>
      </w:r>
    </w:p>
    <w:p w14:paraId="37094D8A" w14:textId="159EFEBD" w:rsidR="00066DF6" w:rsidRPr="006B4873" w:rsidRDefault="00066DF6" w:rsidP="006B4873">
      <w:pPr>
        <w:jc w:val="both"/>
        <w:rPr>
          <w:color w:val="3B3838" w:themeColor="background2" w:themeShade="40"/>
          <w:sz w:val="24"/>
          <w:szCs w:val="24"/>
        </w:rPr>
      </w:pPr>
    </w:p>
    <w:p w14:paraId="47761A57" w14:textId="77777777" w:rsidR="006B4873" w:rsidRPr="006B4873" w:rsidRDefault="00066DF6" w:rsidP="006B4873">
      <w:pPr>
        <w:jc w:val="both"/>
        <w:rPr>
          <w:rFonts w:cs="Garamond"/>
          <w:color w:val="3B3838" w:themeColor="background2" w:themeShade="40"/>
          <w:sz w:val="24"/>
          <w:szCs w:val="24"/>
        </w:rPr>
      </w:pPr>
      <w:r w:rsidRPr="006B4873">
        <w:rPr>
          <w:rFonts w:cs="Garamond"/>
          <w:color w:val="3B3838" w:themeColor="background2" w:themeShade="40"/>
          <w:sz w:val="24"/>
          <w:szCs w:val="24"/>
        </w:rPr>
        <w:t xml:space="preserve">The </w:t>
      </w:r>
      <w:r w:rsidR="00946E67" w:rsidRPr="006B4873">
        <w:rPr>
          <w:rFonts w:cs="Garamond"/>
          <w:color w:val="3B3838" w:themeColor="background2" w:themeShade="40"/>
          <w:sz w:val="24"/>
          <w:szCs w:val="24"/>
        </w:rPr>
        <w:t>task</w:t>
      </w:r>
      <w:r w:rsidR="00124D0F" w:rsidRPr="006B4873">
        <w:rPr>
          <w:rFonts w:cs="Garamond"/>
          <w:color w:val="3B3838" w:themeColor="background2" w:themeShade="40"/>
          <w:sz w:val="24"/>
          <w:szCs w:val="24"/>
        </w:rPr>
        <w:t>s</w:t>
      </w:r>
      <w:r w:rsidR="00946E67" w:rsidRPr="006B4873">
        <w:rPr>
          <w:rFonts w:cs="Garamond"/>
          <w:color w:val="3B3838" w:themeColor="background2" w:themeShade="40"/>
          <w:sz w:val="24"/>
          <w:szCs w:val="24"/>
        </w:rPr>
        <w:t xml:space="preserve"> outlined in the deliverables were </w:t>
      </w:r>
      <w:r w:rsidR="00AE116B" w:rsidRPr="006B4873">
        <w:rPr>
          <w:rFonts w:cs="Garamond"/>
          <w:color w:val="3B3838" w:themeColor="background2" w:themeShade="40"/>
          <w:sz w:val="24"/>
          <w:szCs w:val="24"/>
        </w:rPr>
        <w:t>completed in MapInfo v15.0 and a printed copy can be found alongside this Technical Memorandum</w:t>
      </w:r>
      <w:r w:rsidR="003556DF" w:rsidRPr="006B4873">
        <w:rPr>
          <w:rFonts w:cs="Garamond"/>
          <w:color w:val="3B3838" w:themeColor="background2" w:themeShade="40"/>
          <w:sz w:val="24"/>
          <w:szCs w:val="24"/>
        </w:rPr>
        <w:t>.</w:t>
      </w:r>
      <w:r w:rsidR="000D0DC2" w:rsidRPr="006B4873">
        <w:rPr>
          <w:rFonts w:cs="Garamond"/>
          <w:color w:val="3B3838" w:themeColor="background2" w:themeShade="40"/>
          <w:sz w:val="24"/>
          <w:szCs w:val="24"/>
        </w:rPr>
        <w:t xml:space="preserve"> </w:t>
      </w:r>
    </w:p>
    <w:p w14:paraId="162945FB" w14:textId="18DD65A2" w:rsidR="00BB0AD6" w:rsidRDefault="000D0DC2" w:rsidP="006B4873">
      <w:pPr>
        <w:jc w:val="both"/>
        <w:rPr>
          <w:rFonts w:ascii="Book Antiqua" w:hAnsi="Book Antiqua" w:cs="Garamond"/>
          <w:color w:val="3B3838" w:themeColor="background2" w:themeShade="40"/>
          <w:sz w:val="24"/>
          <w:szCs w:val="24"/>
        </w:rPr>
      </w:pPr>
      <w:r w:rsidRPr="00695615">
        <w:rPr>
          <w:rFonts w:ascii="Book Antiqua" w:hAnsi="Book Antiqua" w:cs="Garamond"/>
          <w:color w:val="3B3838" w:themeColor="background2" w:themeShade="40"/>
          <w:sz w:val="24"/>
          <w:szCs w:val="24"/>
        </w:rPr>
        <w:br/>
      </w:r>
      <w:r w:rsidRPr="00695615">
        <w:rPr>
          <w:rFonts w:ascii="Book Antiqua" w:hAnsi="Book Antiqua" w:cs="Garamond"/>
          <w:color w:val="3B3838" w:themeColor="background2" w:themeShade="40"/>
          <w:sz w:val="24"/>
          <w:szCs w:val="24"/>
        </w:rPr>
        <w:br/>
      </w:r>
    </w:p>
    <w:p w14:paraId="19B14ABF" w14:textId="77777777" w:rsidR="00AE116B" w:rsidRDefault="00AE116B" w:rsidP="006B4873">
      <w:pPr>
        <w:jc w:val="both"/>
        <w:rPr>
          <w:lang w:val="en" w:eastAsia="ja-JP"/>
        </w:rPr>
        <w:sectPr w:rsidR="00AE116B" w:rsidSect="00EC2150">
          <w:pgSz w:w="12240" w:h="15840"/>
          <w:pgMar w:top="1440" w:right="450" w:bottom="990" w:left="1440" w:header="720" w:footer="154" w:gutter="0"/>
          <w:pgNumType w:fmt="lowerRoman" w:start="0"/>
          <w:cols w:space="720"/>
          <w:titlePg/>
          <w:docGrid w:linePitch="360"/>
        </w:sectPr>
      </w:pPr>
    </w:p>
    <w:bookmarkStart w:id="1" w:name="_Toc432511200"/>
    <w:p w14:paraId="21E07CB1" w14:textId="57BEA4B1" w:rsidR="006F07A6" w:rsidRPr="004621AE" w:rsidRDefault="00695615" w:rsidP="006B4873">
      <w:pPr>
        <w:pStyle w:val="Heading1"/>
        <w:jc w:val="both"/>
        <w:rPr>
          <w:rFonts w:ascii="Book Antiqua" w:hAnsi="Book Antiqua"/>
          <w:color w:val="ED7D31" w:themeColor="accent2"/>
          <w:sz w:val="48"/>
          <w:szCs w:val="48"/>
        </w:rPr>
      </w:pPr>
      <w:r w:rsidRPr="002019F4">
        <w:rPr>
          <w:rFonts w:ascii="Book Antiqua" w:hAnsi="Book Antiqua"/>
          <w:noProof/>
          <w:color w:val="ED7D31" w:themeColor="accent2"/>
          <w:sz w:val="48"/>
          <w:szCs w:val="48"/>
          <w:lang w:val="en-US" w:eastAsia="en-US"/>
        </w:rPr>
        <w:lastRenderedPageBreak/>
        <mc:AlternateContent>
          <mc:Choice Requires="wps">
            <w:drawing>
              <wp:anchor distT="0" distB="0" distL="114300" distR="114300" simplePos="0" relativeHeight="251669504" behindDoc="0" locked="0" layoutInCell="1" allowOverlap="1" wp14:anchorId="11F19A48" wp14:editId="568AAEBB">
                <wp:simplePos x="0" y="0"/>
                <wp:positionH relativeFrom="margin">
                  <wp:posOffset>0</wp:posOffset>
                </wp:positionH>
                <wp:positionV relativeFrom="paragraph">
                  <wp:posOffset>516397</wp:posOffset>
                </wp:positionV>
                <wp:extent cx="6475228" cy="0"/>
                <wp:effectExtent l="0" t="0" r="20955" b="19050"/>
                <wp:wrapNone/>
                <wp:docPr id="5" name="Straight Connector 5"/>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2B63F" id="Straight Connector 5" o:spid="_x0000_s1026" style="position:absolute;z-index:251669504;visibility:visible;mso-wrap-style:square;mso-wrap-distance-left:9pt;mso-wrap-distance-top:0;mso-wrap-distance-right:9pt;mso-wrap-distance-bottom:0;mso-position-horizontal:absolute;mso-position-horizontal-relative:margin;mso-position-vertical:absolute;mso-position-vertical-relative:text" from="0,40.65pt" to="509.8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" strokecolor="#5b9bd5 [3204]" strokeweight=".5pt">
                <v:stroke joinstyle="miter"/>
                <w10:wrap anchorx="margin"/>
              </v:line>
            </w:pict>
          </mc:Fallback>
        </mc:AlternateContent>
      </w:r>
      <w:r w:rsidR="00AE116B">
        <w:rPr>
          <w:rFonts w:ascii="Book Antiqua" w:hAnsi="Book Antiqua"/>
          <w:color w:val="ED7D31" w:themeColor="accent2"/>
          <w:sz w:val="48"/>
          <w:szCs w:val="48"/>
        </w:rPr>
        <w:t xml:space="preserve">Multivariate Mapping </w:t>
      </w:r>
      <w:r w:rsidR="004621AE">
        <w:rPr>
          <w:rFonts w:ascii="Book Antiqua" w:hAnsi="Book Antiqua"/>
          <w:color w:val="ED7D31" w:themeColor="accent2"/>
          <w:sz w:val="48"/>
          <w:szCs w:val="48"/>
        </w:rPr>
        <w:t xml:space="preserve">Methods </w:t>
      </w:r>
      <w:bookmarkEnd w:id="1"/>
    </w:p>
    <w:p w14:paraId="527188D0" w14:textId="1A1D063E" w:rsidR="006F07A6" w:rsidRPr="00790AE7" w:rsidRDefault="00AE116B" w:rsidP="006B4873">
      <w:pPr>
        <w:pStyle w:val="Heading2"/>
        <w:numPr>
          <w:ilvl w:val="1"/>
          <w:numId w:val="16"/>
        </w:numPr>
        <w:jc w:val="both"/>
        <w:rPr>
          <w:rFonts w:ascii="Book Antiqua" w:eastAsiaTheme="minorHAnsi" w:hAnsi="Book Antiqua" w:cstheme="minorBidi"/>
          <w:b/>
          <w:color w:val="auto"/>
          <w:sz w:val="28"/>
          <w:szCs w:val="28"/>
        </w:rPr>
      </w:pPr>
      <w:r>
        <w:rPr>
          <w:rFonts w:ascii="Book Antiqua" w:eastAsiaTheme="minorHAnsi" w:hAnsi="Book Antiqua" w:cstheme="minorBidi"/>
          <w:b/>
          <w:color w:val="4472C4" w:themeColor="accent5"/>
          <w:sz w:val="28"/>
          <w:szCs w:val="28"/>
        </w:rPr>
        <w:t>Choropleth vs Proportional Symbolization</w:t>
      </w:r>
    </w:p>
    <w:p w14:paraId="207583AA" w14:textId="77777777" w:rsidR="00816E64" w:rsidRDefault="00816E64" w:rsidP="006B4873">
      <w:pPr>
        <w:keepNext/>
        <w:spacing w:line="276" w:lineRule="auto"/>
        <w:jc w:val="both"/>
      </w:pPr>
    </w:p>
    <w:p w14:paraId="70F40C2C" w14:textId="3708AB2D" w:rsidR="0012452C" w:rsidRPr="006B4873" w:rsidRDefault="00695615" w:rsidP="006B4873">
      <w:pPr>
        <w:keepNext/>
        <w:spacing w:line="276" w:lineRule="auto"/>
        <w:ind w:left="360"/>
        <w:jc w:val="both"/>
        <w:rPr>
          <w:rFonts w:cs="Garamond"/>
          <w:color w:val="3B3838" w:themeColor="background2" w:themeShade="40"/>
          <w:sz w:val="24"/>
          <w:szCs w:val="28"/>
        </w:rPr>
      </w:pPr>
      <w:r>
        <w:br/>
      </w:r>
      <w:r w:rsidRPr="006B4873">
        <w:rPr>
          <w:rFonts w:cs="Garamond"/>
          <w:color w:val="3B3838" w:themeColor="background2" w:themeShade="40"/>
          <w:sz w:val="24"/>
          <w:szCs w:val="28"/>
        </w:rPr>
        <w:t xml:space="preserve">As discussed in class there </w:t>
      </w:r>
      <w:r w:rsidR="00AE116B" w:rsidRPr="006B4873">
        <w:rPr>
          <w:rFonts w:cs="Garamond"/>
          <w:color w:val="3B3838" w:themeColor="background2" w:themeShade="40"/>
          <w:sz w:val="24"/>
          <w:szCs w:val="28"/>
        </w:rPr>
        <w:t xml:space="preserve">a variety of ways to visualize datasets in MapInfo. In this assignment two </w:t>
      </w:r>
      <w:r w:rsidR="00571C7A" w:rsidRPr="006B4873">
        <w:rPr>
          <w:rFonts w:cs="Garamond"/>
          <w:color w:val="3B3838" w:themeColor="background2" w:themeShade="40"/>
          <w:sz w:val="24"/>
          <w:szCs w:val="28"/>
        </w:rPr>
        <w:t>types were displayed on the map;</w:t>
      </w:r>
      <w:r w:rsidR="00AE116B" w:rsidRPr="006B4873">
        <w:rPr>
          <w:rFonts w:cs="Garamond"/>
          <w:color w:val="3B3838" w:themeColor="background2" w:themeShade="40"/>
          <w:sz w:val="24"/>
          <w:szCs w:val="28"/>
        </w:rPr>
        <w:t xml:space="preserve"> Ranged Thematic Map (Choropleth) and Proportional Symbolization.</w:t>
      </w:r>
      <w:r w:rsidRPr="006B4873">
        <w:rPr>
          <w:rFonts w:cs="Garamond"/>
          <w:color w:val="3B3838" w:themeColor="background2" w:themeShade="40"/>
          <w:sz w:val="24"/>
          <w:szCs w:val="28"/>
        </w:rPr>
        <w:t xml:space="preserve"> </w:t>
      </w:r>
      <w:r w:rsidR="00571C7A" w:rsidRPr="006B4873">
        <w:rPr>
          <w:rFonts w:cs="Garamond"/>
          <w:color w:val="3B3838" w:themeColor="background2" w:themeShade="40"/>
          <w:sz w:val="24"/>
          <w:szCs w:val="28"/>
        </w:rPr>
        <w:t>Choropleth for percent of population change between the years 1980 to 1990</w:t>
      </w:r>
      <w:r w:rsidR="00816E64" w:rsidRPr="006B4873">
        <w:rPr>
          <w:rFonts w:cs="Garamond"/>
          <w:color w:val="3B3838" w:themeColor="background2" w:themeShade="40"/>
          <w:sz w:val="24"/>
          <w:szCs w:val="28"/>
        </w:rPr>
        <w:t xml:space="preserve"> and </w:t>
      </w:r>
      <w:r w:rsidR="0012452C" w:rsidRPr="006B4873">
        <w:rPr>
          <w:rFonts w:cs="Garamond"/>
          <w:color w:val="3B3838" w:themeColor="background2" w:themeShade="40"/>
          <w:sz w:val="24"/>
          <w:szCs w:val="28"/>
        </w:rPr>
        <w:t>Proportional Symbolization was used for the calculation of population density by state (people/mi</w:t>
      </w:r>
      <w:r w:rsidR="0012452C" w:rsidRPr="006B4873">
        <w:rPr>
          <w:rFonts w:cs="Garamond"/>
          <w:color w:val="3B3838" w:themeColor="background2" w:themeShade="40"/>
          <w:sz w:val="24"/>
          <w:szCs w:val="28"/>
          <w:vertAlign w:val="superscript"/>
        </w:rPr>
        <w:t>2</w:t>
      </w:r>
      <w:r w:rsidR="0012452C" w:rsidRPr="006B4873">
        <w:rPr>
          <w:rFonts w:cs="Garamond"/>
          <w:color w:val="3B3838" w:themeColor="background2" w:themeShade="40"/>
          <w:sz w:val="24"/>
          <w:szCs w:val="28"/>
        </w:rPr>
        <w:t>) and.</w:t>
      </w:r>
    </w:p>
    <w:p w14:paraId="26929159" w14:textId="307CD25D" w:rsidR="0012452C" w:rsidRPr="006B4873" w:rsidRDefault="0012452C" w:rsidP="006B4873">
      <w:pPr>
        <w:keepNext/>
        <w:spacing w:line="276" w:lineRule="auto"/>
        <w:ind w:left="360"/>
        <w:jc w:val="both"/>
        <w:rPr>
          <w:rFonts w:cs="Garamond"/>
          <w:color w:val="3B3838" w:themeColor="background2" w:themeShade="40"/>
          <w:sz w:val="24"/>
          <w:szCs w:val="28"/>
        </w:rPr>
      </w:pPr>
    </w:p>
    <w:p w14:paraId="5049902F" w14:textId="649C023C" w:rsidR="00571C7A" w:rsidRPr="006B4873" w:rsidRDefault="006B4873" w:rsidP="006B4873">
      <w:pPr>
        <w:keepNext/>
        <w:spacing w:after="0" w:line="276" w:lineRule="auto"/>
        <w:ind w:left="360"/>
        <w:jc w:val="both"/>
        <w:rPr>
          <w:rFonts w:cs="Garamond"/>
          <w:color w:val="3B3838" w:themeColor="background2" w:themeShade="40"/>
          <w:sz w:val="24"/>
          <w:szCs w:val="28"/>
        </w:rPr>
      </w:pPr>
      <w:r>
        <w:rPr>
          <w:noProof/>
        </w:rPr>
        <mc:AlternateContent>
          <mc:Choice Requires="wps">
            <w:drawing>
              <wp:anchor distT="0" distB="0" distL="114300" distR="114300" simplePos="0" relativeHeight="251674624" behindDoc="1" locked="0" layoutInCell="1" allowOverlap="1" wp14:anchorId="500EB17B" wp14:editId="27B75599">
                <wp:simplePos x="0" y="0"/>
                <wp:positionH relativeFrom="column">
                  <wp:posOffset>4156075</wp:posOffset>
                </wp:positionH>
                <wp:positionV relativeFrom="paragraph">
                  <wp:posOffset>2309495</wp:posOffset>
                </wp:positionV>
                <wp:extent cx="223964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239645" cy="635"/>
                        </a:xfrm>
                        <a:prstGeom prst="rect">
                          <a:avLst/>
                        </a:prstGeom>
                        <a:solidFill>
                          <a:prstClr val="white"/>
                        </a:solidFill>
                        <a:ln>
                          <a:noFill/>
                        </a:ln>
                        <a:effectLst/>
                      </wps:spPr>
                      <wps:txbx>
                        <w:txbxContent>
                          <w:p w14:paraId="0D5BC85E" w14:textId="1E7708C0" w:rsidR="006B4873" w:rsidRPr="00B81C71" w:rsidRDefault="006B4873" w:rsidP="006B4873">
                            <w:pPr>
                              <w:pStyle w:val="Caption"/>
                              <w:jc w:val="center"/>
                              <w:rPr>
                                <w:noProof/>
                                <w:sz w:val="20"/>
                              </w:rPr>
                            </w:pPr>
                            <w:r>
                              <w:t xml:space="preserve">Figure </w:t>
                            </w:r>
                            <w:fldSimple w:instr=" SEQ Figure \* ARABIC ">
                              <w:r>
                                <w:rPr>
                                  <w:noProof/>
                                </w:rPr>
                                <w:t>1</w:t>
                              </w:r>
                            </w:fldSimple>
                            <w:r>
                              <w:t xml:space="preserve"> Percentage of Population Change (1980 - 1990)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0EB17B" id="_x0000_t202" coordsize="21600,21600" o:spt="202" path="m,l,21600r21600,l21600,xe">
                <v:stroke joinstyle="miter"/>
                <v:path gradientshapeok="t" o:connecttype="rect"/>
              </v:shapetype>
              <v:shape id="Text Box 8" o:spid="_x0000_s1030" type="#_x0000_t202" style="position:absolute;left:0;text-align:left;margin-left:327.25pt;margin-top:181.85pt;width:176.3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h7NAIAAHIEAAAOAAAAZHJzL2Uyb0RvYy54bWysVFFv2jAQfp+0/2D5fQToi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" stroked="f">
                <v:textbox style="mso-fit-shape-to-text:t" inset="0,0,0,0">
                  <w:txbxContent>
                    <w:p w14:paraId="0D5BC85E" w14:textId="1E7708C0" w:rsidR="006B4873" w:rsidRPr="00B81C71" w:rsidRDefault="006B4873" w:rsidP="006B4873">
                      <w:pPr>
                        <w:pStyle w:val="Caption"/>
                        <w:jc w:val="center"/>
                        <w:rPr>
                          <w:noProof/>
                          <w:sz w:val="20"/>
                        </w:rPr>
                      </w:pPr>
                      <w:r>
                        <w:t xml:space="preserve">Figure </w:t>
                      </w:r>
                      <w:fldSimple w:instr=" SEQ Figure \* ARABIC ">
                        <w:r>
                          <w:rPr>
                            <w:noProof/>
                          </w:rPr>
                          <w:t>1</w:t>
                        </w:r>
                      </w:fldSimple>
                      <w:r>
                        <w:t xml:space="preserve"> Percentage of Population Change (1980 - 1990)</w:t>
                      </w:r>
                    </w:p>
                  </w:txbxContent>
                </v:textbox>
                <w10:wrap type="tight"/>
              </v:shape>
            </w:pict>
          </mc:Fallback>
        </mc:AlternateContent>
      </w:r>
      <w:r w:rsidR="0012452C" w:rsidRPr="006B4873">
        <w:rPr>
          <w:noProof/>
          <w:sz w:val="20"/>
        </w:rPr>
        <w:drawing>
          <wp:anchor distT="0" distB="0" distL="114300" distR="114300" simplePos="0" relativeHeight="251671552" behindDoc="1" locked="0" layoutInCell="1" allowOverlap="1" wp14:anchorId="2FF18B78" wp14:editId="535FDC92">
            <wp:simplePos x="0" y="0"/>
            <wp:positionH relativeFrom="column">
              <wp:posOffset>4156075</wp:posOffset>
            </wp:positionH>
            <wp:positionV relativeFrom="paragraph">
              <wp:posOffset>55880</wp:posOffset>
            </wp:positionV>
            <wp:extent cx="2239645" cy="2196465"/>
            <wp:effectExtent l="76200" t="76200" r="141605" b="127635"/>
            <wp:wrapTight wrapText="bothSides">
              <wp:wrapPolygon edited="0">
                <wp:start x="-367" y="-749"/>
                <wp:lineTo x="-735" y="-562"/>
                <wp:lineTo x="-735" y="21918"/>
                <wp:lineTo x="-367" y="22668"/>
                <wp:lineTo x="22415" y="22668"/>
                <wp:lineTo x="22782" y="20607"/>
                <wp:lineTo x="22782" y="2435"/>
                <wp:lineTo x="22415" y="-375"/>
                <wp:lineTo x="22415" y="-749"/>
                <wp:lineTo x="-367" y="-74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39645" cy="2196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C2150" w:rsidRPr="006B4873">
        <w:rPr>
          <w:rFonts w:cs="Garamond"/>
          <w:color w:val="3B3838" w:themeColor="background2" w:themeShade="40"/>
          <w:sz w:val="24"/>
          <w:szCs w:val="28"/>
        </w:rPr>
        <w:t xml:space="preserve"> </w:t>
      </w:r>
      <w:r w:rsidR="0012452C" w:rsidRPr="006B4873">
        <w:rPr>
          <w:rFonts w:cs="Garamond"/>
          <w:color w:val="3B3838" w:themeColor="background2" w:themeShade="40"/>
          <w:sz w:val="24"/>
          <w:szCs w:val="28"/>
        </w:rPr>
        <w:t xml:space="preserve">A range of (8) </w:t>
      </w:r>
      <w:proofErr w:type="spellStart"/>
      <w:r w:rsidR="0012452C" w:rsidRPr="006B4873">
        <w:rPr>
          <w:rFonts w:cs="Garamond"/>
          <w:color w:val="3B3838" w:themeColor="background2" w:themeShade="40"/>
          <w:sz w:val="24"/>
          <w:szCs w:val="28"/>
        </w:rPr>
        <w:t>colours</w:t>
      </w:r>
      <w:proofErr w:type="spellEnd"/>
      <w:r w:rsidR="0012452C" w:rsidRPr="006B4873">
        <w:rPr>
          <w:rFonts w:cs="Garamond"/>
          <w:color w:val="3B3838" w:themeColor="background2" w:themeShade="40"/>
          <w:sz w:val="24"/>
          <w:szCs w:val="28"/>
        </w:rPr>
        <w:t xml:space="preserve"> were used to represent the data in an accurate manner due to the closeness of data in the lower tiers. The </w:t>
      </w:r>
      <w:proofErr w:type="spellStart"/>
      <w:r w:rsidR="0012452C" w:rsidRPr="006B4873">
        <w:rPr>
          <w:rFonts w:cs="Garamond"/>
          <w:color w:val="3B3838" w:themeColor="background2" w:themeShade="40"/>
          <w:sz w:val="24"/>
          <w:szCs w:val="28"/>
        </w:rPr>
        <w:t>colour</w:t>
      </w:r>
      <w:proofErr w:type="spellEnd"/>
      <w:r w:rsidR="0012452C" w:rsidRPr="006B4873">
        <w:rPr>
          <w:rFonts w:cs="Garamond"/>
          <w:color w:val="3B3838" w:themeColor="background2" w:themeShade="40"/>
          <w:sz w:val="24"/>
          <w:szCs w:val="28"/>
        </w:rPr>
        <w:t xml:space="preserve"> is to provide a visual representation of the hue ranging from a more vibrant red to a subtle and then strong shade of blue. </w:t>
      </w:r>
      <w:r w:rsidR="00571C7A" w:rsidRPr="006B4873">
        <w:rPr>
          <w:rFonts w:cs="Garamond"/>
          <w:color w:val="3B3838" w:themeColor="background2" w:themeShade="40"/>
          <w:sz w:val="24"/>
          <w:szCs w:val="28"/>
        </w:rPr>
        <w:t xml:space="preserve">With many economic and growth models, negative growth is general associated with a negative impact. </w:t>
      </w:r>
    </w:p>
    <w:p w14:paraId="312D4E17" w14:textId="77777777" w:rsidR="00571C7A" w:rsidRPr="006B4873" w:rsidRDefault="00571C7A" w:rsidP="006B4873">
      <w:pPr>
        <w:keepNext/>
        <w:spacing w:after="0" w:line="276" w:lineRule="auto"/>
        <w:ind w:left="360"/>
        <w:jc w:val="both"/>
        <w:rPr>
          <w:rFonts w:cs="Garamond"/>
          <w:color w:val="3B3838" w:themeColor="background2" w:themeShade="40"/>
          <w:sz w:val="24"/>
          <w:szCs w:val="28"/>
        </w:rPr>
      </w:pPr>
    </w:p>
    <w:p w14:paraId="1B64D5DE" w14:textId="77777777" w:rsidR="00571C7A" w:rsidRPr="006B4873" w:rsidRDefault="00571C7A" w:rsidP="006B4873">
      <w:pPr>
        <w:keepNext/>
        <w:spacing w:after="0" w:line="276" w:lineRule="auto"/>
        <w:ind w:left="360"/>
        <w:jc w:val="both"/>
        <w:rPr>
          <w:rFonts w:cs="Garamond"/>
          <w:color w:val="3B3838" w:themeColor="background2" w:themeShade="40"/>
          <w:sz w:val="24"/>
          <w:szCs w:val="28"/>
        </w:rPr>
      </w:pPr>
    </w:p>
    <w:p w14:paraId="71C650FD" w14:textId="4651B61D" w:rsidR="00571C7A" w:rsidRPr="006B4873" w:rsidRDefault="0012452C" w:rsidP="006B4873">
      <w:pPr>
        <w:keepNext/>
        <w:spacing w:after="0" w:line="276" w:lineRule="auto"/>
        <w:ind w:left="360"/>
        <w:jc w:val="both"/>
        <w:rPr>
          <w:rFonts w:cs="Garamond"/>
          <w:color w:val="3B3838" w:themeColor="background2" w:themeShade="40"/>
          <w:sz w:val="24"/>
          <w:szCs w:val="28"/>
        </w:rPr>
      </w:pPr>
      <w:r w:rsidRPr="006B4873">
        <w:rPr>
          <w:rFonts w:cs="Garamond"/>
          <w:color w:val="3B3838" w:themeColor="background2" w:themeShade="40"/>
          <w:sz w:val="24"/>
          <w:szCs w:val="28"/>
        </w:rPr>
        <w:t xml:space="preserve">The intended use of this data has not been mentioned, however, red has been used to clearly denote a state that has a </w:t>
      </w:r>
      <w:r w:rsidR="00571C7A" w:rsidRPr="006B4873">
        <w:rPr>
          <w:rFonts w:cs="Garamond"/>
          <w:color w:val="3B3838" w:themeColor="background2" w:themeShade="40"/>
          <w:sz w:val="24"/>
          <w:szCs w:val="28"/>
        </w:rPr>
        <w:t xml:space="preserve">population </w:t>
      </w:r>
      <w:r w:rsidRPr="006B4873">
        <w:rPr>
          <w:rFonts w:cs="Garamond"/>
          <w:color w:val="3B3838" w:themeColor="background2" w:themeShade="40"/>
          <w:sz w:val="24"/>
          <w:szCs w:val="28"/>
        </w:rPr>
        <w:t>change in the negative</w:t>
      </w:r>
      <w:r w:rsidR="00571C7A" w:rsidRPr="006B4873">
        <w:rPr>
          <w:rFonts w:cs="Garamond"/>
          <w:color w:val="3B3838" w:themeColor="background2" w:themeShade="40"/>
          <w:sz w:val="24"/>
          <w:szCs w:val="28"/>
        </w:rPr>
        <w:t xml:space="preserve"> values.   </w:t>
      </w:r>
    </w:p>
    <w:p w14:paraId="1F9DBD6F" w14:textId="466C4F6F" w:rsidR="00571C7A" w:rsidRPr="006B4873" w:rsidRDefault="00571C7A" w:rsidP="006B4873">
      <w:pPr>
        <w:keepNext/>
        <w:spacing w:after="0" w:line="276" w:lineRule="auto"/>
        <w:ind w:left="360"/>
        <w:jc w:val="both"/>
        <w:rPr>
          <w:rFonts w:cs="Garamond"/>
          <w:color w:val="3B3838" w:themeColor="background2" w:themeShade="40"/>
          <w:sz w:val="24"/>
          <w:szCs w:val="28"/>
        </w:rPr>
        <w:sectPr w:rsidR="00571C7A" w:rsidRPr="006B4873" w:rsidSect="00636A14">
          <w:headerReference w:type="first" r:id="rId17"/>
          <w:pgSz w:w="12240" w:h="15840"/>
          <w:pgMar w:top="1440" w:right="446" w:bottom="1890" w:left="1440" w:header="547" w:footer="134" w:gutter="0"/>
          <w:pgNumType w:start="1"/>
          <w:cols w:space="720"/>
          <w:titlePg/>
          <w:docGrid w:linePitch="360"/>
        </w:sectPr>
      </w:pPr>
      <w:r w:rsidRPr="006B4873">
        <w:rPr>
          <w:rFonts w:cs="Garamond"/>
          <w:color w:val="3B3838" w:themeColor="background2" w:themeShade="40"/>
          <w:sz w:val="24"/>
          <w:szCs w:val="28"/>
        </w:rPr>
        <w:t xml:space="preserve">                                                                  </w:t>
      </w:r>
    </w:p>
    <w:p w14:paraId="2E265E1A" w14:textId="29A024F6" w:rsidR="00124D0F" w:rsidRPr="006B4873" w:rsidRDefault="00816E64" w:rsidP="006B4873">
      <w:pPr>
        <w:keepNext/>
        <w:spacing w:line="276" w:lineRule="auto"/>
        <w:jc w:val="both"/>
        <w:rPr>
          <w:rFonts w:cs="Garamond"/>
          <w:color w:val="3B3838" w:themeColor="background2" w:themeShade="40"/>
          <w:sz w:val="24"/>
          <w:szCs w:val="28"/>
        </w:rPr>
      </w:pPr>
      <w:r w:rsidRPr="006B4873">
        <w:rPr>
          <w:rFonts w:cs="Garamond"/>
          <w:color w:val="3B3838" w:themeColor="background2" w:themeShade="40"/>
          <w:sz w:val="24"/>
          <w:szCs w:val="28"/>
        </w:rPr>
        <w:lastRenderedPageBreak/>
        <w:t xml:space="preserve">Proportional Symbolization was used to show population density of each state as person per square mile. The graduated symbols in MapInfo show the range in proportion to the text size chosen for the given symbol. </w:t>
      </w:r>
    </w:p>
    <w:p w14:paraId="41AF5C71" w14:textId="77777777" w:rsidR="00816E64" w:rsidRPr="006B4873" w:rsidRDefault="00816E64" w:rsidP="006B4873">
      <w:pPr>
        <w:keepNext/>
        <w:spacing w:line="276" w:lineRule="auto"/>
        <w:jc w:val="both"/>
        <w:rPr>
          <w:rFonts w:cs="Garamond"/>
          <w:color w:val="3B3838" w:themeColor="background2" w:themeShade="40"/>
          <w:sz w:val="24"/>
          <w:szCs w:val="28"/>
        </w:rPr>
      </w:pPr>
    </w:p>
    <w:p w14:paraId="618FDBAB" w14:textId="59E39893" w:rsidR="00816E64" w:rsidRPr="006B4873" w:rsidRDefault="006B4873" w:rsidP="006B4873">
      <w:pPr>
        <w:keepNext/>
        <w:spacing w:line="276" w:lineRule="auto"/>
        <w:jc w:val="both"/>
        <w:rPr>
          <w:rFonts w:cs="Garamond"/>
          <w:color w:val="3B3838" w:themeColor="background2" w:themeShade="40"/>
          <w:sz w:val="24"/>
          <w:szCs w:val="28"/>
        </w:rPr>
      </w:pPr>
      <w:r>
        <w:rPr>
          <w:noProof/>
        </w:rPr>
        <mc:AlternateContent>
          <mc:Choice Requires="wps">
            <w:drawing>
              <wp:anchor distT="0" distB="0" distL="114300" distR="114300" simplePos="0" relativeHeight="251676672" behindDoc="1" locked="0" layoutInCell="1" allowOverlap="1" wp14:anchorId="0B611739" wp14:editId="5F8B255A">
                <wp:simplePos x="0" y="0"/>
                <wp:positionH relativeFrom="column">
                  <wp:posOffset>4429125</wp:posOffset>
                </wp:positionH>
                <wp:positionV relativeFrom="paragraph">
                  <wp:posOffset>1651000</wp:posOffset>
                </wp:positionV>
                <wp:extent cx="223583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235835" cy="635"/>
                        </a:xfrm>
                        <a:prstGeom prst="rect">
                          <a:avLst/>
                        </a:prstGeom>
                        <a:solidFill>
                          <a:prstClr val="white"/>
                        </a:solidFill>
                        <a:ln>
                          <a:noFill/>
                        </a:ln>
                        <a:effectLst/>
                      </wps:spPr>
                      <wps:txbx>
                        <w:txbxContent>
                          <w:p w14:paraId="50DA46B9" w14:textId="4ACE8E7C" w:rsidR="006B4873" w:rsidRPr="007B104C" w:rsidRDefault="006B4873" w:rsidP="006B4873">
                            <w:pPr>
                              <w:pStyle w:val="Caption"/>
                              <w:jc w:val="center"/>
                              <w:rPr>
                                <w:b/>
                                <w:noProof/>
                                <w:sz w:val="20"/>
                              </w:rPr>
                            </w:pPr>
                            <w:r>
                              <w:t xml:space="preserve">Figure </w:t>
                            </w:r>
                            <w:fldSimple w:instr=" SEQ Figure \* ARABIC ">
                              <w:r>
                                <w:rPr>
                                  <w:noProof/>
                                </w:rPr>
                                <w:t>2</w:t>
                              </w:r>
                            </w:fldSimple>
                            <w:r>
                              <w:t xml:space="preserve"> Proportional Symbolization for Population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11739" id="Text Box 9" o:spid="_x0000_s1031" type="#_x0000_t202" style="position:absolute;left:0;text-align:left;margin-left:348.75pt;margin-top:130pt;width:176.0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" stroked="f">
                <v:textbox style="mso-fit-shape-to-text:t" inset="0,0,0,0">
                  <w:txbxContent>
                    <w:p w14:paraId="50DA46B9" w14:textId="4ACE8E7C" w:rsidR="006B4873" w:rsidRPr="007B104C" w:rsidRDefault="006B4873" w:rsidP="006B4873">
                      <w:pPr>
                        <w:pStyle w:val="Caption"/>
                        <w:jc w:val="center"/>
                        <w:rPr>
                          <w:b/>
                          <w:noProof/>
                          <w:sz w:val="20"/>
                        </w:rPr>
                      </w:pPr>
                      <w:r>
                        <w:t xml:space="preserve">Figure </w:t>
                      </w:r>
                      <w:fldSimple w:instr=" SEQ Figure \* ARABIC ">
                        <w:r>
                          <w:rPr>
                            <w:noProof/>
                          </w:rPr>
                          <w:t>2</w:t>
                        </w:r>
                      </w:fldSimple>
                      <w:r>
                        <w:t xml:space="preserve"> Proportional Symbolization for Population Map</w:t>
                      </w:r>
                    </w:p>
                  </w:txbxContent>
                </v:textbox>
                <w10:wrap type="tight"/>
              </v:shape>
            </w:pict>
          </mc:Fallback>
        </mc:AlternateContent>
      </w:r>
      <w:r w:rsidR="00816E64" w:rsidRPr="006B4873">
        <w:rPr>
          <w:b/>
          <w:noProof/>
          <w:sz w:val="20"/>
        </w:rPr>
        <w:drawing>
          <wp:anchor distT="0" distB="0" distL="114300" distR="114300" simplePos="0" relativeHeight="251670528" behindDoc="1" locked="0" layoutInCell="1" allowOverlap="1" wp14:anchorId="27683A7A" wp14:editId="3E2B6BA4">
            <wp:simplePos x="0" y="0"/>
            <wp:positionH relativeFrom="column">
              <wp:posOffset>4429125</wp:posOffset>
            </wp:positionH>
            <wp:positionV relativeFrom="paragraph">
              <wp:posOffset>133350</wp:posOffset>
            </wp:positionV>
            <wp:extent cx="2235835" cy="1460500"/>
            <wp:effectExtent l="76200" t="76200" r="126365" b="139700"/>
            <wp:wrapTight wrapText="bothSides">
              <wp:wrapPolygon edited="0">
                <wp:start x="-368" y="-1127"/>
                <wp:lineTo x="-736" y="-845"/>
                <wp:lineTo x="-736" y="22257"/>
                <wp:lineTo x="-368" y="23384"/>
                <wp:lineTo x="22269" y="23384"/>
                <wp:lineTo x="22637" y="21976"/>
                <wp:lineTo x="22637" y="3663"/>
                <wp:lineTo x="22269" y="-563"/>
                <wp:lineTo x="22269" y="-1127"/>
                <wp:lineTo x="-368" y="-112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35835" cy="146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16E64" w:rsidRPr="006B4873">
        <w:rPr>
          <w:rFonts w:cs="Garamond"/>
          <w:color w:val="3B3838" w:themeColor="background2" w:themeShade="40"/>
          <w:sz w:val="24"/>
          <w:szCs w:val="28"/>
        </w:rPr>
        <w:t xml:space="preserve">The purpose of this method is for the reader to easily be able to determine is the state </w:t>
      </w:r>
      <w:r w:rsidR="00816E64" w:rsidRPr="006B4873">
        <w:rPr>
          <w:rFonts w:cs="Garamond"/>
          <w:b/>
          <w:color w:val="3B3838" w:themeColor="background2" w:themeShade="40"/>
          <w:sz w:val="24"/>
          <w:szCs w:val="28"/>
        </w:rPr>
        <w:t>a)</w:t>
      </w:r>
      <w:r w:rsidR="00816E64" w:rsidRPr="006B4873">
        <w:rPr>
          <w:rFonts w:cs="Garamond"/>
          <w:color w:val="3B3838" w:themeColor="background2" w:themeShade="40"/>
          <w:sz w:val="24"/>
          <w:szCs w:val="28"/>
        </w:rPr>
        <w:t xml:space="preserve"> has a large number of inhabitants per square mile with a large percent of growth </w:t>
      </w:r>
      <w:r w:rsidR="00816E64" w:rsidRPr="006B4873">
        <w:rPr>
          <w:rFonts w:cs="Garamond"/>
          <w:b/>
          <w:color w:val="3B3838" w:themeColor="background2" w:themeShade="40"/>
          <w:sz w:val="24"/>
          <w:szCs w:val="28"/>
        </w:rPr>
        <w:t>b)</w:t>
      </w:r>
      <w:r w:rsidR="00816E64" w:rsidRPr="006B4873">
        <w:rPr>
          <w:rFonts w:cs="Garamond"/>
          <w:color w:val="3B3838" w:themeColor="background2" w:themeShade="40"/>
          <w:sz w:val="24"/>
          <w:szCs w:val="28"/>
        </w:rPr>
        <w:t xml:space="preserve"> a large number of inhabitants per square mile with a low percentage of growth </w:t>
      </w:r>
      <w:r w:rsidR="00816E64" w:rsidRPr="006B4873">
        <w:rPr>
          <w:rFonts w:cs="Garamond"/>
          <w:b/>
          <w:color w:val="3B3838" w:themeColor="background2" w:themeShade="40"/>
          <w:sz w:val="24"/>
          <w:szCs w:val="28"/>
        </w:rPr>
        <w:t>c)</w:t>
      </w:r>
      <w:r w:rsidR="00816E64" w:rsidRPr="006B4873">
        <w:rPr>
          <w:rFonts w:cs="Garamond"/>
          <w:color w:val="3B3838" w:themeColor="background2" w:themeShade="40"/>
          <w:sz w:val="24"/>
          <w:szCs w:val="28"/>
        </w:rPr>
        <w:t xml:space="preserve"> a low number of inhabitants per square mile with a high percentage of growth or </w:t>
      </w:r>
      <w:r w:rsidR="00816E64" w:rsidRPr="006B4873">
        <w:rPr>
          <w:rFonts w:cs="Garamond"/>
          <w:b/>
          <w:color w:val="3B3838" w:themeColor="background2" w:themeShade="40"/>
          <w:sz w:val="24"/>
          <w:szCs w:val="28"/>
        </w:rPr>
        <w:t>d)</w:t>
      </w:r>
      <w:r w:rsidR="00816E64" w:rsidRPr="006B4873">
        <w:rPr>
          <w:rFonts w:cs="Garamond"/>
          <w:color w:val="3B3838" w:themeColor="background2" w:themeShade="40"/>
          <w:sz w:val="24"/>
          <w:szCs w:val="28"/>
        </w:rPr>
        <w:t xml:space="preserve"> a low number of inhabitants per square mile with a low percentage of growth.</w:t>
      </w:r>
    </w:p>
    <w:p w14:paraId="7CAAB586" w14:textId="5DE5BCCD" w:rsidR="00816E64" w:rsidRPr="006B4873" w:rsidRDefault="00816E64" w:rsidP="006B4873">
      <w:pPr>
        <w:keepNext/>
        <w:spacing w:line="276" w:lineRule="auto"/>
        <w:jc w:val="both"/>
        <w:rPr>
          <w:rFonts w:cs="Garamond"/>
          <w:color w:val="3B3838" w:themeColor="background2" w:themeShade="40"/>
          <w:sz w:val="24"/>
          <w:szCs w:val="28"/>
        </w:rPr>
      </w:pPr>
    </w:p>
    <w:p w14:paraId="36051A8F" w14:textId="106A978D" w:rsidR="00816E64" w:rsidRPr="006B4873" w:rsidRDefault="006B4873" w:rsidP="006B4873">
      <w:pPr>
        <w:keepNext/>
        <w:spacing w:line="276" w:lineRule="auto"/>
        <w:jc w:val="both"/>
        <w:rPr>
          <w:rFonts w:cs="Garamond"/>
          <w:color w:val="3B3838" w:themeColor="background2" w:themeShade="40"/>
          <w:sz w:val="24"/>
          <w:szCs w:val="28"/>
        </w:rPr>
      </w:pPr>
      <w:r>
        <w:rPr>
          <w:noProof/>
        </w:rPr>
        <mc:AlternateContent>
          <mc:Choice Requires="wps">
            <w:drawing>
              <wp:anchor distT="0" distB="0" distL="114300" distR="114300" simplePos="0" relativeHeight="251678720" behindDoc="1" locked="0" layoutInCell="1" allowOverlap="1" wp14:anchorId="6444AF06" wp14:editId="7B513296">
                <wp:simplePos x="0" y="0"/>
                <wp:positionH relativeFrom="column">
                  <wp:posOffset>3002280</wp:posOffset>
                </wp:positionH>
                <wp:positionV relativeFrom="paragraph">
                  <wp:posOffset>3280410</wp:posOffset>
                </wp:positionV>
                <wp:extent cx="36480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14:paraId="6EAC66DC" w14:textId="7011C027" w:rsidR="006B4873" w:rsidRPr="00162C08" w:rsidRDefault="006B4873" w:rsidP="006B4873">
                            <w:pPr>
                              <w:pStyle w:val="Caption"/>
                              <w:jc w:val="center"/>
                              <w:rPr>
                                <w:noProof/>
                                <w:sz w:val="20"/>
                              </w:rPr>
                            </w:pPr>
                            <w:r>
                              <w:t xml:space="preserve">Figure </w:t>
                            </w:r>
                            <w:fldSimple w:instr=" SEQ Figure \* ARABIC ">
                              <w:r>
                                <w:rPr>
                                  <w:noProof/>
                                </w:rPr>
                                <w:t>3</w:t>
                              </w:r>
                            </w:fldSimple>
                            <w:r>
                              <w:t xml:space="preserve"> Inset Map of Eastern United States of America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4AF06" id="Text Box 10" o:spid="_x0000_s1032" type="#_x0000_t202" style="position:absolute;left:0;text-align:left;margin-left:236.4pt;margin-top:258.3pt;width:287.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" stroked="f">
                <v:textbox style="mso-fit-shape-to-text:t" inset="0,0,0,0">
                  <w:txbxContent>
                    <w:p w14:paraId="6EAC66DC" w14:textId="7011C027" w:rsidR="006B4873" w:rsidRPr="00162C08" w:rsidRDefault="006B4873" w:rsidP="006B4873">
                      <w:pPr>
                        <w:pStyle w:val="Caption"/>
                        <w:jc w:val="center"/>
                        <w:rPr>
                          <w:noProof/>
                          <w:sz w:val="20"/>
                        </w:rPr>
                      </w:pPr>
                      <w:r>
                        <w:t xml:space="preserve">Figure </w:t>
                      </w:r>
                      <w:fldSimple w:instr=" SEQ Figure \* ARABIC ">
                        <w:r>
                          <w:rPr>
                            <w:noProof/>
                          </w:rPr>
                          <w:t>3</w:t>
                        </w:r>
                      </w:fldSimple>
                      <w:r>
                        <w:t xml:space="preserve"> Inset Map of Eastern United States of America</w:t>
                      </w:r>
                    </w:p>
                  </w:txbxContent>
                </v:textbox>
                <w10:wrap type="tight"/>
              </v:shape>
            </w:pict>
          </mc:Fallback>
        </mc:AlternateContent>
      </w:r>
      <w:r w:rsidRPr="006B4873">
        <w:rPr>
          <w:noProof/>
          <w:sz w:val="20"/>
        </w:rPr>
        <w:drawing>
          <wp:anchor distT="0" distB="0" distL="114300" distR="114300" simplePos="0" relativeHeight="251672576" behindDoc="1" locked="0" layoutInCell="1" allowOverlap="1" wp14:anchorId="4AC817D9" wp14:editId="614BA664">
            <wp:simplePos x="0" y="0"/>
            <wp:positionH relativeFrom="column">
              <wp:posOffset>3002280</wp:posOffset>
            </wp:positionH>
            <wp:positionV relativeFrom="paragraph">
              <wp:posOffset>260985</wp:posOffset>
            </wp:positionV>
            <wp:extent cx="3648075" cy="2962275"/>
            <wp:effectExtent l="76200" t="76200" r="142875" b="142875"/>
            <wp:wrapTight wrapText="bothSides">
              <wp:wrapPolygon edited="0">
                <wp:start x="-226" y="-556"/>
                <wp:lineTo x="-451" y="-417"/>
                <wp:lineTo x="-451" y="21808"/>
                <wp:lineTo x="-226" y="22503"/>
                <wp:lineTo x="22108" y="22503"/>
                <wp:lineTo x="22333" y="21808"/>
                <wp:lineTo x="22333" y="1806"/>
                <wp:lineTo x="22108" y="-278"/>
                <wp:lineTo x="22108" y="-556"/>
                <wp:lineTo x="-226" y="-556"/>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48075" cy="296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32ED8" w:rsidRPr="006B4873">
        <w:rPr>
          <w:rFonts w:cs="Garamond"/>
          <w:color w:val="3B3838" w:themeColor="background2" w:themeShade="40"/>
          <w:sz w:val="24"/>
          <w:szCs w:val="28"/>
        </w:rPr>
        <w:t xml:space="preserve">An inset map was used for the eastern region of the Continental United states because of the smaller state size and large proportional symbols denoting a high density population. </w:t>
      </w:r>
      <w:r w:rsidR="00C86F0F" w:rsidRPr="006B4873">
        <w:rPr>
          <w:rFonts w:cs="Garamond"/>
          <w:color w:val="3B3838" w:themeColor="background2" w:themeShade="40"/>
          <w:sz w:val="24"/>
          <w:szCs w:val="28"/>
        </w:rPr>
        <w:t xml:space="preserve"> </w:t>
      </w:r>
    </w:p>
    <w:p w14:paraId="3C02D548" w14:textId="77777777" w:rsidR="00816E64" w:rsidRPr="006B4873" w:rsidRDefault="00816E64" w:rsidP="006B4873">
      <w:pPr>
        <w:keepNext/>
        <w:spacing w:line="276" w:lineRule="auto"/>
        <w:jc w:val="both"/>
        <w:rPr>
          <w:rFonts w:cs="Garamond"/>
          <w:color w:val="3B3838" w:themeColor="background2" w:themeShade="40"/>
          <w:sz w:val="24"/>
          <w:szCs w:val="28"/>
        </w:rPr>
      </w:pPr>
    </w:p>
    <w:p w14:paraId="3F286F89" w14:textId="77777777" w:rsidR="00C86F0F" w:rsidRPr="006B4873" w:rsidRDefault="00C86F0F" w:rsidP="006B4873">
      <w:pPr>
        <w:keepNext/>
        <w:spacing w:line="276" w:lineRule="auto"/>
        <w:jc w:val="both"/>
        <w:rPr>
          <w:rFonts w:cs="Garamond"/>
          <w:color w:val="3B3838" w:themeColor="background2" w:themeShade="40"/>
          <w:sz w:val="24"/>
          <w:szCs w:val="28"/>
        </w:rPr>
      </w:pPr>
    </w:p>
    <w:p w14:paraId="3E352032" w14:textId="77777777" w:rsidR="00C86F0F" w:rsidRPr="006B4873" w:rsidRDefault="00C86F0F" w:rsidP="006B4873">
      <w:pPr>
        <w:keepNext/>
        <w:spacing w:line="276" w:lineRule="auto"/>
        <w:jc w:val="both"/>
        <w:rPr>
          <w:rFonts w:cs="Garamond"/>
          <w:color w:val="3B3838" w:themeColor="background2" w:themeShade="40"/>
          <w:sz w:val="24"/>
          <w:szCs w:val="28"/>
        </w:rPr>
      </w:pPr>
    </w:p>
    <w:p w14:paraId="1720F77B" w14:textId="77777777" w:rsidR="00C86F0F" w:rsidRPr="006B4873" w:rsidRDefault="00C86F0F" w:rsidP="006B4873">
      <w:pPr>
        <w:keepNext/>
        <w:spacing w:line="276" w:lineRule="auto"/>
        <w:jc w:val="both"/>
        <w:rPr>
          <w:rFonts w:cs="Garamond"/>
          <w:color w:val="3B3838" w:themeColor="background2" w:themeShade="40"/>
          <w:sz w:val="24"/>
          <w:szCs w:val="28"/>
        </w:rPr>
      </w:pPr>
    </w:p>
    <w:p w14:paraId="66C2F0F0" w14:textId="77777777" w:rsidR="00C86F0F" w:rsidRPr="006B4873" w:rsidRDefault="00C86F0F" w:rsidP="006B4873">
      <w:pPr>
        <w:keepNext/>
        <w:spacing w:line="276" w:lineRule="auto"/>
        <w:jc w:val="both"/>
        <w:rPr>
          <w:rFonts w:cs="Garamond"/>
          <w:color w:val="3B3838" w:themeColor="background2" w:themeShade="40"/>
          <w:sz w:val="24"/>
          <w:szCs w:val="28"/>
        </w:rPr>
      </w:pPr>
    </w:p>
    <w:p w14:paraId="5FA21D6C" w14:textId="77777777" w:rsidR="00C86F0F" w:rsidRDefault="00C86F0F" w:rsidP="006B4873">
      <w:pPr>
        <w:keepNext/>
        <w:spacing w:line="276" w:lineRule="auto"/>
        <w:jc w:val="both"/>
        <w:rPr>
          <w:rFonts w:cs="Garamond"/>
          <w:color w:val="3B3838" w:themeColor="background2" w:themeShade="40"/>
          <w:sz w:val="24"/>
          <w:szCs w:val="28"/>
        </w:rPr>
      </w:pPr>
    </w:p>
    <w:p w14:paraId="508AB03E" w14:textId="77777777" w:rsidR="006B4873" w:rsidRDefault="006B4873" w:rsidP="006B4873">
      <w:pPr>
        <w:keepNext/>
        <w:spacing w:line="276" w:lineRule="auto"/>
        <w:jc w:val="both"/>
        <w:rPr>
          <w:rFonts w:cs="Garamond"/>
          <w:color w:val="3B3838" w:themeColor="background2" w:themeShade="40"/>
          <w:sz w:val="24"/>
          <w:szCs w:val="28"/>
        </w:rPr>
      </w:pPr>
    </w:p>
    <w:p w14:paraId="73981E06" w14:textId="77777777" w:rsidR="006B4873" w:rsidRPr="006B4873" w:rsidRDefault="006B4873" w:rsidP="006B4873">
      <w:pPr>
        <w:keepNext/>
        <w:spacing w:line="276" w:lineRule="auto"/>
        <w:jc w:val="both"/>
        <w:rPr>
          <w:rFonts w:cs="Garamond"/>
          <w:color w:val="3B3838" w:themeColor="background2" w:themeShade="40"/>
          <w:sz w:val="24"/>
          <w:szCs w:val="28"/>
        </w:rPr>
      </w:pPr>
    </w:p>
    <w:p w14:paraId="56A08F65" w14:textId="1A87140F" w:rsidR="00124D0F" w:rsidRPr="00551695" w:rsidRDefault="00124D0F" w:rsidP="006B4873">
      <w:pPr>
        <w:keepNext/>
        <w:spacing w:line="276" w:lineRule="auto"/>
        <w:jc w:val="both"/>
        <w:rPr>
          <w:rFonts w:ascii="Book Antiqua" w:hAnsi="Book Antiqua" w:cs="Garamond"/>
          <w:color w:val="3B3838" w:themeColor="background2" w:themeShade="40"/>
          <w:sz w:val="28"/>
          <w:szCs w:val="28"/>
        </w:rPr>
      </w:pPr>
      <w:r w:rsidRPr="006B4873">
        <w:rPr>
          <w:rFonts w:cs="Garamond"/>
          <w:color w:val="3B3838" w:themeColor="background2" w:themeShade="40"/>
          <w:sz w:val="24"/>
          <w:szCs w:val="28"/>
        </w:rPr>
        <w:t>The method assumes there are 6 productive hours in a day where anything longer than that time would be completed into the next day and the pessimistic option (p) never allot</w:t>
      </w:r>
      <w:r w:rsidR="00551695" w:rsidRPr="006B4873">
        <w:rPr>
          <w:rFonts w:cs="Garamond"/>
          <w:color w:val="3B3838" w:themeColor="background2" w:themeShade="40"/>
          <w:sz w:val="24"/>
          <w:szCs w:val="28"/>
        </w:rPr>
        <w:t>ting exactly (1)</w:t>
      </w:r>
      <w:r w:rsidR="00C51154" w:rsidRPr="006B4873">
        <w:rPr>
          <w:rFonts w:cs="Garamond"/>
          <w:color w:val="3B3838" w:themeColor="background2" w:themeShade="40"/>
          <w:sz w:val="24"/>
          <w:szCs w:val="28"/>
        </w:rPr>
        <w:t xml:space="preserve"> </w:t>
      </w:r>
      <w:r w:rsidRPr="006B4873">
        <w:rPr>
          <w:rFonts w:cs="Garamond"/>
          <w:color w:val="3B3838" w:themeColor="background2" w:themeShade="40"/>
          <w:sz w:val="24"/>
          <w:szCs w:val="28"/>
        </w:rPr>
        <w:t>day.</w:t>
      </w:r>
      <w:r w:rsidR="00EC2150" w:rsidRPr="006B4873">
        <w:rPr>
          <w:rFonts w:cs="Garamond"/>
          <w:color w:val="3B3838" w:themeColor="background2" w:themeShade="40"/>
          <w:sz w:val="24"/>
          <w:szCs w:val="28"/>
        </w:rPr>
        <w:t xml:space="preserve"> Equilibrium Consulting has determined the expected time for the completion of the tasks is approximately 150 hours with a contingency in place as a pessimistic </w:t>
      </w:r>
      <w:r w:rsidR="00EC2150" w:rsidRPr="006B4873">
        <w:rPr>
          <w:rFonts w:cs="Garamond"/>
          <w:color w:val="3B3838" w:themeColor="background2" w:themeShade="40"/>
          <w:sz w:val="24"/>
          <w:szCs w:val="28"/>
        </w:rPr>
        <w:lastRenderedPageBreak/>
        <w:t xml:space="preserve">completion time.  </w:t>
      </w:r>
      <w:r w:rsidR="00C51154" w:rsidRPr="006B4873">
        <w:rPr>
          <w:rFonts w:cs="Garamond"/>
          <w:color w:val="3B3838" w:themeColor="background2" w:themeShade="40"/>
          <w:sz w:val="24"/>
          <w:szCs w:val="28"/>
        </w:rPr>
        <w:t>In order to account for personal inexperience, a larger gap has been estimated between the optimistic and pessimistic to account for the lack of knowledge.</w:t>
      </w:r>
      <w:r w:rsidR="00C51154" w:rsidRPr="006B4873">
        <w:rPr>
          <w:rFonts w:ascii="Book Antiqua" w:hAnsi="Book Antiqua" w:cs="Garamond"/>
          <w:color w:val="3B3838" w:themeColor="background2" w:themeShade="40"/>
          <w:sz w:val="24"/>
          <w:szCs w:val="28"/>
        </w:rPr>
        <w:t xml:space="preserve"> </w:t>
      </w:r>
    </w:p>
    <w:p w14:paraId="256E7B06" w14:textId="77777777" w:rsidR="00C51154" w:rsidRDefault="00C51154" w:rsidP="006B4873">
      <w:pPr>
        <w:keepNext/>
        <w:jc w:val="both"/>
        <w:rPr>
          <w:rFonts w:ascii="Book Antiqua" w:hAnsi="Book Antiqua" w:cs="Garamond"/>
          <w:color w:val="3B3838" w:themeColor="background2" w:themeShade="40"/>
          <w:sz w:val="24"/>
          <w:szCs w:val="24"/>
        </w:rPr>
      </w:pPr>
    </w:p>
    <w:tbl>
      <w:tblPr>
        <w:tblStyle w:val="TableGrid"/>
        <w:tblpPr w:leftFromText="180" w:rightFromText="180" w:vertAnchor="text" w:horzAnchor="margin" w:tblpY="83"/>
        <w:tblW w:w="0" w:type="auto"/>
        <w:tblBorders>
          <w:left w:val="none" w:sz="0" w:space="0" w:color="auto"/>
          <w:right w:val="none" w:sz="0" w:space="0" w:color="auto"/>
        </w:tblBorders>
        <w:shd w:val="clear" w:color="auto" w:fill="DEEAF6" w:themeFill="accent1" w:themeFillTint="33"/>
        <w:tblLook w:val="04A0" w:firstRow="1" w:lastRow="0" w:firstColumn="1" w:lastColumn="0" w:noHBand="0" w:noVBand="1"/>
      </w:tblPr>
      <w:tblGrid>
        <w:gridCol w:w="4826"/>
        <w:gridCol w:w="5300"/>
      </w:tblGrid>
      <w:tr w:rsidR="00C51154" w14:paraId="69B59B14" w14:textId="77777777" w:rsidTr="00132395">
        <w:trPr>
          <w:trHeight w:val="3933"/>
        </w:trPr>
        <w:tc>
          <w:tcPr>
            <w:tcW w:w="4825" w:type="dxa"/>
            <w:shd w:val="clear" w:color="auto" w:fill="DEEAF6" w:themeFill="accent1" w:themeFillTint="33"/>
          </w:tcPr>
          <w:p w14:paraId="53D16E32" w14:textId="77777777" w:rsidR="00C51154" w:rsidRDefault="00C51154" w:rsidP="006B4873">
            <w:pPr>
              <w:jc w:val="both"/>
            </w:pPr>
          </w:p>
          <w:tbl>
            <w:tblPr>
              <w:tblStyle w:val="TableGrid"/>
              <w:tblpPr w:leftFromText="180" w:rightFromText="180" w:vertAnchor="text" w:horzAnchor="margin" w:tblpY="103"/>
              <w:tblOverlap w:val="never"/>
              <w:tblW w:w="4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9"/>
              <w:gridCol w:w="2261"/>
            </w:tblGrid>
            <w:tr w:rsidR="00C51154" w14:paraId="29656A32" w14:textId="77777777" w:rsidTr="00132395">
              <w:trPr>
                <w:trHeight w:val="497"/>
              </w:trPr>
              <w:tc>
                <w:tcPr>
                  <w:tcW w:w="2349" w:type="dxa"/>
                </w:tcPr>
                <w:p w14:paraId="247D6036" w14:textId="77777777" w:rsidR="00C51154" w:rsidRPr="007E4FC6" w:rsidRDefault="00C51154" w:rsidP="006B4873">
                  <w:pPr>
                    <w:pStyle w:val="ListParagraph"/>
                    <w:keepNext/>
                    <w:numPr>
                      <w:ilvl w:val="0"/>
                      <w:numId w:val="17"/>
                    </w:numPr>
                    <w:jc w:val="both"/>
                    <w:rPr>
                      <w:rFonts w:ascii="Book Antiqua" w:hAnsi="Book Antiqua" w:cs="Garamond"/>
                      <w:color w:val="3B3838" w:themeColor="background2" w:themeShade="40"/>
                      <w:sz w:val="28"/>
                      <w:szCs w:val="28"/>
                    </w:rPr>
                  </w:pPr>
                  <w:r w:rsidRPr="007E4FC6">
                    <w:rPr>
                      <w:rFonts w:ascii="Book Antiqua" w:hAnsi="Book Antiqua" w:cs="Garamond"/>
                      <w:color w:val="3B3838" w:themeColor="background2" w:themeShade="40"/>
                      <w:sz w:val="28"/>
                      <w:szCs w:val="28"/>
                    </w:rPr>
                    <w:t xml:space="preserve">Analogous </w:t>
                  </w:r>
                </w:p>
                <w:p w14:paraId="78E0CE9B" w14:textId="77777777" w:rsidR="00C51154" w:rsidRPr="00636A14" w:rsidRDefault="00C51154" w:rsidP="006B4873">
                  <w:pPr>
                    <w:keepNext/>
                    <w:jc w:val="both"/>
                    <w:rPr>
                      <w:rFonts w:ascii="Book Antiqua" w:hAnsi="Book Antiqua" w:cs="Garamond"/>
                      <w:color w:val="3B3838" w:themeColor="background2" w:themeShade="40"/>
                      <w:sz w:val="18"/>
                      <w:szCs w:val="18"/>
                    </w:rPr>
                  </w:pPr>
                </w:p>
                <w:p w14:paraId="63630C17" w14:textId="77777777" w:rsidR="00C51154" w:rsidRPr="007E4FC6" w:rsidRDefault="00C51154" w:rsidP="006B4873">
                  <w:pPr>
                    <w:keepNext/>
                    <w:jc w:val="both"/>
                    <w:rPr>
                      <w:rFonts w:ascii="Book Antiqua" w:hAnsi="Book Antiqua" w:cs="Garamond"/>
                      <w:color w:val="3B3838" w:themeColor="background2" w:themeShade="40"/>
                      <w:sz w:val="28"/>
                      <w:szCs w:val="28"/>
                    </w:rPr>
                  </w:pPr>
                </w:p>
              </w:tc>
              <w:tc>
                <w:tcPr>
                  <w:tcW w:w="2261" w:type="dxa"/>
                </w:tcPr>
                <w:p w14:paraId="69D3AAE4" w14:textId="77777777" w:rsidR="00C51154" w:rsidRPr="007E4FC6" w:rsidRDefault="00C51154" w:rsidP="006B4873">
                  <w:pPr>
                    <w:pStyle w:val="ListParagraph"/>
                    <w:keepNext/>
                    <w:numPr>
                      <w:ilvl w:val="0"/>
                      <w:numId w:val="17"/>
                    </w:numPr>
                    <w:jc w:val="both"/>
                    <w:rPr>
                      <w:rFonts w:ascii="Book Antiqua" w:hAnsi="Book Antiqua" w:cs="Garamond"/>
                      <w:color w:val="3B3838" w:themeColor="background2" w:themeShade="40"/>
                      <w:sz w:val="28"/>
                      <w:szCs w:val="28"/>
                    </w:rPr>
                  </w:pPr>
                  <w:r w:rsidRPr="007E4FC6">
                    <w:rPr>
                      <w:rFonts w:ascii="Book Antiqua" w:hAnsi="Book Antiqua" w:cs="Garamond"/>
                      <w:color w:val="3B3838" w:themeColor="background2" w:themeShade="40"/>
                      <w:sz w:val="28"/>
                      <w:szCs w:val="28"/>
                    </w:rPr>
                    <w:t>Delphi</w:t>
                  </w:r>
                </w:p>
                <w:p w14:paraId="784FD32D" w14:textId="77777777" w:rsidR="00C51154" w:rsidRPr="007E4FC6" w:rsidRDefault="00C51154" w:rsidP="006B4873">
                  <w:pPr>
                    <w:keepNext/>
                    <w:jc w:val="both"/>
                    <w:rPr>
                      <w:rFonts w:ascii="Book Antiqua" w:hAnsi="Book Antiqua" w:cs="Garamond"/>
                      <w:color w:val="3B3838" w:themeColor="background2" w:themeShade="40"/>
                      <w:sz w:val="28"/>
                      <w:szCs w:val="28"/>
                    </w:rPr>
                  </w:pPr>
                </w:p>
              </w:tc>
            </w:tr>
            <w:tr w:rsidR="00C51154" w14:paraId="3D30B964" w14:textId="77777777" w:rsidTr="00132395">
              <w:trPr>
                <w:trHeight w:val="1175"/>
              </w:trPr>
              <w:tc>
                <w:tcPr>
                  <w:tcW w:w="2349" w:type="dxa"/>
                </w:tcPr>
                <w:p w14:paraId="32A7DBF4" w14:textId="77777777" w:rsidR="00C51154" w:rsidRPr="007E4FC6" w:rsidRDefault="00C51154" w:rsidP="006B4873">
                  <w:pPr>
                    <w:pStyle w:val="ListParagraph"/>
                    <w:keepNext/>
                    <w:numPr>
                      <w:ilvl w:val="0"/>
                      <w:numId w:val="17"/>
                    </w:numPr>
                    <w:jc w:val="both"/>
                    <w:rPr>
                      <w:rFonts w:ascii="Book Antiqua" w:hAnsi="Book Antiqua" w:cs="Garamond"/>
                      <w:color w:val="3B3838" w:themeColor="background2" w:themeShade="40"/>
                      <w:sz w:val="28"/>
                      <w:szCs w:val="28"/>
                    </w:rPr>
                  </w:pPr>
                  <w:r w:rsidRPr="007E4FC6">
                    <w:rPr>
                      <w:rFonts w:ascii="Book Antiqua" w:hAnsi="Book Antiqua" w:cs="Garamond"/>
                      <w:color w:val="3B3838" w:themeColor="background2" w:themeShade="40"/>
                      <w:sz w:val="28"/>
                      <w:szCs w:val="28"/>
                    </w:rPr>
                    <w:t>Historical Data</w:t>
                  </w:r>
                </w:p>
                <w:p w14:paraId="6CADE6AC" w14:textId="77777777" w:rsidR="00C51154" w:rsidRDefault="00C51154" w:rsidP="006B4873">
                  <w:pPr>
                    <w:keepNext/>
                    <w:jc w:val="both"/>
                    <w:rPr>
                      <w:rFonts w:ascii="Book Antiqua" w:hAnsi="Book Antiqua" w:cs="Garamond"/>
                      <w:color w:val="3B3838" w:themeColor="background2" w:themeShade="40"/>
                      <w:sz w:val="28"/>
                      <w:szCs w:val="28"/>
                    </w:rPr>
                  </w:pPr>
                </w:p>
                <w:p w14:paraId="667735D0" w14:textId="77777777" w:rsidR="00C51154" w:rsidRPr="00636A14" w:rsidRDefault="00C51154" w:rsidP="006B4873">
                  <w:pPr>
                    <w:keepNext/>
                    <w:jc w:val="both"/>
                    <w:rPr>
                      <w:rFonts w:ascii="Book Antiqua" w:hAnsi="Book Antiqua" w:cs="Garamond"/>
                      <w:color w:val="3B3838" w:themeColor="background2" w:themeShade="40"/>
                      <w:sz w:val="16"/>
                      <w:szCs w:val="16"/>
                    </w:rPr>
                  </w:pPr>
                </w:p>
              </w:tc>
              <w:tc>
                <w:tcPr>
                  <w:tcW w:w="2261" w:type="dxa"/>
                </w:tcPr>
                <w:p w14:paraId="06586AF8" w14:textId="77777777" w:rsidR="00C51154" w:rsidRPr="007E4FC6" w:rsidRDefault="00C51154" w:rsidP="006B4873">
                  <w:pPr>
                    <w:pStyle w:val="ListParagraph"/>
                    <w:keepNext/>
                    <w:numPr>
                      <w:ilvl w:val="0"/>
                      <w:numId w:val="17"/>
                    </w:numPr>
                    <w:jc w:val="both"/>
                    <w:rPr>
                      <w:rFonts w:ascii="Book Antiqua" w:hAnsi="Book Antiqua" w:cs="Garamond"/>
                      <w:color w:val="3B3838" w:themeColor="background2" w:themeShade="40"/>
                      <w:sz w:val="28"/>
                      <w:szCs w:val="28"/>
                    </w:rPr>
                  </w:pPr>
                  <w:r w:rsidRPr="007E4FC6">
                    <w:rPr>
                      <w:rFonts w:ascii="Book Antiqua" w:hAnsi="Book Antiqua" w:cs="Garamond"/>
                      <w:color w:val="3B3838" w:themeColor="background2" w:themeShade="40"/>
                      <w:sz w:val="28"/>
                      <w:szCs w:val="28"/>
                    </w:rPr>
                    <w:t xml:space="preserve">Three-point Technique </w:t>
                  </w:r>
                </w:p>
                <w:p w14:paraId="090C6FFC" w14:textId="77777777" w:rsidR="00C51154" w:rsidRPr="007E4FC6" w:rsidRDefault="00C51154" w:rsidP="006B4873">
                  <w:pPr>
                    <w:keepNext/>
                    <w:jc w:val="both"/>
                    <w:rPr>
                      <w:rFonts w:ascii="Book Antiqua" w:hAnsi="Book Antiqua" w:cs="Garamond"/>
                      <w:color w:val="3B3838" w:themeColor="background2" w:themeShade="40"/>
                      <w:sz w:val="28"/>
                      <w:szCs w:val="28"/>
                    </w:rPr>
                  </w:pPr>
                </w:p>
              </w:tc>
            </w:tr>
            <w:tr w:rsidR="00C51154" w14:paraId="4AB6E3AE" w14:textId="77777777" w:rsidTr="00132395">
              <w:trPr>
                <w:trHeight w:val="648"/>
              </w:trPr>
              <w:tc>
                <w:tcPr>
                  <w:tcW w:w="2349" w:type="dxa"/>
                </w:tcPr>
                <w:p w14:paraId="1144F691" w14:textId="77777777" w:rsidR="00C51154" w:rsidRPr="007E4FC6" w:rsidRDefault="00C51154" w:rsidP="006B4873">
                  <w:pPr>
                    <w:pStyle w:val="ListParagraph"/>
                    <w:keepNext/>
                    <w:numPr>
                      <w:ilvl w:val="0"/>
                      <w:numId w:val="17"/>
                    </w:numPr>
                    <w:jc w:val="both"/>
                    <w:rPr>
                      <w:rFonts w:ascii="Book Antiqua" w:hAnsi="Book Antiqua" w:cs="Garamond"/>
                      <w:color w:val="3B3838" w:themeColor="background2" w:themeShade="40"/>
                      <w:sz w:val="28"/>
                      <w:szCs w:val="28"/>
                    </w:rPr>
                  </w:pPr>
                  <w:r w:rsidRPr="007E4FC6">
                    <w:rPr>
                      <w:rFonts w:ascii="Book Antiqua" w:hAnsi="Book Antiqua" w:cs="Garamond"/>
                      <w:color w:val="3B3838" w:themeColor="background2" w:themeShade="40"/>
                      <w:sz w:val="28"/>
                      <w:szCs w:val="28"/>
                    </w:rPr>
                    <w:t>Expert Judgment</w:t>
                  </w:r>
                </w:p>
              </w:tc>
              <w:tc>
                <w:tcPr>
                  <w:tcW w:w="2261" w:type="dxa"/>
                </w:tcPr>
                <w:p w14:paraId="1DB3C5DC" w14:textId="77777777" w:rsidR="00C51154" w:rsidRPr="007E4FC6" w:rsidRDefault="00C51154" w:rsidP="006B4873">
                  <w:pPr>
                    <w:pStyle w:val="ListParagraph"/>
                    <w:keepNext/>
                    <w:numPr>
                      <w:ilvl w:val="0"/>
                      <w:numId w:val="17"/>
                    </w:numPr>
                    <w:jc w:val="both"/>
                    <w:rPr>
                      <w:rFonts w:ascii="Book Antiqua" w:hAnsi="Book Antiqua" w:cs="Garamond"/>
                      <w:color w:val="3B3838" w:themeColor="background2" w:themeShade="40"/>
                      <w:sz w:val="28"/>
                      <w:szCs w:val="28"/>
                    </w:rPr>
                  </w:pPr>
                  <w:r w:rsidRPr="007E4FC6">
                    <w:rPr>
                      <w:rFonts w:ascii="Book Antiqua" w:hAnsi="Book Antiqua" w:cs="Garamond"/>
                      <w:color w:val="3B3838" w:themeColor="background2" w:themeShade="40"/>
                      <w:sz w:val="28"/>
                      <w:szCs w:val="28"/>
                    </w:rPr>
                    <w:t>PERT</w:t>
                  </w:r>
                </w:p>
                <w:p w14:paraId="14BA50B5" w14:textId="77777777" w:rsidR="00C51154" w:rsidRPr="007E4FC6" w:rsidRDefault="00C51154" w:rsidP="006B4873">
                  <w:pPr>
                    <w:keepNext/>
                    <w:jc w:val="both"/>
                    <w:rPr>
                      <w:rFonts w:ascii="Book Antiqua" w:hAnsi="Book Antiqua" w:cs="Garamond"/>
                      <w:color w:val="3B3838" w:themeColor="background2" w:themeShade="40"/>
                      <w:sz w:val="28"/>
                      <w:szCs w:val="28"/>
                    </w:rPr>
                  </w:pPr>
                </w:p>
              </w:tc>
            </w:tr>
          </w:tbl>
          <w:p w14:paraId="65495F54" w14:textId="77777777" w:rsidR="00C51154" w:rsidRPr="00EC2150" w:rsidRDefault="00C51154" w:rsidP="006B4873">
            <w:pPr>
              <w:keepNext/>
              <w:jc w:val="both"/>
              <w:rPr>
                <w:rFonts w:ascii="Book Antiqua" w:hAnsi="Book Antiqua" w:cs="Garamond"/>
                <w:color w:val="3B3838" w:themeColor="background2" w:themeShade="40"/>
                <w:sz w:val="18"/>
                <w:szCs w:val="18"/>
              </w:rPr>
            </w:pPr>
          </w:p>
        </w:tc>
        <w:tc>
          <w:tcPr>
            <w:tcW w:w="5300" w:type="dxa"/>
            <w:shd w:val="clear" w:color="auto" w:fill="DEEAF6" w:themeFill="accent1" w:themeFillTint="33"/>
          </w:tcPr>
          <w:p w14:paraId="4ADB008B" w14:textId="77777777" w:rsidR="00C51154" w:rsidRDefault="00C51154" w:rsidP="006B4873">
            <w:pPr>
              <w:keepNext/>
              <w:jc w:val="both"/>
            </w:pPr>
            <w:r w:rsidRPr="007E4FC6">
              <w:rPr>
                <w:noProof/>
              </w:rPr>
              <w:drawing>
                <wp:inline distT="0" distB="0" distL="0" distR="0" wp14:anchorId="770B3810" wp14:editId="58D596F4">
                  <wp:extent cx="3171825" cy="2196918"/>
                  <wp:effectExtent l="0" t="0" r="0" b="0"/>
                  <wp:docPr id="6" name="Picture 6" descr="C:\Users\Administrator\Pictures\types of 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types of estima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7800" cy="2242615"/>
                          </a:xfrm>
                          <a:prstGeom prst="rect">
                            <a:avLst/>
                          </a:prstGeom>
                          <a:noFill/>
                          <a:ln>
                            <a:noFill/>
                          </a:ln>
                        </pic:spPr>
                      </pic:pic>
                    </a:graphicData>
                  </a:graphic>
                </wp:inline>
              </w:drawing>
            </w:r>
          </w:p>
          <w:p w14:paraId="4EB0A4F8" w14:textId="77777777" w:rsidR="00C51154" w:rsidRPr="007E4FC6" w:rsidRDefault="00C51154" w:rsidP="006B4873">
            <w:pPr>
              <w:pStyle w:val="Caption"/>
              <w:jc w:val="center"/>
              <w:rPr>
                <w:rFonts w:ascii="Book Antiqua" w:hAnsi="Book Antiqua" w:cs="Garamond"/>
                <w:b/>
                <w:color w:val="3B3838" w:themeColor="background2" w:themeShade="40"/>
                <w:sz w:val="24"/>
                <w:szCs w:val="24"/>
              </w:rPr>
            </w:pPr>
            <w:r>
              <w:t xml:space="preserve">Figure </w:t>
            </w:r>
            <w:fldSimple w:instr=" SEQ Figure \* ARABIC ">
              <w:r w:rsidR="006B4873">
                <w:rPr>
                  <w:noProof/>
                </w:rPr>
                <w:t>4</w:t>
              </w:r>
            </w:fldSimple>
            <w:r w:rsidRPr="002F5962">
              <w:t xml:space="preserve"> </w:t>
            </w:r>
            <w:proofErr w:type="spellStart"/>
            <w:r w:rsidRPr="002F5962">
              <w:t>Informatica</w:t>
            </w:r>
            <w:proofErr w:type="spellEnd"/>
            <w:r w:rsidRPr="002F5962">
              <w:t xml:space="preserve"> </w:t>
            </w:r>
            <w:proofErr w:type="spellStart"/>
            <w:r w:rsidRPr="002F5962">
              <w:t>Economică</w:t>
            </w:r>
            <w:proofErr w:type="spellEnd"/>
            <w:r>
              <w:t xml:space="preserve"> </w:t>
            </w:r>
            <w:r w:rsidRPr="002F5962">
              <w:t>http://revistaie.ase.ro/content/47/16Marius%20Vetrici.pdf</w:t>
            </w:r>
          </w:p>
        </w:tc>
      </w:tr>
    </w:tbl>
    <w:p w14:paraId="7C19BD46" w14:textId="5513F216" w:rsidR="00C51154" w:rsidRDefault="00C51154" w:rsidP="006B4873">
      <w:pPr>
        <w:jc w:val="both"/>
      </w:pPr>
    </w:p>
    <w:p w14:paraId="0D1C3F51" w14:textId="77777777" w:rsidR="00DB7DFE" w:rsidRDefault="00DB7DFE" w:rsidP="006B4873">
      <w:pPr>
        <w:jc w:val="both"/>
      </w:pPr>
    </w:p>
    <w:p w14:paraId="0C3C520C" w14:textId="77777777" w:rsidR="00551695" w:rsidRDefault="00551695" w:rsidP="006B4873">
      <w:pPr>
        <w:jc w:val="both"/>
      </w:pPr>
    </w:p>
    <w:p w14:paraId="0FB5B6C2" w14:textId="77777777" w:rsidR="00DB7DFE" w:rsidRDefault="00DB7DFE" w:rsidP="006B4873">
      <w:pPr>
        <w:jc w:val="both"/>
      </w:pPr>
    </w:p>
    <w:p w14:paraId="5379AFF0" w14:textId="12A38C17" w:rsidR="00DB7DFE" w:rsidRPr="00790AE7" w:rsidRDefault="00DB7DFE" w:rsidP="006B4873">
      <w:pPr>
        <w:pStyle w:val="Heading2"/>
        <w:numPr>
          <w:ilvl w:val="1"/>
          <w:numId w:val="16"/>
        </w:numPr>
        <w:jc w:val="both"/>
        <w:rPr>
          <w:rFonts w:ascii="Book Antiqua" w:eastAsiaTheme="minorHAnsi" w:hAnsi="Book Antiqua" w:cstheme="minorBidi"/>
          <w:b/>
          <w:color w:val="auto"/>
          <w:sz w:val="28"/>
          <w:szCs w:val="28"/>
        </w:rPr>
      </w:pPr>
      <w:r>
        <w:rPr>
          <w:rFonts w:ascii="Book Antiqua" w:eastAsiaTheme="minorHAnsi" w:hAnsi="Book Antiqua" w:cstheme="minorBidi"/>
          <w:b/>
          <w:color w:val="4472C4" w:themeColor="accent5"/>
          <w:sz w:val="28"/>
          <w:szCs w:val="28"/>
        </w:rPr>
        <w:t xml:space="preserve">Applying </w:t>
      </w:r>
      <w:r w:rsidR="00551695">
        <w:rPr>
          <w:rFonts w:ascii="Book Antiqua" w:eastAsiaTheme="minorHAnsi" w:hAnsi="Book Antiqua" w:cstheme="minorBidi"/>
          <w:b/>
          <w:color w:val="4472C4" w:themeColor="accent5"/>
          <w:sz w:val="28"/>
          <w:szCs w:val="28"/>
        </w:rPr>
        <w:t xml:space="preserve">Estimation </w:t>
      </w:r>
      <w:r>
        <w:rPr>
          <w:rFonts w:ascii="Book Antiqua" w:eastAsiaTheme="minorHAnsi" w:hAnsi="Book Antiqua" w:cstheme="minorBidi"/>
          <w:b/>
          <w:color w:val="4472C4" w:themeColor="accent5"/>
          <w:sz w:val="28"/>
          <w:szCs w:val="28"/>
        </w:rPr>
        <w:t>Methods</w:t>
      </w:r>
    </w:p>
    <w:p w14:paraId="4930EA05" w14:textId="77777777" w:rsidR="00DB7DFE" w:rsidRDefault="00DB7DFE" w:rsidP="006B4873">
      <w:pPr>
        <w:jc w:val="both"/>
      </w:pPr>
    </w:p>
    <w:p w14:paraId="748EAED6" w14:textId="77777777" w:rsidR="00DB7DFE" w:rsidRDefault="00DB7DFE" w:rsidP="006B4873">
      <w:pPr>
        <w:jc w:val="both"/>
      </w:pPr>
    </w:p>
    <w:tbl>
      <w:tblPr>
        <w:tblStyle w:val="MediumShading2-Accent5"/>
        <w:tblW w:w="5000" w:type="pct"/>
        <w:tblBorders>
          <w:insideH w:val="single" w:sz="4" w:space="0" w:color="auto"/>
          <w:insideV w:val="single" w:sz="4" w:space="0" w:color="auto"/>
        </w:tblBorders>
        <w:tblLayout w:type="fixed"/>
        <w:tblLook w:val="0660" w:firstRow="1" w:lastRow="1" w:firstColumn="0" w:lastColumn="0" w:noHBand="1" w:noVBand="1"/>
      </w:tblPr>
      <w:tblGrid>
        <w:gridCol w:w="453"/>
        <w:gridCol w:w="6540"/>
        <w:gridCol w:w="1996"/>
        <w:gridCol w:w="1365"/>
      </w:tblGrid>
      <w:tr w:rsidR="00551695" w14:paraId="42AD975B" w14:textId="77777777" w:rsidTr="00551695">
        <w:trPr>
          <w:cnfStyle w:val="100000000000" w:firstRow="1" w:lastRow="0" w:firstColumn="0" w:lastColumn="0" w:oddVBand="0" w:evenVBand="0" w:oddHBand="0" w:evenHBand="0" w:firstRowFirstColumn="0" w:firstRowLastColumn="0" w:lastRowFirstColumn="0" w:lastRowLastColumn="0"/>
          <w:trHeight w:val="631"/>
        </w:trPr>
        <w:tc>
          <w:tcPr>
            <w:tcW w:w="219" w:type="pct"/>
            <w:shd w:val="clear" w:color="auto" w:fill="BDD6EE" w:themeFill="accent1" w:themeFillTint="66"/>
            <w:noWrap/>
            <w:vAlign w:val="center"/>
          </w:tcPr>
          <w:p w14:paraId="0F8A8B2F" w14:textId="511751AA" w:rsidR="00C51154" w:rsidRPr="00C51154" w:rsidRDefault="00C51154" w:rsidP="006B4873">
            <w:pPr>
              <w:jc w:val="both"/>
              <w:rPr>
                <w:rFonts w:ascii="Book Antiqua" w:hAnsi="Book Antiqua"/>
              </w:rPr>
            </w:pPr>
            <w:r w:rsidRPr="00C51154">
              <w:rPr>
                <w:rFonts w:ascii="Book Antiqua" w:hAnsi="Book Antiqua"/>
              </w:rPr>
              <w:t>#</w:t>
            </w:r>
          </w:p>
        </w:tc>
        <w:tc>
          <w:tcPr>
            <w:tcW w:w="3158" w:type="pct"/>
            <w:shd w:val="clear" w:color="auto" w:fill="DBDBDB" w:themeFill="accent3" w:themeFillTint="66"/>
            <w:vAlign w:val="center"/>
          </w:tcPr>
          <w:p w14:paraId="510A3D8D" w14:textId="06A4D462" w:rsidR="00C51154" w:rsidRPr="00C51154" w:rsidRDefault="00C51154" w:rsidP="006B4873">
            <w:pPr>
              <w:jc w:val="both"/>
              <w:rPr>
                <w:rStyle w:val="SubtleEmphasis"/>
                <w:rFonts w:ascii="Book Antiqua" w:hAnsi="Book Antiqua"/>
                <w:b w:val="0"/>
                <w:i w:val="0"/>
                <w:sz w:val="28"/>
                <w:szCs w:val="28"/>
              </w:rPr>
            </w:pPr>
            <w:r w:rsidRPr="00DB7DFE">
              <w:rPr>
                <w:rStyle w:val="SubtleEmphasis"/>
                <w:rFonts w:ascii="Book Antiqua" w:hAnsi="Book Antiqua"/>
                <w:b w:val="0"/>
                <w:i w:val="0"/>
                <w:color w:val="auto"/>
                <w:sz w:val="28"/>
                <w:szCs w:val="28"/>
              </w:rPr>
              <w:t>Activity name</w:t>
            </w:r>
          </w:p>
        </w:tc>
        <w:tc>
          <w:tcPr>
            <w:tcW w:w="964" w:type="pct"/>
            <w:vAlign w:val="center"/>
          </w:tcPr>
          <w:p w14:paraId="10E81BE6" w14:textId="67DC7F96" w:rsidR="00C51154" w:rsidRPr="00C0194B" w:rsidRDefault="00C51154" w:rsidP="006B4873">
            <w:pPr>
              <w:jc w:val="both"/>
              <w:rPr>
                <w:rFonts w:ascii="Book Antiqua" w:hAnsi="Book Antiqua"/>
                <w:b w:val="0"/>
              </w:rPr>
            </w:pPr>
            <w:r w:rsidRPr="00C0194B">
              <w:rPr>
                <w:rFonts w:ascii="Book Antiqua" w:hAnsi="Book Antiqua"/>
                <w:b w:val="0"/>
              </w:rPr>
              <w:t>Expected time</w:t>
            </w:r>
            <w:r w:rsidRPr="00C0194B">
              <w:rPr>
                <w:rFonts w:ascii="Book Antiqua" w:hAnsi="Book Antiqua"/>
                <w:b w:val="0"/>
              </w:rPr>
              <w:br/>
              <w:t>(PERT Calculations) (</w:t>
            </w:r>
            <w:proofErr w:type="spellStart"/>
            <w:r w:rsidRPr="00C0194B">
              <w:rPr>
                <w:rFonts w:ascii="Book Antiqua" w:hAnsi="Book Antiqua"/>
                <w:b w:val="0"/>
              </w:rPr>
              <w:t>hr</w:t>
            </w:r>
            <w:proofErr w:type="spellEnd"/>
            <w:r w:rsidRPr="00C0194B">
              <w:rPr>
                <w:rFonts w:ascii="Book Antiqua" w:hAnsi="Book Antiqua"/>
                <w:b w:val="0"/>
              </w:rPr>
              <w:t xml:space="preserve">)  </w:t>
            </w:r>
          </w:p>
        </w:tc>
        <w:tc>
          <w:tcPr>
            <w:tcW w:w="660" w:type="pct"/>
            <w:vAlign w:val="center"/>
          </w:tcPr>
          <w:p w14:paraId="3382F995" w14:textId="11178379" w:rsidR="00C51154" w:rsidRPr="00C0194B" w:rsidRDefault="00C51154" w:rsidP="006B4873">
            <w:pPr>
              <w:jc w:val="both"/>
              <w:rPr>
                <w:rFonts w:ascii="Book Antiqua" w:hAnsi="Book Antiqua"/>
                <w:b w:val="0"/>
              </w:rPr>
            </w:pPr>
            <w:r w:rsidRPr="00C0194B">
              <w:rPr>
                <w:rFonts w:ascii="Book Antiqua" w:hAnsi="Book Antiqua"/>
                <w:b w:val="0"/>
              </w:rPr>
              <w:t>Method Used</w:t>
            </w:r>
          </w:p>
        </w:tc>
      </w:tr>
      <w:tr w:rsidR="00551695" w14:paraId="258C7EC9" w14:textId="77777777" w:rsidTr="00551695">
        <w:trPr>
          <w:trHeight w:val="864"/>
        </w:trPr>
        <w:tc>
          <w:tcPr>
            <w:tcW w:w="219" w:type="pct"/>
            <w:shd w:val="clear" w:color="auto" w:fill="BDD6EE" w:themeFill="accent1" w:themeFillTint="66"/>
            <w:noWrap/>
            <w:vAlign w:val="center"/>
          </w:tcPr>
          <w:p w14:paraId="43AA2E6A" w14:textId="5C719755" w:rsidR="00C51154" w:rsidRPr="00C51154" w:rsidRDefault="00C51154" w:rsidP="006B4873">
            <w:pPr>
              <w:jc w:val="both"/>
              <w:rPr>
                <w:rFonts w:ascii="Book Antiqua" w:hAnsi="Book Antiqua"/>
              </w:rPr>
            </w:pPr>
            <w:r w:rsidRPr="00C51154">
              <w:rPr>
                <w:rFonts w:ascii="Book Antiqua" w:hAnsi="Book Antiqua" w:cs="Arial"/>
                <w:b/>
                <w:color w:val="4472C4" w:themeColor="accent5"/>
                <w:sz w:val="20"/>
              </w:rPr>
              <w:t>1</w:t>
            </w:r>
          </w:p>
        </w:tc>
        <w:tc>
          <w:tcPr>
            <w:tcW w:w="3158" w:type="pct"/>
            <w:shd w:val="clear" w:color="auto" w:fill="DBDBDB" w:themeFill="accent3" w:themeFillTint="66"/>
            <w:vAlign w:val="center"/>
          </w:tcPr>
          <w:p w14:paraId="72C36C46" w14:textId="33468353" w:rsidR="00C51154" w:rsidRPr="00DB7DFE" w:rsidRDefault="00C51154" w:rsidP="006B4873">
            <w:pPr>
              <w:jc w:val="both"/>
              <w:rPr>
                <w:rStyle w:val="SubtleEmphasis"/>
                <w:rFonts w:ascii="Book Antiqua" w:hAnsi="Book Antiqua"/>
                <w:b/>
                <w:i w:val="0"/>
                <w:color w:val="3B3838" w:themeColor="background2" w:themeShade="40"/>
              </w:rPr>
            </w:pPr>
            <w:r w:rsidRPr="00DB7DFE">
              <w:rPr>
                <w:rStyle w:val="SubtleEmphasis"/>
                <w:rFonts w:ascii="Book Antiqua" w:hAnsi="Book Antiqua"/>
                <w:b/>
                <w:i w:val="0"/>
                <w:color w:val="3B3838" w:themeColor="background2" w:themeShade="40"/>
              </w:rPr>
              <w:t>To find and review a journal article.</w:t>
            </w:r>
          </w:p>
        </w:tc>
        <w:tc>
          <w:tcPr>
            <w:tcW w:w="964" w:type="pct"/>
            <w:vAlign w:val="center"/>
          </w:tcPr>
          <w:p w14:paraId="4E1DBC7B" w14:textId="16E527A0" w:rsidR="00C51154" w:rsidRPr="00C51154" w:rsidRDefault="00C51154" w:rsidP="006B4873">
            <w:pPr>
              <w:pStyle w:val="DecimalAligned"/>
              <w:ind w:left="184"/>
              <w:jc w:val="both"/>
              <w:rPr>
                <w:rFonts w:ascii="Book Antiqua" w:hAnsi="Book Antiqua"/>
                <w:sz w:val="28"/>
                <w:szCs w:val="28"/>
              </w:rPr>
            </w:pPr>
            <w:r w:rsidRPr="00C51154">
              <w:rPr>
                <w:rFonts w:ascii="Book Antiqua" w:hAnsi="Book Antiqua" w:cs="Arial"/>
                <w:b/>
                <w:bCs/>
                <w:sz w:val="28"/>
                <w:szCs w:val="28"/>
              </w:rPr>
              <w:t>0.92</w:t>
            </w:r>
          </w:p>
        </w:tc>
        <w:tc>
          <w:tcPr>
            <w:tcW w:w="660" w:type="pct"/>
            <w:vAlign w:val="center"/>
          </w:tcPr>
          <w:p w14:paraId="65D488AF" w14:textId="4E1B7499" w:rsidR="00C51154" w:rsidRPr="00C0194B" w:rsidRDefault="00C51154" w:rsidP="006B4873">
            <w:pPr>
              <w:pStyle w:val="DecimalAligned"/>
              <w:jc w:val="both"/>
              <w:rPr>
                <w:rFonts w:ascii="Arial" w:hAnsi="Arial" w:cs="Arial"/>
                <w:b/>
                <w:color w:val="4472C4" w:themeColor="accent5"/>
                <w:sz w:val="20"/>
              </w:rPr>
            </w:pPr>
            <w:r w:rsidRPr="003B097E">
              <w:rPr>
                <w:rFonts w:ascii="Arial" w:hAnsi="Arial" w:cs="Arial"/>
                <w:b/>
                <w:color w:val="4472C4" w:themeColor="accent5"/>
                <w:sz w:val="20"/>
              </w:rPr>
              <w:t>1</w:t>
            </w:r>
            <w:r>
              <w:rPr>
                <w:rFonts w:ascii="Arial" w:hAnsi="Arial" w:cs="Arial"/>
                <w:b/>
                <w:color w:val="4472C4" w:themeColor="accent5"/>
                <w:sz w:val="20"/>
              </w:rPr>
              <w:t>, 6</w:t>
            </w:r>
          </w:p>
        </w:tc>
      </w:tr>
      <w:tr w:rsidR="00551695" w14:paraId="5111D0ED" w14:textId="77777777" w:rsidTr="00551695">
        <w:trPr>
          <w:trHeight w:val="832"/>
        </w:trPr>
        <w:tc>
          <w:tcPr>
            <w:tcW w:w="219" w:type="pct"/>
            <w:shd w:val="clear" w:color="auto" w:fill="BDD6EE" w:themeFill="accent1" w:themeFillTint="66"/>
            <w:noWrap/>
            <w:vAlign w:val="center"/>
          </w:tcPr>
          <w:p w14:paraId="19E8BD5D" w14:textId="5D8FECEA" w:rsidR="00C51154" w:rsidRPr="00C51154" w:rsidRDefault="00C51154" w:rsidP="006B4873">
            <w:pPr>
              <w:jc w:val="both"/>
              <w:rPr>
                <w:rFonts w:ascii="Book Antiqua" w:hAnsi="Book Antiqua"/>
              </w:rPr>
            </w:pPr>
            <w:r w:rsidRPr="00C51154">
              <w:rPr>
                <w:rFonts w:ascii="Book Antiqua" w:hAnsi="Book Antiqua" w:cs="Arial"/>
                <w:b/>
                <w:color w:val="4472C4" w:themeColor="accent5"/>
                <w:sz w:val="20"/>
              </w:rPr>
              <w:t>2</w:t>
            </w:r>
          </w:p>
        </w:tc>
        <w:tc>
          <w:tcPr>
            <w:tcW w:w="3158" w:type="pct"/>
            <w:shd w:val="clear" w:color="auto" w:fill="DBDBDB" w:themeFill="accent3" w:themeFillTint="66"/>
            <w:vAlign w:val="center"/>
          </w:tcPr>
          <w:p w14:paraId="10B5522F" w14:textId="3F6F42EC" w:rsidR="00C51154" w:rsidRPr="00DB7DFE" w:rsidRDefault="00C51154" w:rsidP="006B4873">
            <w:pPr>
              <w:jc w:val="both"/>
              <w:rPr>
                <w:rStyle w:val="SubtleEmphasis"/>
                <w:rFonts w:ascii="Book Antiqua" w:hAnsi="Book Antiqua"/>
                <w:b/>
                <w:i w:val="0"/>
                <w:color w:val="3B3838" w:themeColor="background2" w:themeShade="40"/>
              </w:rPr>
            </w:pPr>
            <w:r w:rsidRPr="00DB7DFE">
              <w:rPr>
                <w:rStyle w:val="SubtleEmphasis"/>
                <w:rFonts w:ascii="Book Antiqua" w:hAnsi="Book Antiqua"/>
                <w:b/>
                <w:i w:val="0"/>
                <w:color w:val="3B3838" w:themeColor="background2" w:themeShade="40"/>
              </w:rPr>
              <w:t>To research and write a 2 page literature review</w:t>
            </w:r>
          </w:p>
        </w:tc>
        <w:tc>
          <w:tcPr>
            <w:tcW w:w="964" w:type="pct"/>
            <w:vAlign w:val="center"/>
          </w:tcPr>
          <w:p w14:paraId="171E8DCC" w14:textId="293D44BB" w:rsidR="00C51154" w:rsidRPr="00C51154" w:rsidRDefault="00C51154" w:rsidP="006B4873">
            <w:pPr>
              <w:pStyle w:val="DecimalAligned"/>
              <w:ind w:left="184"/>
              <w:jc w:val="both"/>
              <w:rPr>
                <w:rFonts w:ascii="Book Antiqua" w:hAnsi="Book Antiqua"/>
                <w:sz w:val="28"/>
                <w:szCs w:val="28"/>
              </w:rPr>
            </w:pPr>
            <w:r w:rsidRPr="00C51154">
              <w:rPr>
                <w:rFonts w:ascii="Book Antiqua" w:hAnsi="Book Antiqua" w:cs="Arial"/>
                <w:b/>
                <w:bCs/>
                <w:sz w:val="28"/>
                <w:szCs w:val="28"/>
              </w:rPr>
              <w:t>6.33</w:t>
            </w:r>
          </w:p>
        </w:tc>
        <w:tc>
          <w:tcPr>
            <w:tcW w:w="660" w:type="pct"/>
            <w:vAlign w:val="center"/>
          </w:tcPr>
          <w:p w14:paraId="0A3291D8" w14:textId="446837DF" w:rsidR="00C51154" w:rsidRPr="00C0194B" w:rsidRDefault="00C51154" w:rsidP="006B4873">
            <w:pPr>
              <w:pStyle w:val="DecimalAligned"/>
              <w:jc w:val="both"/>
              <w:rPr>
                <w:rFonts w:ascii="Arial" w:hAnsi="Arial" w:cs="Arial"/>
                <w:b/>
                <w:color w:val="4472C4" w:themeColor="accent5"/>
                <w:sz w:val="20"/>
              </w:rPr>
            </w:pPr>
            <w:r>
              <w:rPr>
                <w:rFonts w:ascii="Arial" w:hAnsi="Arial" w:cs="Arial"/>
                <w:b/>
                <w:color w:val="4472C4" w:themeColor="accent5"/>
                <w:sz w:val="20"/>
              </w:rPr>
              <w:t>1, 6</w:t>
            </w:r>
          </w:p>
        </w:tc>
      </w:tr>
      <w:tr w:rsidR="00551695" w14:paraId="0D5E2C98" w14:textId="77777777" w:rsidTr="00551695">
        <w:trPr>
          <w:trHeight w:val="802"/>
        </w:trPr>
        <w:tc>
          <w:tcPr>
            <w:tcW w:w="219" w:type="pct"/>
            <w:shd w:val="clear" w:color="auto" w:fill="BDD6EE" w:themeFill="accent1" w:themeFillTint="66"/>
            <w:noWrap/>
            <w:vAlign w:val="center"/>
          </w:tcPr>
          <w:p w14:paraId="3388FC8C" w14:textId="66EEDD93" w:rsidR="00C51154" w:rsidRPr="00C51154" w:rsidRDefault="00C51154" w:rsidP="006B4873">
            <w:pPr>
              <w:jc w:val="both"/>
              <w:rPr>
                <w:rFonts w:ascii="Book Antiqua" w:hAnsi="Book Antiqua"/>
              </w:rPr>
            </w:pPr>
            <w:r w:rsidRPr="00C51154">
              <w:rPr>
                <w:rFonts w:ascii="Book Antiqua" w:hAnsi="Book Antiqua" w:cs="Arial"/>
                <w:b/>
                <w:color w:val="4472C4" w:themeColor="accent5"/>
                <w:sz w:val="20"/>
              </w:rPr>
              <w:t>3</w:t>
            </w:r>
          </w:p>
        </w:tc>
        <w:tc>
          <w:tcPr>
            <w:tcW w:w="3158" w:type="pct"/>
            <w:shd w:val="clear" w:color="auto" w:fill="DBDBDB" w:themeFill="accent3" w:themeFillTint="66"/>
            <w:vAlign w:val="center"/>
          </w:tcPr>
          <w:p w14:paraId="294D68A4" w14:textId="56162CDB" w:rsidR="00C51154" w:rsidRPr="00DB7DFE" w:rsidRDefault="00C51154" w:rsidP="006B4873">
            <w:pPr>
              <w:jc w:val="both"/>
              <w:rPr>
                <w:rStyle w:val="SubtleEmphasis"/>
                <w:rFonts w:ascii="Book Antiqua" w:hAnsi="Book Antiqua"/>
                <w:b/>
                <w:i w:val="0"/>
                <w:color w:val="3B3838" w:themeColor="background2" w:themeShade="40"/>
              </w:rPr>
            </w:pPr>
            <w:r w:rsidRPr="00DB7DFE">
              <w:rPr>
                <w:rStyle w:val="SubtleEmphasis"/>
                <w:rFonts w:ascii="Book Antiqua" w:hAnsi="Book Antiqua"/>
                <w:b/>
                <w:i w:val="0"/>
                <w:color w:val="3B3838" w:themeColor="background2" w:themeShade="40"/>
              </w:rPr>
              <w:t>To set up a public meeting.</w:t>
            </w:r>
          </w:p>
        </w:tc>
        <w:tc>
          <w:tcPr>
            <w:tcW w:w="964" w:type="pct"/>
            <w:vAlign w:val="center"/>
          </w:tcPr>
          <w:p w14:paraId="19B436FE" w14:textId="61D66B53" w:rsidR="00C51154" w:rsidRPr="00C51154" w:rsidRDefault="00C51154" w:rsidP="006B4873">
            <w:pPr>
              <w:pStyle w:val="DecimalAligned"/>
              <w:ind w:left="184"/>
              <w:jc w:val="both"/>
              <w:rPr>
                <w:rFonts w:ascii="Book Antiqua" w:hAnsi="Book Antiqua"/>
                <w:sz w:val="28"/>
                <w:szCs w:val="28"/>
              </w:rPr>
            </w:pPr>
            <w:r w:rsidRPr="00C51154">
              <w:rPr>
                <w:rFonts w:ascii="Book Antiqua" w:hAnsi="Book Antiqua" w:cs="Arial"/>
                <w:b/>
                <w:bCs/>
                <w:sz w:val="28"/>
                <w:szCs w:val="28"/>
              </w:rPr>
              <w:t>8.33</w:t>
            </w:r>
          </w:p>
        </w:tc>
        <w:tc>
          <w:tcPr>
            <w:tcW w:w="660" w:type="pct"/>
            <w:vAlign w:val="center"/>
          </w:tcPr>
          <w:p w14:paraId="31AE78D4" w14:textId="779BDB42" w:rsidR="00C51154" w:rsidRPr="00C0194B" w:rsidRDefault="00C0194B" w:rsidP="006B4873">
            <w:pPr>
              <w:pStyle w:val="DecimalAligned"/>
              <w:jc w:val="both"/>
              <w:rPr>
                <w:rFonts w:ascii="Arial" w:hAnsi="Arial" w:cs="Arial"/>
                <w:b/>
                <w:color w:val="4472C4" w:themeColor="accent5"/>
                <w:sz w:val="20"/>
              </w:rPr>
            </w:pPr>
            <w:r>
              <w:rPr>
                <w:rFonts w:ascii="Arial" w:hAnsi="Arial" w:cs="Arial"/>
                <w:b/>
                <w:color w:val="4472C4" w:themeColor="accent5"/>
                <w:sz w:val="20"/>
              </w:rPr>
              <w:t>3, 6</w:t>
            </w:r>
          </w:p>
        </w:tc>
      </w:tr>
      <w:tr w:rsidR="00551695" w14:paraId="12FDC392" w14:textId="77777777" w:rsidTr="00551695">
        <w:trPr>
          <w:trHeight w:val="722"/>
        </w:trPr>
        <w:tc>
          <w:tcPr>
            <w:tcW w:w="219" w:type="pct"/>
            <w:shd w:val="clear" w:color="auto" w:fill="BDD6EE" w:themeFill="accent1" w:themeFillTint="66"/>
            <w:noWrap/>
            <w:vAlign w:val="center"/>
          </w:tcPr>
          <w:p w14:paraId="70E172F2" w14:textId="74B7436A" w:rsidR="00C51154" w:rsidRPr="00C51154" w:rsidRDefault="00C51154" w:rsidP="006B4873">
            <w:pPr>
              <w:jc w:val="both"/>
              <w:rPr>
                <w:rFonts w:ascii="Book Antiqua" w:hAnsi="Book Antiqua"/>
              </w:rPr>
            </w:pPr>
            <w:r w:rsidRPr="00C51154">
              <w:rPr>
                <w:rFonts w:ascii="Book Antiqua" w:hAnsi="Book Antiqua" w:cs="Arial"/>
                <w:b/>
                <w:color w:val="4472C4" w:themeColor="accent5"/>
                <w:sz w:val="20"/>
              </w:rPr>
              <w:lastRenderedPageBreak/>
              <w:t>4</w:t>
            </w:r>
          </w:p>
        </w:tc>
        <w:tc>
          <w:tcPr>
            <w:tcW w:w="3158" w:type="pct"/>
            <w:shd w:val="clear" w:color="auto" w:fill="DBDBDB" w:themeFill="accent3" w:themeFillTint="66"/>
            <w:vAlign w:val="center"/>
          </w:tcPr>
          <w:p w14:paraId="1403A2CE" w14:textId="44F56263" w:rsidR="00C51154" w:rsidRPr="00DB7DFE" w:rsidRDefault="00C51154" w:rsidP="006B4873">
            <w:pPr>
              <w:jc w:val="both"/>
              <w:rPr>
                <w:rStyle w:val="SubtleEmphasis"/>
                <w:rFonts w:ascii="Book Antiqua" w:hAnsi="Book Antiqua"/>
                <w:b/>
                <w:i w:val="0"/>
                <w:iCs w:val="0"/>
                <w:color w:val="3B3838" w:themeColor="background2" w:themeShade="40"/>
              </w:rPr>
            </w:pPr>
            <w:r w:rsidRPr="00DB7DFE">
              <w:rPr>
                <w:rStyle w:val="SubtleEmphasis"/>
                <w:rFonts w:ascii="Book Antiqua" w:hAnsi="Book Antiqua"/>
                <w:b/>
                <w:i w:val="0"/>
                <w:color w:val="3B3838" w:themeColor="background2" w:themeShade="40"/>
              </w:rPr>
              <w:t>To organize an agency review meeting to review a spatial data set involving 8 agencies.</w:t>
            </w:r>
          </w:p>
        </w:tc>
        <w:tc>
          <w:tcPr>
            <w:tcW w:w="964" w:type="pct"/>
            <w:vAlign w:val="center"/>
          </w:tcPr>
          <w:p w14:paraId="6A897A19" w14:textId="2FFD27E1" w:rsidR="00C51154" w:rsidRPr="00C51154" w:rsidRDefault="00C51154" w:rsidP="006B4873">
            <w:pPr>
              <w:ind w:left="184"/>
              <w:jc w:val="both"/>
              <w:rPr>
                <w:rFonts w:ascii="Book Antiqua" w:hAnsi="Book Antiqua"/>
                <w:sz w:val="28"/>
                <w:szCs w:val="28"/>
              </w:rPr>
            </w:pPr>
            <w:r>
              <w:rPr>
                <w:rFonts w:ascii="Book Antiqua" w:hAnsi="Book Antiqua" w:cs="Arial"/>
                <w:b/>
                <w:bCs/>
                <w:sz w:val="28"/>
                <w:szCs w:val="28"/>
              </w:rPr>
              <w:t xml:space="preserve">   </w:t>
            </w:r>
            <w:r w:rsidRPr="00C51154">
              <w:rPr>
                <w:rFonts w:ascii="Book Antiqua" w:hAnsi="Book Antiqua" w:cs="Arial"/>
                <w:b/>
                <w:bCs/>
                <w:sz w:val="28"/>
                <w:szCs w:val="28"/>
              </w:rPr>
              <w:t>10.17</w:t>
            </w:r>
          </w:p>
        </w:tc>
        <w:tc>
          <w:tcPr>
            <w:tcW w:w="660" w:type="pct"/>
            <w:vAlign w:val="center"/>
          </w:tcPr>
          <w:p w14:paraId="371DF2F0" w14:textId="47136EE9" w:rsidR="00C51154" w:rsidRPr="00C0194B" w:rsidRDefault="00C51154" w:rsidP="006B4873">
            <w:pPr>
              <w:pStyle w:val="DecimalAligned"/>
              <w:jc w:val="both"/>
              <w:rPr>
                <w:rFonts w:ascii="Arial" w:hAnsi="Arial" w:cs="Arial"/>
                <w:b/>
                <w:color w:val="4472C4" w:themeColor="accent5"/>
                <w:sz w:val="20"/>
              </w:rPr>
            </w:pPr>
            <w:r>
              <w:rPr>
                <w:rFonts w:ascii="Arial" w:hAnsi="Arial" w:cs="Arial"/>
                <w:b/>
                <w:color w:val="4472C4" w:themeColor="accent5"/>
                <w:sz w:val="20"/>
              </w:rPr>
              <w:t xml:space="preserve"> </w:t>
            </w:r>
            <w:r w:rsidR="00551695">
              <w:rPr>
                <w:rFonts w:ascii="Arial" w:hAnsi="Arial" w:cs="Arial"/>
                <w:b/>
                <w:color w:val="4472C4" w:themeColor="accent5"/>
                <w:sz w:val="20"/>
              </w:rPr>
              <w:t xml:space="preserve">3, </w:t>
            </w:r>
            <w:r w:rsidR="00C0194B">
              <w:rPr>
                <w:rFonts w:ascii="Arial" w:hAnsi="Arial" w:cs="Arial"/>
                <w:b/>
                <w:color w:val="4472C4" w:themeColor="accent5"/>
                <w:sz w:val="20"/>
              </w:rPr>
              <w:t>6</w:t>
            </w:r>
          </w:p>
        </w:tc>
      </w:tr>
      <w:tr w:rsidR="00551695" w14:paraId="6AE709D1" w14:textId="77777777" w:rsidTr="00551695">
        <w:trPr>
          <w:trHeight w:val="605"/>
        </w:trPr>
        <w:tc>
          <w:tcPr>
            <w:tcW w:w="219" w:type="pct"/>
            <w:shd w:val="clear" w:color="auto" w:fill="BDD6EE" w:themeFill="accent1" w:themeFillTint="66"/>
            <w:noWrap/>
            <w:vAlign w:val="center"/>
          </w:tcPr>
          <w:p w14:paraId="2C447E79" w14:textId="2A8178F8" w:rsidR="00C51154" w:rsidRPr="00C51154" w:rsidRDefault="00C51154" w:rsidP="006B4873">
            <w:pPr>
              <w:jc w:val="both"/>
              <w:rPr>
                <w:rFonts w:ascii="Book Antiqua" w:hAnsi="Book Antiqua"/>
              </w:rPr>
            </w:pPr>
            <w:r w:rsidRPr="00C51154">
              <w:rPr>
                <w:rFonts w:ascii="Book Antiqua" w:hAnsi="Book Antiqua" w:cs="Arial"/>
                <w:b/>
                <w:color w:val="4472C4" w:themeColor="accent5"/>
                <w:sz w:val="20"/>
              </w:rPr>
              <w:t>5</w:t>
            </w:r>
          </w:p>
        </w:tc>
        <w:tc>
          <w:tcPr>
            <w:tcW w:w="3158" w:type="pct"/>
            <w:shd w:val="clear" w:color="auto" w:fill="DBDBDB" w:themeFill="accent3" w:themeFillTint="66"/>
            <w:vAlign w:val="center"/>
          </w:tcPr>
          <w:p w14:paraId="5AB4B7E7" w14:textId="14DC4E6D" w:rsidR="00C51154" w:rsidRPr="00DB7DFE" w:rsidRDefault="00C51154" w:rsidP="006B4873">
            <w:pPr>
              <w:jc w:val="both"/>
              <w:rPr>
                <w:rStyle w:val="SubtleEmphasis"/>
                <w:rFonts w:ascii="Book Antiqua" w:hAnsi="Book Antiqua"/>
                <w:b/>
                <w:i w:val="0"/>
                <w:color w:val="3B3838" w:themeColor="background2" w:themeShade="40"/>
              </w:rPr>
            </w:pPr>
            <w:r w:rsidRPr="00DB7DFE">
              <w:rPr>
                <w:rStyle w:val="SubtleEmphasis"/>
                <w:rFonts w:ascii="Book Antiqua" w:hAnsi="Book Antiqua"/>
                <w:b/>
                <w:i w:val="0"/>
                <w:color w:val="3B3838" w:themeColor="background2" w:themeShade="40"/>
              </w:rPr>
              <w:t>To prepare a public notice for a newspaper.</w:t>
            </w:r>
          </w:p>
        </w:tc>
        <w:tc>
          <w:tcPr>
            <w:tcW w:w="964" w:type="pct"/>
            <w:vAlign w:val="center"/>
          </w:tcPr>
          <w:p w14:paraId="620011DA" w14:textId="5292942C" w:rsidR="00C51154" w:rsidRPr="00C51154" w:rsidRDefault="00C51154" w:rsidP="006B4873">
            <w:pPr>
              <w:pStyle w:val="DecimalAligned"/>
              <w:ind w:left="184"/>
              <w:jc w:val="both"/>
              <w:rPr>
                <w:rFonts w:ascii="Book Antiqua" w:hAnsi="Book Antiqua"/>
                <w:sz w:val="28"/>
                <w:szCs w:val="28"/>
              </w:rPr>
            </w:pPr>
            <w:r w:rsidRPr="00C51154">
              <w:rPr>
                <w:rFonts w:ascii="Book Antiqua" w:hAnsi="Book Antiqua" w:cs="Arial"/>
                <w:b/>
                <w:bCs/>
                <w:sz w:val="28"/>
                <w:szCs w:val="28"/>
              </w:rPr>
              <w:t>6.67</w:t>
            </w:r>
          </w:p>
        </w:tc>
        <w:tc>
          <w:tcPr>
            <w:tcW w:w="660" w:type="pct"/>
            <w:vAlign w:val="center"/>
          </w:tcPr>
          <w:p w14:paraId="37B9B87B" w14:textId="598306AA" w:rsidR="00C51154" w:rsidRPr="00C0194B" w:rsidRDefault="00551695" w:rsidP="006B4873">
            <w:pPr>
              <w:pStyle w:val="DecimalAligned"/>
              <w:jc w:val="both"/>
              <w:rPr>
                <w:rFonts w:ascii="Arial" w:hAnsi="Arial" w:cs="Arial"/>
                <w:b/>
                <w:color w:val="4472C4" w:themeColor="accent5"/>
                <w:sz w:val="20"/>
              </w:rPr>
            </w:pPr>
            <w:r>
              <w:rPr>
                <w:rFonts w:ascii="Arial" w:hAnsi="Arial" w:cs="Arial"/>
                <w:b/>
                <w:color w:val="4472C4" w:themeColor="accent5"/>
                <w:sz w:val="20"/>
              </w:rPr>
              <w:t xml:space="preserve">  </w:t>
            </w:r>
            <w:r w:rsidR="00C0194B">
              <w:rPr>
                <w:rFonts w:ascii="Arial" w:hAnsi="Arial" w:cs="Arial"/>
                <w:b/>
                <w:color w:val="4472C4" w:themeColor="accent5"/>
                <w:sz w:val="20"/>
              </w:rPr>
              <w:t xml:space="preserve">3, </w:t>
            </w:r>
            <w:r w:rsidR="00C0194B" w:rsidRPr="00C0194B">
              <w:rPr>
                <w:rFonts w:ascii="Arial" w:hAnsi="Arial" w:cs="Arial"/>
                <w:b/>
                <w:color w:val="4472C4" w:themeColor="accent5"/>
                <w:sz w:val="20"/>
              </w:rPr>
              <w:t>6</w:t>
            </w:r>
          </w:p>
        </w:tc>
      </w:tr>
      <w:tr w:rsidR="00551695" w14:paraId="048E989D" w14:textId="77777777" w:rsidTr="00551695">
        <w:trPr>
          <w:trHeight w:val="592"/>
        </w:trPr>
        <w:tc>
          <w:tcPr>
            <w:tcW w:w="219" w:type="pct"/>
            <w:shd w:val="clear" w:color="auto" w:fill="BDD6EE" w:themeFill="accent1" w:themeFillTint="66"/>
            <w:noWrap/>
            <w:vAlign w:val="center"/>
          </w:tcPr>
          <w:p w14:paraId="3C708D8A" w14:textId="746A23FA" w:rsidR="00C51154" w:rsidRPr="00C0194B" w:rsidRDefault="00C0194B" w:rsidP="006B4873">
            <w:pPr>
              <w:jc w:val="both"/>
              <w:rPr>
                <w:rFonts w:ascii="Book Antiqua" w:hAnsi="Book Antiqua" w:cs="Arial"/>
                <w:b/>
                <w:color w:val="4472C4" w:themeColor="accent5"/>
                <w:sz w:val="20"/>
              </w:rPr>
            </w:pPr>
            <w:r w:rsidRPr="00C0194B">
              <w:rPr>
                <w:rFonts w:ascii="Book Antiqua" w:hAnsi="Book Antiqua" w:cs="Arial"/>
                <w:b/>
                <w:color w:val="4472C4" w:themeColor="accent5"/>
                <w:sz w:val="20"/>
              </w:rPr>
              <w:t>6</w:t>
            </w:r>
          </w:p>
        </w:tc>
        <w:tc>
          <w:tcPr>
            <w:tcW w:w="3158" w:type="pct"/>
            <w:shd w:val="clear" w:color="auto" w:fill="DBDBDB" w:themeFill="accent3" w:themeFillTint="66"/>
            <w:vAlign w:val="center"/>
          </w:tcPr>
          <w:p w14:paraId="44F2AF4A" w14:textId="03E75E9E" w:rsidR="00C51154" w:rsidRPr="00DB7DFE" w:rsidRDefault="00C51154" w:rsidP="006B4873">
            <w:pPr>
              <w:jc w:val="both"/>
              <w:rPr>
                <w:rStyle w:val="SubtleEmphasis"/>
                <w:rFonts w:ascii="Book Antiqua" w:hAnsi="Book Antiqua"/>
                <w:b/>
                <w:i w:val="0"/>
                <w:color w:val="3B3838" w:themeColor="background2" w:themeShade="40"/>
              </w:rPr>
            </w:pPr>
            <w:r w:rsidRPr="00DB7DFE">
              <w:rPr>
                <w:rStyle w:val="SubtleEmphasis"/>
                <w:rFonts w:ascii="Book Antiqua" w:hAnsi="Book Antiqua"/>
                <w:b/>
                <w:i w:val="0"/>
                <w:color w:val="3B3838" w:themeColor="background2" w:themeShade="40"/>
              </w:rPr>
              <w:t>To establish a base map using ArcGIS.</w:t>
            </w:r>
          </w:p>
        </w:tc>
        <w:tc>
          <w:tcPr>
            <w:tcW w:w="964" w:type="pct"/>
            <w:vAlign w:val="center"/>
          </w:tcPr>
          <w:p w14:paraId="2D3B80A7" w14:textId="05CF0ADB" w:rsidR="00C51154" w:rsidRPr="00C51154" w:rsidRDefault="00C0194B" w:rsidP="006B4873">
            <w:pPr>
              <w:pStyle w:val="DecimalAligned"/>
              <w:ind w:left="184"/>
              <w:jc w:val="both"/>
              <w:rPr>
                <w:rFonts w:ascii="Book Antiqua" w:hAnsi="Book Antiqua"/>
                <w:sz w:val="28"/>
                <w:szCs w:val="28"/>
              </w:rPr>
            </w:pPr>
            <w:r>
              <w:rPr>
                <w:rFonts w:ascii="Book Antiqua" w:hAnsi="Book Antiqua" w:cs="Arial"/>
                <w:b/>
                <w:bCs/>
                <w:sz w:val="28"/>
                <w:szCs w:val="28"/>
              </w:rPr>
              <w:t>5</w:t>
            </w:r>
          </w:p>
        </w:tc>
        <w:tc>
          <w:tcPr>
            <w:tcW w:w="660" w:type="pct"/>
            <w:vAlign w:val="center"/>
          </w:tcPr>
          <w:p w14:paraId="5EC3472E" w14:textId="72E02B27" w:rsidR="00C51154" w:rsidRPr="00C0194B" w:rsidRDefault="00C0194B" w:rsidP="006B4873">
            <w:pPr>
              <w:pStyle w:val="DecimalAligned"/>
              <w:jc w:val="both"/>
              <w:rPr>
                <w:rFonts w:ascii="Arial" w:hAnsi="Arial" w:cs="Arial"/>
                <w:b/>
                <w:color w:val="4472C4" w:themeColor="accent5"/>
                <w:sz w:val="20"/>
              </w:rPr>
            </w:pPr>
            <w:r>
              <w:rPr>
                <w:rFonts w:ascii="Arial" w:hAnsi="Arial" w:cs="Arial"/>
                <w:b/>
                <w:color w:val="4472C4" w:themeColor="accent5"/>
                <w:sz w:val="20"/>
              </w:rPr>
              <w:t xml:space="preserve">5, </w:t>
            </w:r>
            <w:r w:rsidR="00C51154" w:rsidRPr="003B097E">
              <w:rPr>
                <w:rFonts w:ascii="Arial" w:hAnsi="Arial" w:cs="Arial"/>
                <w:b/>
                <w:color w:val="4472C4" w:themeColor="accent5"/>
                <w:sz w:val="20"/>
              </w:rPr>
              <w:t>6</w:t>
            </w:r>
          </w:p>
        </w:tc>
      </w:tr>
      <w:tr w:rsidR="00551695" w14:paraId="42023484" w14:textId="77777777" w:rsidTr="00551695">
        <w:trPr>
          <w:trHeight w:val="832"/>
        </w:trPr>
        <w:tc>
          <w:tcPr>
            <w:tcW w:w="219" w:type="pct"/>
            <w:shd w:val="clear" w:color="auto" w:fill="BDD6EE" w:themeFill="accent1" w:themeFillTint="66"/>
            <w:noWrap/>
            <w:vAlign w:val="center"/>
          </w:tcPr>
          <w:p w14:paraId="6D817DE6" w14:textId="56BC6AEF" w:rsidR="00C51154" w:rsidRPr="00C51154" w:rsidRDefault="00C51154" w:rsidP="006B4873">
            <w:pPr>
              <w:jc w:val="both"/>
              <w:rPr>
                <w:rFonts w:ascii="Book Antiqua" w:hAnsi="Book Antiqua"/>
              </w:rPr>
            </w:pPr>
            <w:r w:rsidRPr="00C51154">
              <w:rPr>
                <w:rFonts w:ascii="Book Antiqua" w:hAnsi="Book Antiqua" w:cs="Arial"/>
                <w:b/>
                <w:color w:val="4472C4" w:themeColor="accent5"/>
                <w:sz w:val="20"/>
              </w:rPr>
              <w:t>7</w:t>
            </w:r>
          </w:p>
        </w:tc>
        <w:tc>
          <w:tcPr>
            <w:tcW w:w="3158" w:type="pct"/>
            <w:shd w:val="clear" w:color="auto" w:fill="DBDBDB" w:themeFill="accent3" w:themeFillTint="66"/>
            <w:vAlign w:val="center"/>
          </w:tcPr>
          <w:p w14:paraId="1BC7C99B" w14:textId="54B872F0" w:rsidR="00C51154" w:rsidRPr="00DB7DFE" w:rsidRDefault="00C51154" w:rsidP="006B4873">
            <w:pPr>
              <w:jc w:val="both"/>
              <w:rPr>
                <w:rStyle w:val="SubtleEmphasis"/>
                <w:rFonts w:ascii="Book Antiqua" w:hAnsi="Book Antiqua"/>
                <w:b/>
                <w:i w:val="0"/>
                <w:color w:val="3B3838" w:themeColor="background2" w:themeShade="40"/>
              </w:rPr>
            </w:pPr>
            <w:r w:rsidRPr="00DB7DFE">
              <w:rPr>
                <w:rStyle w:val="SubtleEmphasis"/>
                <w:rFonts w:ascii="Book Antiqua" w:hAnsi="Book Antiqua"/>
                <w:b/>
                <w:i w:val="0"/>
                <w:color w:val="3B3838" w:themeColor="background2" w:themeShade="40"/>
              </w:rPr>
              <w:t>To undertake a GPS survey of 5 acres of farmland boundary needing vertical resolution of one foot.</w:t>
            </w:r>
          </w:p>
        </w:tc>
        <w:tc>
          <w:tcPr>
            <w:tcW w:w="964" w:type="pct"/>
            <w:vAlign w:val="center"/>
          </w:tcPr>
          <w:p w14:paraId="5A8E0C42" w14:textId="5F3FA7C6" w:rsidR="00C51154" w:rsidRPr="00C51154" w:rsidRDefault="00C51154" w:rsidP="006B4873">
            <w:pPr>
              <w:pStyle w:val="DecimalAligned"/>
              <w:ind w:left="184"/>
              <w:jc w:val="both"/>
              <w:rPr>
                <w:rFonts w:ascii="Book Antiqua" w:hAnsi="Book Antiqua"/>
                <w:sz w:val="28"/>
                <w:szCs w:val="28"/>
              </w:rPr>
            </w:pPr>
            <w:r>
              <w:rPr>
                <w:rFonts w:ascii="Book Antiqua" w:hAnsi="Book Antiqua" w:cs="Arial"/>
                <w:b/>
                <w:bCs/>
                <w:sz w:val="28"/>
                <w:szCs w:val="28"/>
              </w:rPr>
              <w:t xml:space="preserve">  </w:t>
            </w:r>
            <w:r w:rsidRPr="00C51154">
              <w:rPr>
                <w:rFonts w:ascii="Book Antiqua" w:hAnsi="Book Antiqua" w:cs="Arial"/>
                <w:b/>
                <w:bCs/>
                <w:sz w:val="28"/>
                <w:szCs w:val="28"/>
              </w:rPr>
              <w:t>61.67</w:t>
            </w:r>
          </w:p>
        </w:tc>
        <w:tc>
          <w:tcPr>
            <w:tcW w:w="660" w:type="pct"/>
            <w:vAlign w:val="center"/>
          </w:tcPr>
          <w:p w14:paraId="16792EB9" w14:textId="06892F60" w:rsidR="00C51154" w:rsidRPr="00C0194B" w:rsidRDefault="00C0194B" w:rsidP="006B4873">
            <w:pPr>
              <w:pStyle w:val="DecimalAligned"/>
              <w:jc w:val="both"/>
              <w:rPr>
                <w:rFonts w:ascii="Arial" w:hAnsi="Arial" w:cs="Arial"/>
                <w:b/>
                <w:color w:val="4472C4" w:themeColor="accent5"/>
                <w:sz w:val="20"/>
              </w:rPr>
            </w:pPr>
            <w:r>
              <w:rPr>
                <w:rFonts w:ascii="Arial" w:hAnsi="Arial" w:cs="Arial"/>
                <w:b/>
                <w:color w:val="4472C4" w:themeColor="accent5"/>
                <w:sz w:val="20"/>
              </w:rPr>
              <w:t>3, 6</w:t>
            </w:r>
          </w:p>
        </w:tc>
      </w:tr>
      <w:tr w:rsidR="00551695" w14:paraId="5BD2C8BF" w14:textId="77777777" w:rsidTr="00551695">
        <w:trPr>
          <w:trHeight w:val="832"/>
        </w:trPr>
        <w:tc>
          <w:tcPr>
            <w:tcW w:w="219" w:type="pct"/>
            <w:shd w:val="clear" w:color="auto" w:fill="BDD6EE" w:themeFill="accent1" w:themeFillTint="66"/>
            <w:noWrap/>
            <w:vAlign w:val="center"/>
          </w:tcPr>
          <w:p w14:paraId="69A58677" w14:textId="0288A1AC" w:rsidR="00C51154" w:rsidRPr="00C51154" w:rsidRDefault="00C51154" w:rsidP="006B4873">
            <w:pPr>
              <w:jc w:val="both"/>
              <w:rPr>
                <w:rFonts w:ascii="Book Antiqua" w:hAnsi="Book Antiqua"/>
              </w:rPr>
            </w:pPr>
            <w:r w:rsidRPr="00C51154">
              <w:rPr>
                <w:rFonts w:ascii="Book Antiqua" w:hAnsi="Book Antiqua" w:cs="Arial"/>
                <w:b/>
                <w:color w:val="4472C4" w:themeColor="accent5"/>
                <w:sz w:val="20"/>
              </w:rPr>
              <w:t>8</w:t>
            </w:r>
          </w:p>
        </w:tc>
        <w:tc>
          <w:tcPr>
            <w:tcW w:w="3158" w:type="pct"/>
            <w:shd w:val="clear" w:color="auto" w:fill="DBDBDB" w:themeFill="accent3" w:themeFillTint="66"/>
            <w:vAlign w:val="center"/>
          </w:tcPr>
          <w:p w14:paraId="0E246D42" w14:textId="7932F411" w:rsidR="00C51154" w:rsidRPr="00DB7DFE" w:rsidRDefault="00C51154" w:rsidP="006B4873">
            <w:pPr>
              <w:jc w:val="both"/>
              <w:rPr>
                <w:rStyle w:val="SubtleEmphasis"/>
                <w:rFonts w:ascii="Book Antiqua" w:hAnsi="Book Antiqua"/>
                <w:b/>
                <w:i w:val="0"/>
                <w:color w:val="3B3838" w:themeColor="background2" w:themeShade="40"/>
              </w:rPr>
            </w:pPr>
            <w:r w:rsidRPr="00DB7DFE">
              <w:rPr>
                <w:rStyle w:val="SubtleEmphasis"/>
                <w:rFonts w:ascii="Book Antiqua" w:hAnsi="Book Antiqua"/>
                <w:b/>
                <w:i w:val="0"/>
                <w:color w:val="3B3838" w:themeColor="background2" w:themeShade="40"/>
              </w:rPr>
              <w:t>To prepare a draft report (30 to 40 pages) after all research is complete.</w:t>
            </w:r>
          </w:p>
        </w:tc>
        <w:tc>
          <w:tcPr>
            <w:tcW w:w="964" w:type="pct"/>
            <w:vAlign w:val="center"/>
          </w:tcPr>
          <w:p w14:paraId="26803147" w14:textId="28144CA5" w:rsidR="00C51154" w:rsidRPr="00C51154" w:rsidRDefault="00C51154" w:rsidP="006B4873">
            <w:pPr>
              <w:pStyle w:val="DecimalAligned"/>
              <w:ind w:left="184"/>
              <w:jc w:val="both"/>
              <w:rPr>
                <w:rFonts w:ascii="Book Antiqua" w:hAnsi="Book Antiqua"/>
                <w:sz w:val="28"/>
                <w:szCs w:val="28"/>
              </w:rPr>
            </w:pPr>
            <w:r>
              <w:rPr>
                <w:rFonts w:ascii="Book Antiqua" w:hAnsi="Book Antiqua" w:cs="Arial"/>
                <w:b/>
                <w:bCs/>
                <w:sz w:val="28"/>
                <w:szCs w:val="28"/>
              </w:rPr>
              <w:t xml:space="preserve">  </w:t>
            </w:r>
            <w:r w:rsidRPr="00C51154">
              <w:rPr>
                <w:rFonts w:ascii="Book Antiqua" w:hAnsi="Book Antiqua" w:cs="Arial"/>
                <w:b/>
                <w:bCs/>
                <w:sz w:val="28"/>
                <w:szCs w:val="28"/>
              </w:rPr>
              <w:t>38.33</w:t>
            </w:r>
          </w:p>
        </w:tc>
        <w:tc>
          <w:tcPr>
            <w:tcW w:w="660" w:type="pct"/>
            <w:vAlign w:val="center"/>
          </w:tcPr>
          <w:p w14:paraId="1EEF4264" w14:textId="21437C65" w:rsidR="00C51154" w:rsidRPr="00C0194B" w:rsidRDefault="00C0194B" w:rsidP="006B4873">
            <w:pPr>
              <w:pStyle w:val="DecimalAligned"/>
              <w:jc w:val="both"/>
              <w:rPr>
                <w:rFonts w:ascii="Arial" w:hAnsi="Arial" w:cs="Arial"/>
                <w:b/>
                <w:color w:val="4472C4" w:themeColor="accent5"/>
                <w:sz w:val="20"/>
              </w:rPr>
            </w:pPr>
            <w:r>
              <w:rPr>
                <w:rFonts w:ascii="Arial" w:hAnsi="Arial" w:cs="Arial"/>
                <w:b/>
                <w:color w:val="4472C4" w:themeColor="accent5"/>
                <w:sz w:val="20"/>
              </w:rPr>
              <w:t>1, 6</w:t>
            </w:r>
          </w:p>
        </w:tc>
      </w:tr>
      <w:tr w:rsidR="00551695" w14:paraId="19146114" w14:textId="77777777" w:rsidTr="00551695">
        <w:trPr>
          <w:trHeight w:val="832"/>
        </w:trPr>
        <w:tc>
          <w:tcPr>
            <w:tcW w:w="219" w:type="pct"/>
            <w:shd w:val="clear" w:color="auto" w:fill="BDD6EE" w:themeFill="accent1" w:themeFillTint="66"/>
            <w:noWrap/>
            <w:vAlign w:val="center"/>
          </w:tcPr>
          <w:p w14:paraId="406C4019" w14:textId="27176622" w:rsidR="00C51154" w:rsidRPr="00C51154" w:rsidRDefault="00C51154" w:rsidP="006B4873">
            <w:pPr>
              <w:jc w:val="both"/>
              <w:rPr>
                <w:rFonts w:ascii="Book Antiqua" w:hAnsi="Book Antiqua"/>
              </w:rPr>
            </w:pPr>
            <w:r w:rsidRPr="00C51154">
              <w:rPr>
                <w:rFonts w:ascii="Book Antiqua" w:hAnsi="Book Antiqua" w:cs="Arial"/>
                <w:b/>
                <w:color w:val="4472C4" w:themeColor="accent5"/>
                <w:sz w:val="20"/>
              </w:rPr>
              <w:t>9</w:t>
            </w:r>
          </w:p>
        </w:tc>
        <w:tc>
          <w:tcPr>
            <w:tcW w:w="3158" w:type="pct"/>
            <w:shd w:val="clear" w:color="auto" w:fill="DBDBDB" w:themeFill="accent3" w:themeFillTint="66"/>
            <w:vAlign w:val="center"/>
          </w:tcPr>
          <w:p w14:paraId="13E3CA77" w14:textId="0FDA3FFE" w:rsidR="00C51154" w:rsidRPr="00DB7DFE" w:rsidRDefault="00C51154" w:rsidP="006B4873">
            <w:pPr>
              <w:jc w:val="both"/>
              <w:rPr>
                <w:rStyle w:val="SubtleEmphasis"/>
                <w:rFonts w:ascii="Book Antiqua" w:hAnsi="Book Antiqua"/>
                <w:b/>
                <w:i w:val="0"/>
                <w:color w:val="3B3838" w:themeColor="background2" w:themeShade="40"/>
              </w:rPr>
            </w:pPr>
            <w:r w:rsidRPr="00DB7DFE">
              <w:rPr>
                <w:rStyle w:val="SubtleEmphasis"/>
                <w:rFonts w:ascii="Book Antiqua" w:hAnsi="Book Antiqua"/>
                <w:b/>
                <w:i w:val="0"/>
                <w:color w:val="3B3838" w:themeColor="background2" w:themeShade="40"/>
              </w:rPr>
              <w:t>To prepare for a 10 minute PowerPoint presentation.</w:t>
            </w:r>
          </w:p>
        </w:tc>
        <w:tc>
          <w:tcPr>
            <w:tcW w:w="964" w:type="pct"/>
            <w:vAlign w:val="center"/>
          </w:tcPr>
          <w:p w14:paraId="24DAE05E" w14:textId="186C9D57" w:rsidR="00C51154" w:rsidRPr="00C51154" w:rsidRDefault="00C51154" w:rsidP="006B4873">
            <w:pPr>
              <w:pStyle w:val="DecimalAligned"/>
              <w:ind w:left="184"/>
              <w:jc w:val="both"/>
              <w:rPr>
                <w:rFonts w:ascii="Book Antiqua" w:hAnsi="Book Antiqua"/>
                <w:sz w:val="28"/>
                <w:szCs w:val="28"/>
              </w:rPr>
            </w:pPr>
            <w:r w:rsidRPr="00C51154">
              <w:rPr>
                <w:rFonts w:ascii="Book Antiqua" w:hAnsi="Book Antiqua" w:cs="Arial"/>
                <w:b/>
                <w:bCs/>
                <w:sz w:val="28"/>
                <w:szCs w:val="28"/>
              </w:rPr>
              <w:t>5.83</w:t>
            </w:r>
          </w:p>
        </w:tc>
        <w:tc>
          <w:tcPr>
            <w:tcW w:w="660" w:type="pct"/>
            <w:vAlign w:val="center"/>
          </w:tcPr>
          <w:p w14:paraId="7BDE4545" w14:textId="57FD5021" w:rsidR="00C51154" w:rsidRPr="00C0194B" w:rsidRDefault="00C0194B" w:rsidP="006B4873">
            <w:pPr>
              <w:pStyle w:val="DecimalAligned"/>
              <w:jc w:val="both"/>
              <w:rPr>
                <w:rFonts w:ascii="Arial" w:hAnsi="Arial" w:cs="Arial"/>
                <w:b/>
                <w:color w:val="4472C4" w:themeColor="accent5"/>
                <w:sz w:val="20"/>
              </w:rPr>
            </w:pPr>
            <w:r>
              <w:rPr>
                <w:rFonts w:ascii="Arial" w:hAnsi="Arial" w:cs="Arial"/>
                <w:b/>
                <w:color w:val="4472C4" w:themeColor="accent5"/>
                <w:sz w:val="20"/>
              </w:rPr>
              <w:t>1, 6</w:t>
            </w:r>
          </w:p>
        </w:tc>
      </w:tr>
      <w:tr w:rsidR="00551695" w14:paraId="26A9F383" w14:textId="77777777" w:rsidTr="00551695">
        <w:trPr>
          <w:trHeight w:val="740"/>
        </w:trPr>
        <w:tc>
          <w:tcPr>
            <w:tcW w:w="219" w:type="pct"/>
            <w:shd w:val="clear" w:color="auto" w:fill="BDD6EE" w:themeFill="accent1" w:themeFillTint="66"/>
            <w:noWrap/>
            <w:vAlign w:val="center"/>
          </w:tcPr>
          <w:p w14:paraId="790F388A" w14:textId="60EFBDDB" w:rsidR="00C51154" w:rsidRPr="00C51154" w:rsidRDefault="00C51154" w:rsidP="006B4873">
            <w:pPr>
              <w:jc w:val="both"/>
              <w:rPr>
                <w:rFonts w:ascii="Book Antiqua" w:hAnsi="Book Antiqua" w:cs="Arial"/>
                <w:b/>
                <w:color w:val="4472C4" w:themeColor="accent5"/>
                <w:sz w:val="20"/>
              </w:rPr>
            </w:pPr>
            <w:r w:rsidRPr="00C51154">
              <w:rPr>
                <w:rFonts w:ascii="Book Antiqua" w:hAnsi="Book Antiqua" w:cs="Arial"/>
                <w:b/>
                <w:color w:val="4472C4" w:themeColor="accent5"/>
                <w:sz w:val="20"/>
              </w:rPr>
              <w:t>10</w:t>
            </w:r>
          </w:p>
        </w:tc>
        <w:tc>
          <w:tcPr>
            <w:tcW w:w="3158" w:type="pct"/>
            <w:shd w:val="clear" w:color="auto" w:fill="DBDBDB" w:themeFill="accent3" w:themeFillTint="66"/>
            <w:vAlign w:val="center"/>
          </w:tcPr>
          <w:p w14:paraId="57F8F9E5" w14:textId="3B429AD5" w:rsidR="00C51154" w:rsidRPr="00DB7DFE" w:rsidRDefault="00C51154" w:rsidP="006B4873">
            <w:pPr>
              <w:jc w:val="both"/>
              <w:rPr>
                <w:rStyle w:val="SubtleEmphasis"/>
                <w:rFonts w:ascii="Book Antiqua" w:hAnsi="Book Antiqua"/>
                <w:b/>
                <w:i w:val="0"/>
                <w:color w:val="3B3838" w:themeColor="background2" w:themeShade="40"/>
              </w:rPr>
            </w:pPr>
            <w:r w:rsidRPr="00DB7DFE">
              <w:rPr>
                <w:rStyle w:val="SubtleEmphasis"/>
                <w:rFonts w:ascii="Book Antiqua" w:hAnsi="Book Antiqua"/>
                <w:b/>
                <w:i w:val="0"/>
                <w:color w:val="3B3838" w:themeColor="background2" w:themeShade="40"/>
              </w:rPr>
              <w:t>To prepare a two page letter responding to issues raised by an agency about a project you are involved with understanding.</w:t>
            </w:r>
          </w:p>
        </w:tc>
        <w:tc>
          <w:tcPr>
            <w:tcW w:w="964" w:type="pct"/>
            <w:vAlign w:val="center"/>
          </w:tcPr>
          <w:p w14:paraId="0597B876" w14:textId="7CC8CF9C" w:rsidR="00C51154" w:rsidRPr="00C51154" w:rsidRDefault="00C51154" w:rsidP="006B4873">
            <w:pPr>
              <w:ind w:left="184"/>
              <w:jc w:val="both"/>
              <w:rPr>
                <w:rFonts w:ascii="Book Antiqua" w:hAnsi="Book Antiqua" w:cs="Arial"/>
                <w:b/>
                <w:bCs/>
                <w:sz w:val="28"/>
                <w:szCs w:val="28"/>
              </w:rPr>
            </w:pPr>
            <w:r w:rsidRPr="00C51154">
              <w:rPr>
                <w:rFonts w:ascii="Book Antiqua" w:hAnsi="Book Antiqua" w:cs="Arial"/>
                <w:b/>
                <w:bCs/>
                <w:sz w:val="28"/>
                <w:szCs w:val="28"/>
              </w:rPr>
              <w:t>5.83</w:t>
            </w:r>
          </w:p>
        </w:tc>
        <w:tc>
          <w:tcPr>
            <w:tcW w:w="660" w:type="pct"/>
            <w:vAlign w:val="center"/>
          </w:tcPr>
          <w:p w14:paraId="288C3A6B" w14:textId="2BF7F082" w:rsidR="00C51154" w:rsidRPr="003B097E" w:rsidRDefault="00C0194B" w:rsidP="006B4873">
            <w:pPr>
              <w:pStyle w:val="DecimalAligned"/>
              <w:jc w:val="both"/>
              <w:rPr>
                <w:rFonts w:ascii="Arial" w:hAnsi="Arial" w:cs="Arial"/>
                <w:b/>
                <w:color w:val="4472C4" w:themeColor="accent5"/>
                <w:sz w:val="20"/>
              </w:rPr>
            </w:pPr>
            <w:r>
              <w:rPr>
                <w:rFonts w:ascii="Arial" w:hAnsi="Arial" w:cs="Arial"/>
                <w:b/>
                <w:color w:val="4472C4" w:themeColor="accent5"/>
                <w:sz w:val="20"/>
              </w:rPr>
              <w:t>3, 6</w:t>
            </w:r>
          </w:p>
        </w:tc>
      </w:tr>
      <w:tr w:rsidR="00551695" w14:paraId="5600E93C" w14:textId="77777777" w:rsidTr="00551695">
        <w:trPr>
          <w:cnfStyle w:val="010000000000" w:firstRow="0" w:lastRow="1" w:firstColumn="0" w:lastColumn="0" w:oddVBand="0" w:evenVBand="0" w:oddHBand="0" w:evenHBand="0" w:firstRowFirstColumn="0" w:firstRowLastColumn="0" w:lastRowFirstColumn="0" w:lastRowLastColumn="0"/>
          <w:trHeight w:val="542"/>
        </w:trPr>
        <w:tc>
          <w:tcPr>
            <w:tcW w:w="219" w:type="pct"/>
            <w:shd w:val="clear" w:color="auto" w:fill="BDD6EE" w:themeFill="accent1" w:themeFillTint="66"/>
            <w:noWrap/>
            <w:vAlign w:val="center"/>
          </w:tcPr>
          <w:p w14:paraId="3DDCFD3B" w14:textId="5F973B24" w:rsidR="00C51154" w:rsidRDefault="00C51154" w:rsidP="006B4873">
            <w:pPr>
              <w:ind w:left="-378"/>
              <w:jc w:val="both"/>
            </w:pPr>
          </w:p>
        </w:tc>
        <w:tc>
          <w:tcPr>
            <w:tcW w:w="3158" w:type="pct"/>
            <w:vAlign w:val="bottom"/>
          </w:tcPr>
          <w:p w14:paraId="61EB866A" w14:textId="2CC678C5" w:rsidR="00C51154" w:rsidRPr="00DB7DFE" w:rsidRDefault="00DB7DFE" w:rsidP="006B4873">
            <w:pPr>
              <w:jc w:val="both"/>
              <w:rPr>
                <w:rFonts w:ascii="Book Antiqua" w:hAnsi="Book Antiqua" w:cs="Arial"/>
                <w:b/>
                <w:bCs/>
                <w:color w:val="000000"/>
                <w:sz w:val="28"/>
                <w:szCs w:val="28"/>
              </w:rPr>
            </w:pPr>
            <w:r>
              <w:rPr>
                <w:rFonts w:ascii="Book Antiqua" w:hAnsi="Book Antiqua" w:cs="Arial"/>
                <w:b/>
                <w:bCs/>
                <w:color w:val="000000"/>
                <w:sz w:val="28"/>
                <w:szCs w:val="28"/>
              </w:rPr>
              <w:t xml:space="preserve">TOTAL: </w:t>
            </w:r>
          </w:p>
        </w:tc>
        <w:tc>
          <w:tcPr>
            <w:tcW w:w="964" w:type="pct"/>
            <w:vAlign w:val="center"/>
          </w:tcPr>
          <w:p w14:paraId="23908360" w14:textId="4640533F" w:rsidR="00C51154" w:rsidRPr="00DB7DFE" w:rsidRDefault="00DB7DFE" w:rsidP="006B4873">
            <w:pPr>
              <w:ind w:left="184"/>
              <w:jc w:val="both"/>
              <w:rPr>
                <w:rFonts w:ascii="Book Antiqua" w:hAnsi="Book Antiqua" w:cs="Arial"/>
                <w:b/>
                <w:bCs/>
                <w:sz w:val="28"/>
                <w:szCs w:val="28"/>
              </w:rPr>
            </w:pPr>
            <w:r w:rsidRPr="00DB7DFE">
              <w:rPr>
                <w:rFonts w:ascii="Book Antiqua" w:hAnsi="Book Antiqua" w:cs="Arial"/>
                <w:b/>
                <w:bCs/>
                <w:sz w:val="28"/>
                <w:szCs w:val="28"/>
              </w:rPr>
              <w:t>149.08</w:t>
            </w:r>
          </w:p>
        </w:tc>
        <w:tc>
          <w:tcPr>
            <w:tcW w:w="660" w:type="pct"/>
            <w:vAlign w:val="center"/>
          </w:tcPr>
          <w:p w14:paraId="7A0CBECE" w14:textId="30D680E2" w:rsidR="00C51154" w:rsidRDefault="00C51154" w:rsidP="006B4873">
            <w:pPr>
              <w:pStyle w:val="DecimalAligned"/>
              <w:jc w:val="both"/>
            </w:pPr>
          </w:p>
        </w:tc>
      </w:tr>
    </w:tbl>
    <w:p w14:paraId="69104D33" w14:textId="77777777" w:rsidR="00EC2150" w:rsidRPr="00551695" w:rsidRDefault="00EC2150" w:rsidP="006B4873">
      <w:pPr>
        <w:keepNext/>
        <w:jc w:val="both"/>
        <w:rPr>
          <w:rFonts w:ascii="Book Antiqua" w:hAnsi="Book Antiqua" w:cs="Garamond"/>
          <w:color w:val="3B3838" w:themeColor="background2" w:themeShade="40"/>
          <w:sz w:val="28"/>
          <w:szCs w:val="28"/>
        </w:rPr>
      </w:pPr>
    </w:p>
    <w:p w14:paraId="32B72224" w14:textId="77777777" w:rsidR="00132395" w:rsidRDefault="00551695" w:rsidP="006B4873">
      <w:pPr>
        <w:keepNext/>
        <w:spacing w:after="0" w:line="276" w:lineRule="auto"/>
        <w:jc w:val="both"/>
        <w:rPr>
          <w:rFonts w:ascii="Book Antiqua" w:hAnsi="Book Antiqua" w:cs="Garamond"/>
          <w:color w:val="3B3838" w:themeColor="background2" w:themeShade="40"/>
          <w:sz w:val="28"/>
          <w:szCs w:val="28"/>
        </w:rPr>
      </w:pPr>
      <w:r w:rsidRPr="00551695">
        <w:rPr>
          <w:rFonts w:ascii="Book Antiqua" w:hAnsi="Book Antiqua" w:cs="Garamond"/>
          <w:color w:val="3B3838" w:themeColor="background2" w:themeShade="40"/>
          <w:sz w:val="28"/>
          <w:szCs w:val="28"/>
        </w:rPr>
        <w:t>An attempt was made use methods in combination that would produce something that was both calculated and experience based. This ensures a proper contingency</w:t>
      </w:r>
      <w:r w:rsidR="00132395">
        <w:rPr>
          <w:rFonts w:ascii="Book Antiqua" w:hAnsi="Book Antiqua" w:cs="Garamond"/>
          <w:color w:val="3B3838" w:themeColor="background2" w:themeShade="40"/>
          <w:sz w:val="28"/>
          <w:szCs w:val="28"/>
        </w:rPr>
        <w:t xml:space="preserve"> </w:t>
      </w:r>
    </w:p>
    <w:p w14:paraId="26DB35DB" w14:textId="36A58C7B" w:rsidR="00132395" w:rsidRDefault="00551695" w:rsidP="006B4873">
      <w:pPr>
        <w:keepNext/>
        <w:spacing w:after="0" w:line="276" w:lineRule="auto"/>
        <w:jc w:val="both"/>
        <w:rPr>
          <w:rFonts w:ascii="Book Antiqua" w:hAnsi="Book Antiqua" w:cs="Garamond"/>
          <w:color w:val="3B3838" w:themeColor="background2" w:themeShade="40"/>
          <w:sz w:val="28"/>
          <w:szCs w:val="28"/>
        </w:rPr>
      </w:pPr>
      <w:proofErr w:type="gramStart"/>
      <w:r w:rsidRPr="00551695">
        <w:rPr>
          <w:rFonts w:ascii="Book Antiqua" w:hAnsi="Book Antiqua" w:cs="Garamond"/>
          <w:color w:val="3B3838" w:themeColor="background2" w:themeShade="40"/>
          <w:sz w:val="28"/>
          <w:szCs w:val="28"/>
        </w:rPr>
        <w:t>is</w:t>
      </w:r>
      <w:proofErr w:type="gramEnd"/>
      <w:r w:rsidRPr="00551695">
        <w:rPr>
          <w:rFonts w:ascii="Book Antiqua" w:hAnsi="Book Antiqua" w:cs="Garamond"/>
          <w:color w:val="3B3838" w:themeColor="background2" w:themeShade="40"/>
          <w:sz w:val="28"/>
          <w:szCs w:val="28"/>
        </w:rPr>
        <w:t xml:space="preserve"> in place for the scope of the project mitigating any risk that will prevent the optimistic estimate to come to fruition. </w:t>
      </w:r>
    </w:p>
    <w:p w14:paraId="09129864" w14:textId="77777777" w:rsidR="00132395" w:rsidRPr="00132395" w:rsidRDefault="00132395" w:rsidP="006B4873">
      <w:pPr>
        <w:keepNext/>
        <w:spacing w:line="276" w:lineRule="auto"/>
        <w:jc w:val="both"/>
        <w:rPr>
          <w:rFonts w:ascii="Book Antiqua" w:hAnsi="Book Antiqua" w:cs="Garamond"/>
          <w:color w:val="3B3838" w:themeColor="background2" w:themeShade="40"/>
          <w:sz w:val="28"/>
          <w:szCs w:val="28"/>
        </w:rPr>
      </w:pPr>
    </w:p>
    <w:p w14:paraId="506275C1" w14:textId="7EF04C09" w:rsidR="004621AE" w:rsidRDefault="00132395" w:rsidP="006B4873">
      <w:pPr>
        <w:keepNext/>
        <w:jc w:val="both"/>
      </w:pPr>
      <w:r>
        <w:rPr>
          <w:noProof/>
        </w:rPr>
        <w:drawing>
          <wp:inline distT="0" distB="0" distL="0" distR="0" wp14:anchorId="48CB0B7D" wp14:editId="2BDB476B">
            <wp:extent cx="6679749" cy="4339988"/>
            <wp:effectExtent l="0" t="0" r="6985" b="3810"/>
            <wp:docPr id="3" name="Picture 3" descr="C:\Users\Administrator\Pictures\d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ddd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5605" cy="4350290"/>
                    </a:xfrm>
                    <a:prstGeom prst="rect">
                      <a:avLst/>
                    </a:prstGeom>
                    <a:noFill/>
                    <a:ln>
                      <a:noFill/>
                    </a:ln>
                  </pic:spPr>
                </pic:pic>
              </a:graphicData>
            </a:graphic>
          </wp:inline>
        </w:drawing>
      </w:r>
    </w:p>
    <w:p w14:paraId="6C4C56C3" w14:textId="77777777" w:rsidR="004621AE" w:rsidRDefault="004621AE" w:rsidP="006B4873">
      <w:pPr>
        <w:keepNext/>
        <w:jc w:val="both"/>
      </w:pPr>
    </w:p>
    <w:p w14:paraId="47A95506" w14:textId="77777777" w:rsidR="004621AE" w:rsidRDefault="004621AE" w:rsidP="006B4873">
      <w:pPr>
        <w:keepNext/>
        <w:jc w:val="both"/>
      </w:pPr>
    </w:p>
    <w:p w14:paraId="462FAD75" w14:textId="77777777" w:rsidR="004621AE" w:rsidRDefault="004621AE" w:rsidP="006B4873">
      <w:pPr>
        <w:keepNext/>
        <w:jc w:val="both"/>
      </w:pPr>
    </w:p>
    <w:p w14:paraId="770E21A4" w14:textId="77777777" w:rsidR="00510D42" w:rsidRDefault="00510D42" w:rsidP="006B4873">
      <w:pPr>
        <w:keepNext/>
        <w:jc w:val="both"/>
      </w:pPr>
    </w:p>
    <w:p w14:paraId="742D79C6" w14:textId="77777777" w:rsidR="00510D42" w:rsidRDefault="00510D42" w:rsidP="006B4873">
      <w:pPr>
        <w:keepNext/>
        <w:jc w:val="both"/>
      </w:pPr>
    </w:p>
    <w:p w14:paraId="39C1EA99" w14:textId="614FFEB5" w:rsidR="00551695" w:rsidRPr="00132395" w:rsidRDefault="00C4424C" w:rsidP="006B4873">
      <w:pPr>
        <w:keepNext/>
        <w:ind w:left="2160" w:firstLine="720"/>
        <w:jc w:val="both"/>
        <w:rPr>
          <w:rFonts w:ascii="Book Antiqua" w:hAnsi="Book Antiqua"/>
          <w:b/>
          <w:color w:val="4472C4" w:themeColor="accent5"/>
          <w:sz w:val="52"/>
          <w:szCs w:val="52"/>
          <w:u w:val="single"/>
        </w:rPr>
      </w:pPr>
      <w:r>
        <w:rPr>
          <w:rFonts w:ascii="Book Antiqua" w:hAnsi="Book Antiqua"/>
          <w:b/>
          <w:color w:val="4472C4" w:themeColor="accent5"/>
          <w:sz w:val="52"/>
          <w:szCs w:val="52"/>
        </w:rPr>
        <w:lastRenderedPageBreak/>
        <w:t xml:space="preserve">  </w:t>
      </w:r>
      <w:r w:rsidR="00132395" w:rsidRPr="00132395">
        <w:rPr>
          <w:rFonts w:ascii="Book Antiqua" w:hAnsi="Book Antiqua"/>
          <w:b/>
          <w:color w:val="4472C4" w:themeColor="accent5"/>
          <w:sz w:val="52"/>
          <w:szCs w:val="52"/>
          <w:u w:val="single"/>
        </w:rPr>
        <w:t xml:space="preserve">References </w:t>
      </w:r>
    </w:p>
    <w:p w14:paraId="2D67FAF0" w14:textId="77777777" w:rsidR="00132395" w:rsidRDefault="00132395" w:rsidP="006B4873">
      <w:pPr>
        <w:keepNext/>
        <w:jc w:val="both"/>
      </w:pPr>
    </w:p>
    <w:p w14:paraId="6045E58B" w14:textId="77777777" w:rsidR="00510D42" w:rsidRDefault="00510D42" w:rsidP="006B4873">
      <w:pPr>
        <w:keepNext/>
        <w:jc w:val="both"/>
      </w:pPr>
    </w:p>
    <w:p w14:paraId="7CAF7C26" w14:textId="60BD939C" w:rsidR="00124D0F" w:rsidRDefault="004621AE" w:rsidP="006B4873">
      <w:pPr>
        <w:spacing w:after="0" w:line="240" w:lineRule="auto"/>
        <w:jc w:val="both"/>
        <w:rPr>
          <w:rFonts w:ascii="Times New Roman" w:eastAsia="Times New Roman" w:hAnsi="Times New Roman" w:cs="Times New Roman"/>
          <w:sz w:val="24"/>
          <w:szCs w:val="24"/>
        </w:rPr>
      </w:pPr>
      <w:r w:rsidRPr="004621AE">
        <w:rPr>
          <w:rFonts w:ascii="Times New Roman" w:eastAsia="Times New Roman" w:hAnsi="Times New Roman" w:cs="Times New Roman"/>
          <w:sz w:val="24"/>
          <w:szCs w:val="24"/>
        </w:rPr>
        <w:t>Roberts, F. (</w:t>
      </w:r>
      <w:proofErr w:type="spellStart"/>
      <w:r w:rsidRPr="004621AE">
        <w:rPr>
          <w:rFonts w:ascii="Times New Roman" w:eastAsia="Times New Roman" w:hAnsi="Times New Roman" w:cs="Times New Roman"/>
          <w:sz w:val="24"/>
          <w:szCs w:val="24"/>
        </w:rPr>
        <w:t>n.d.</w:t>
      </w:r>
      <w:proofErr w:type="spellEnd"/>
      <w:r w:rsidRPr="004621AE">
        <w:rPr>
          <w:rFonts w:ascii="Times New Roman" w:eastAsia="Times New Roman" w:hAnsi="Times New Roman" w:cs="Times New Roman"/>
          <w:sz w:val="24"/>
          <w:szCs w:val="24"/>
        </w:rPr>
        <w:t xml:space="preserve">). How to: Hold a public meeting. Retrieved October 13, 2015, from </w:t>
      </w:r>
      <w:bookmarkStart w:id="2" w:name="_GoBack"/>
      <w:bookmarkEnd w:id="2"/>
      <w:r w:rsidR="006B4873">
        <w:fldChar w:fldCharType="begin"/>
      </w:r>
      <w:r w:rsidR="006B4873">
        <w:instrText xml:space="preserve"> HYPERLINK "http://www.foe.co.uk/sites/default/files/downloads/cyw_33_hold_public_meeting.pdf" </w:instrText>
      </w:r>
      <w:r w:rsidR="006B4873">
        <w:fldChar w:fldCharType="separate"/>
      </w:r>
      <w:r w:rsidR="00124D0F" w:rsidRPr="00EE0D11">
        <w:rPr>
          <w:rStyle w:val="Hyperlink"/>
          <w:rFonts w:ascii="Times New Roman" w:eastAsia="Times New Roman" w:hAnsi="Times New Roman" w:cs="Times New Roman"/>
          <w:sz w:val="24"/>
          <w:szCs w:val="24"/>
        </w:rPr>
        <w:t>http://www.foe.co.uk/sites/default/files/downloads/cyw_33_hold_public_meeting.pdf</w:t>
      </w:r>
      <w:r w:rsidR="006B4873">
        <w:rPr>
          <w:rStyle w:val="Hyperlink"/>
          <w:rFonts w:ascii="Times New Roman" w:eastAsia="Times New Roman" w:hAnsi="Times New Roman" w:cs="Times New Roman"/>
          <w:sz w:val="24"/>
          <w:szCs w:val="24"/>
        </w:rPr>
        <w:fldChar w:fldCharType="end"/>
      </w:r>
      <w:r w:rsidRPr="004621AE">
        <w:rPr>
          <w:rFonts w:ascii="Times New Roman" w:eastAsia="Times New Roman" w:hAnsi="Times New Roman" w:cs="Times New Roman"/>
          <w:sz w:val="24"/>
          <w:szCs w:val="24"/>
        </w:rPr>
        <w:t xml:space="preserve"> </w:t>
      </w:r>
    </w:p>
    <w:p w14:paraId="7CC0E2CF" w14:textId="733AA594" w:rsidR="004621AE" w:rsidRDefault="004621AE" w:rsidP="006B487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4621AE">
        <w:rPr>
          <w:rFonts w:ascii="Times New Roman" w:eastAsia="Times New Roman" w:hAnsi="Times New Roman" w:cs="Times New Roman"/>
          <w:sz w:val="24"/>
          <w:szCs w:val="24"/>
        </w:rPr>
        <w:t xml:space="preserve">Holding Effective Public Meetings. (2014, October 1). Retrieved October 13, 2015, from </w:t>
      </w:r>
      <w:hyperlink r:id="rId22" w:history="1">
        <w:r w:rsidRPr="00E66EE1">
          <w:rPr>
            <w:rStyle w:val="Hyperlink"/>
            <w:rFonts w:ascii="Times New Roman" w:eastAsia="Times New Roman" w:hAnsi="Times New Roman" w:cs="Times New Roman"/>
            <w:sz w:val="24"/>
            <w:szCs w:val="24"/>
          </w:rPr>
          <w:t>http://plannersweb.com/2014/10/holding-effective-public-meetings/</w:t>
        </w:r>
      </w:hyperlink>
    </w:p>
    <w:p w14:paraId="2C91BC0B" w14:textId="77777777" w:rsidR="004621AE" w:rsidRDefault="004621AE" w:rsidP="006B4873">
      <w:pPr>
        <w:spacing w:after="0" w:line="240" w:lineRule="auto"/>
        <w:jc w:val="both"/>
        <w:rPr>
          <w:rFonts w:ascii="Times New Roman" w:eastAsia="Times New Roman" w:hAnsi="Times New Roman" w:cs="Times New Roman"/>
          <w:sz w:val="24"/>
          <w:szCs w:val="24"/>
        </w:rPr>
      </w:pPr>
    </w:p>
    <w:p w14:paraId="2B06A295" w14:textId="377E4A8E" w:rsidR="004621AE" w:rsidRDefault="007E4FC6" w:rsidP="006B4873">
      <w:pPr>
        <w:spacing w:after="0" w:line="240" w:lineRule="auto"/>
        <w:jc w:val="both"/>
      </w:pPr>
      <w:proofErr w:type="spellStart"/>
      <w:r w:rsidRPr="007E4FC6">
        <w:rPr>
          <w:rFonts w:ascii="Times New Roman" w:eastAsia="Times New Roman" w:hAnsi="Times New Roman" w:cs="Times New Roman"/>
          <w:sz w:val="24"/>
          <w:szCs w:val="24"/>
        </w:rPr>
        <w:t>Vetrici</w:t>
      </w:r>
      <w:proofErr w:type="spellEnd"/>
      <w:r w:rsidRPr="007E4FC6">
        <w:rPr>
          <w:rFonts w:ascii="Times New Roman" w:eastAsia="Times New Roman" w:hAnsi="Times New Roman" w:cs="Times New Roman"/>
          <w:sz w:val="24"/>
          <w:szCs w:val="24"/>
        </w:rPr>
        <w:t xml:space="preserve">, M. (2008). Software Project Duration Estimation Using Metrix Model. Retrieved October 13, 2015, from http://revistaie.ase.ro/content/47/16Marius Vetrici.pdf </w:t>
      </w:r>
    </w:p>
    <w:p w14:paraId="3897FDB4" w14:textId="77777777" w:rsidR="004621AE" w:rsidRDefault="004621AE" w:rsidP="006B4873">
      <w:pPr>
        <w:keepNext/>
        <w:jc w:val="both"/>
      </w:pPr>
    </w:p>
    <w:p w14:paraId="39ECB87C" w14:textId="77777777" w:rsidR="004621AE" w:rsidRDefault="004621AE" w:rsidP="006B4873">
      <w:pPr>
        <w:keepNext/>
        <w:jc w:val="both"/>
      </w:pPr>
    </w:p>
    <w:p w14:paraId="496E3B92" w14:textId="77777777" w:rsidR="004621AE" w:rsidRDefault="004621AE" w:rsidP="006B4873">
      <w:pPr>
        <w:keepNext/>
        <w:jc w:val="both"/>
      </w:pPr>
    </w:p>
    <w:p w14:paraId="24F037AB" w14:textId="77777777" w:rsidR="004621AE" w:rsidRDefault="004621AE" w:rsidP="006B4873">
      <w:pPr>
        <w:keepNext/>
        <w:jc w:val="both"/>
      </w:pPr>
    </w:p>
    <w:p w14:paraId="2E94569E" w14:textId="77777777" w:rsidR="004621AE" w:rsidRDefault="004621AE" w:rsidP="006B4873">
      <w:pPr>
        <w:keepNext/>
        <w:jc w:val="both"/>
      </w:pPr>
    </w:p>
    <w:p w14:paraId="0BCBA76B" w14:textId="77777777" w:rsidR="004621AE" w:rsidRDefault="004621AE" w:rsidP="006B4873">
      <w:pPr>
        <w:keepNext/>
        <w:jc w:val="both"/>
      </w:pPr>
    </w:p>
    <w:p w14:paraId="1EE27A4E" w14:textId="77777777" w:rsidR="004621AE" w:rsidRDefault="004621AE" w:rsidP="006B4873">
      <w:pPr>
        <w:keepNext/>
        <w:jc w:val="both"/>
      </w:pPr>
    </w:p>
    <w:p w14:paraId="717AD248" w14:textId="77777777" w:rsidR="004621AE" w:rsidRDefault="004621AE" w:rsidP="006B4873">
      <w:pPr>
        <w:keepNext/>
        <w:jc w:val="both"/>
      </w:pPr>
    </w:p>
    <w:p w14:paraId="0FE20D18" w14:textId="77777777" w:rsidR="004621AE" w:rsidRDefault="004621AE" w:rsidP="006B4873">
      <w:pPr>
        <w:keepNext/>
        <w:jc w:val="both"/>
      </w:pPr>
    </w:p>
    <w:p w14:paraId="6E1D0BC9" w14:textId="77777777" w:rsidR="004621AE" w:rsidRDefault="004621AE" w:rsidP="006B4873">
      <w:pPr>
        <w:keepNext/>
        <w:jc w:val="both"/>
      </w:pPr>
    </w:p>
    <w:p w14:paraId="6B5A1574" w14:textId="77777777" w:rsidR="004621AE" w:rsidRDefault="004621AE" w:rsidP="006B4873">
      <w:pPr>
        <w:keepNext/>
        <w:jc w:val="both"/>
      </w:pPr>
    </w:p>
    <w:p w14:paraId="79F5F1A8" w14:textId="77777777" w:rsidR="004621AE" w:rsidRDefault="004621AE" w:rsidP="006B4873">
      <w:pPr>
        <w:keepNext/>
        <w:jc w:val="both"/>
      </w:pPr>
    </w:p>
    <w:p w14:paraId="6B44B73C" w14:textId="77777777" w:rsidR="004621AE" w:rsidRDefault="004621AE" w:rsidP="006B4873">
      <w:pPr>
        <w:keepNext/>
        <w:jc w:val="both"/>
      </w:pPr>
    </w:p>
    <w:p w14:paraId="463666B7" w14:textId="77777777" w:rsidR="004621AE" w:rsidRDefault="004621AE" w:rsidP="006B4873">
      <w:pPr>
        <w:keepNext/>
        <w:jc w:val="both"/>
      </w:pPr>
    </w:p>
    <w:p w14:paraId="300F664E" w14:textId="77777777" w:rsidR="004621AE" w:rsidRDefault="004621AE" w:rsidP="006B4873">
      <w:pPr>
        <w:keepNext/>
        <w:jc w:val="both"/>
      </w:pPr>
    </w:p>
    <w:p w14:paraId="59D4806C" w14:textId="77777777" w:rsidR="004621AE" w:rsidRDefault="004621AE" w:rsidP="006B4873">
      <w:pPr>
        <w:keepNext/>
        <w:jc w:val="both"/>
      </w:pPr>
    </w:p>
    <w:sectPr w:rsidR="004621AE" w:rsidSect="0012452C">
      <w:type w:val="continuous"/>
      <w:pgSz w:w="12240" w:h="15840"/>
      <w:pgMar w:top="1440" w:right="446" w:bottom="1890" w:left="1440" w:header="547" w:footer="134"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E6223B" w14:textId="77777777" w:rsidR="00B018F5" w:rsidRDefault="00B018F5">
      <w:pPr>
        <w:spacing w:after="0" w:line="240" w:lineRule="auto"/>
      </w:pPr>
      <w:r>
        <w:separator/>
      </w:r>
    </w:p>
  </w:endnote>
  <w:endnote w:type="continuationSeparator" w:id="0">
    <w:p w14:paraId="0258949E" w14:textId="77777777" w:rsidR="00B018F5" w:rsidRDefault="00B01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238EE" w14:textId="7228F88C" w:rsidR="00E16170" w:rsidRDefault="00E16170" w:rsidP="00DD6DBC">
    <w:pPr>
      <w:pStyle w:val="Footer"/>
      <w:tabs>
        <w:tab w:val="clear" w:pos="4680"/>
        <w:tab w:val="clear" w:pos="9360"/>
        <w:tab w:val="left" w:pos="3873"/>
      </w:tabs>
      <w:ind w:left="-990"/>
    </w:pPr>
    <w:r>
      <w:rPr>
        <w:noProof/>
        <w:lang w:val="en-US"/>
      </w:rPr>
      <w:drawing>
        <wp:inline distT="0" distB="0" distL="0" distR="0" wp14:anchorId="0FF3ED1D" wp14:editId="50A6A99C">
          <wp:extent cx="144379" cy="28680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131" cy="294260"/>
                  </a:xfrm>
                  <a:prstGeom prst="rect">
                    <a:avLst/>
                  </a:prstGeom>
                  <a:noFill/>
                  <a:ln>
                    <a:noFill/>
                  </a:ln>
                </pic:spPr>
              </pic:pic>
            </a:graphicData>
          </a:graphic>
        </wp:inline>
      </w:drawing>
    </w:r>
    <w:r w:rsidR="00132395">
      <w:tab/>
      <w:t>10/13</w:t>
    </w:r>
    <w:r w:rsidR="00DD6DBC">
      <w:t>/2015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FB0A7" w14:textId="77777777" w:rsidR="00B018F5" w:rsidRDefault="00B018F5" w:rsidP="001B636A">
    <w:pPr>
      <w:pStyle w:val="Footer"/>
      <w:tabs>
        <w:tab w:val="left" w:pos="9360"/>
      </w:tabs>
      <w:ind w:left="-1080"/>
    </w:pPr>
  </w:p>
  <w:p w14:paraId="6E08C5CA" w14:textId="586C6C8E" w:rsidR="00B018F5" w:rsidRDefault="00DD6DBC" w:rsidP="00DD6DBC">
    <w:pPr>
      <w:pStyle w:val="Footer"/>
      <w:tabs>
        <w:tab w:val="clear" w:pos="4680"/>
        <w:tab w:val="clear" w:pos="9360"/>
        <w:tab w:val="left" w:pos="4022"/>
      </w:tabs>
      <w:ind w:left="-1080"/>
    </w:pPr>
    <w:r>
      <w:rPr>
        <w:noProof/>
        <w:lang w:val="en-US"/>
      </w:rPr>
      <w:drawing>
        <wp:inline distT="0" distB="0" distL="0" distR="0" wp14:anchorId="39B735EB" wp14:editId="79C5AC67">
          <wp:extent cx="163193" cy="32418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940" cy="337584"/>
                  </a:xfrm>
                  <a:prstGeom prst="rect">
                    <a:avLst/>
                  </a:prstGeom>
                  <a:noFill/>
                  <a:ln>
                    <a:noFill/>
                  </a:ln>
                </pic:spPr>
              </pic:pic>
            </a:graphicData>
          </a:graphic>
        </wp:inline>
      </w:drawing>
    </w:r>
    <w:r w:rsidR="00132395">
      <w:tab/>
      <w:t>10/1</w:t>
    </w:r>
    <w:r w:rsidR="0035131C">
      <w:t>8</w:t>
    </w:r>
    <w:r>
      <w:t>/2015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374E13" w14:textId="77777777" w:rsidR="00B018F5" w:rsidRDefault="00B018F5">
      <w:pPr>
        <w:spacing w:after="0" w:line="240" w:lineRule="auto"/>
      </w:pPr>
      <w:r>
        <w:separator/>
      </w:r>
    </w:p>
  </w:footnote>
  <w:footnote w:type="continuationSeparator" w:id="0">
    <w:p w14:paraId="0F1EC2E7" w14:textId="77777777" w:rsidR="00B018F5" w:rsidRDefault="00B018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E98A8" w14:textId="4463D2C0" w:rsidR="00B018F5" w:rsidRDefault="00B018F5">
    <w:pPr>
      <w:pStyle w:val="Header"/>
    </w:pPr>
    <w:r>
      <w:rPr>
        <w:noProof/>
        <w:lang w:val="en-US"/>
      </w:rPr>
      <mc:AlternateContent>
        <mc:Choice Requires="wps">
          <w:drawing>
            <wp:anchor distT="228600" distB="228600" distL="228600" distR="228600" simplePos="0" relativeHeight="251661312" behindDoc="1" locked="0" layoutInCell="1" allowOverlap="1" wp14:anchorId="6E610D22" wp14:editId="2B1CB5DC">
              <wp:simplePos x="0" y="0"/>
              <wp:positionH relativeFrom="margin">
                <wp:posOffset>4048125</wp:posOffset>
              </wp:positionH>
              <wp:positionV relativeFrom="margin">
                <wp:posOffset>-714375</wp:posOffset>
              </wp:positionV>
              <wp:extent cx="2210435" cy="495300"/>
              <wp:effectExtent l="0" t="0" r="94615" b="0"/>
              <wp:wrapNone/>
              <wp:docPr id="123" name="Rectangle 123"/>
              <wp:cNvGraphicFramePr/>
              <a:graphic xmlns:a="http://schemas.openxmlformats.org/drawingml/2006/main">
                <a:graphicData uri="http://schemas.microsoft.com/office/word/2010/wordprocessingShape">
                  <wps:wsp>
                    <wps:cNvSpPr/>
                    <wps:spPr>
                      <a:xfrm>
                        <a:off x="0" y="0"/>
                        <a:ext cx="221043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13BB557" w14:textId="1AC66F69" w:rsidR="00B018F5" w:rsidRPr="009B52E9" w:rsidRDefault="00B018F5" w:rsidP="00CD26E0">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003D172B">
                            <w:rPr>
                              <w:rFonts w:ascii="Book Antiqua" w:hAnsi="Book Antiqua"/>
                              <w:color w:val="FFFFFF" w:themeColor="background1"/>
                              <w:sz w:val="16"/>
                              <w:szCs w:val="16"/>
                            </w:rPr>
                            <w:t>GISC9302-D2</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10D22" id="Rectangle 123" o:spid="_x0000_s1030" style="position:absolute;margin-left:318.75pt;margin-top:-56.25pt;width:174.05pt;height:39pt;z-index:-25165516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" fillcolor="#ed7d31 [3205]" stroked="f" strokeweight="1pt">
              <v:shadow on="t" color="#5b9bd5 [3204]" origin="-.5" offset="7.2pt,0"/>
              <v:textbox inset=",14.4pt,,14.4pt">
                <w:txbxContent>
                  <w:p w14:paraId="113BB557" w14:textId="1AC66F69" w:rsidR="00B018F5" w:rsidRPr="009B52E9" w:rsidRDefault="00B018F5" w:rsidP="00CD26E0">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003D172B">
                      <w:rPr>
                        <w:rFonts w:ascii="Book Antiqua" w:hAnsi="Book Antiqua"/>
                        <w:color w:val="FFFFFF" w:themeColor="background1"/>
                        <w:sz w:val="16"/>
                        <w:szCs w:val="16"/>
                      </w:rPr>
                      <w:t>GISC9302-D2</w:t>
                    </w:r>
                  </w:p>
                </w:txbxContent>
              </v:textbox>
              <w10:wrap anchorx="margin" anchory="margin"/>
            </v:rect>
          </w:pict>
        </mc:Fallback>
      </mc:AlternateContent>
    </w:r>
    <w:r>
      <w:rPr>
        <w:noProof/>
        <w:lang w:val="en-US"/>
      </w:rPr>
      <mc:AlternateContent>
        <mc:Choice Requires="wps">
          <w:drawing>
            <wp:anchor distT="228600" distB="228600" distL="114300" distR="114300" simplePos="0" relativeHeight="251659264" behindDoc="0" locked="0" layoutInCell="1" allowOverlap="0" wp14:anchorId="2C09A10A" wp14:editId="42B4CBCC">
              <wp:simplePos x="0" y="0"/>
              <wp:positionH relativeFrom="margin">
                <wp:posOffset>6315710</wp:posOffset>
              </wp:positionH>
              <wp:positionV relativeFrom="margin">
                <wp:posOffset>-712470</wp:posOffset>
              </wp:positionV>
              <wp:extent cx="483870" cy="299720"/>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83870" cy="2997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E9437" w14:textId="77777777" w:rsidR="00B018F5" w:rsidRDefault="00B018F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B4873">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09A10A" id="Rectangle 133" o:spid="_x0000_s1034" style="position:absolute;margin-left:497.3pt;margin-top:-56.1pt;width:38.1pt;height:23.6pt;z-index:251659264;visibility:visible;mso-wrap-style:square;mso-width-percent:0;mso-height-percent:0;mso-wrap-distance-left:9pt;mso-wrap-distance-top:18pt;mso-wrap-distance-right:9pt;mso-wrap-distance-bottom:18pt;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" o:allowoverlap="f" fillcolor="#5b9bd5 [3204]" stroked="f" strokeweight="1pt">
              <v:path arrowok="t"/>
              <o:lock v:ext="edit" aspectratio="t"/>
              <v:textbox>
                <w:txbxContent>
                  <w:p w14:paraId="7C0E9437" w14:textId="77777777" w:rsidR="00B018F5" w:rsidRDefault="00B018F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B4873">
                      <w:rPr>
                        <w:noProof/>
                        <w:color w:val="FFFFFF" w:themeColor="background1"/>
                        <w:sz w:val="24"/>
                        <w:szCs w:val="24"/>
                      </w:rPr>
                      <w:t>2</w:t>
                    </w:r>
                    <w:r>
                      <w:rPr>
                        <w:noProof/>
                        <w:color w:val="FFFFFF" w:themeColor="background1"/>
                        <w:sz w:val="24"/>
                        <w:szCs w:val="24"/>
                      </w:rPr>
                      <w:fldChar w:fldCharType="end"/>
                    </w:r>
                  </w:p>
                </w:txbxContent>
              </v:textbox>
              <w10:wrap type="topAndBottom" anchorx="margin" anchory="margin"/>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74ED3" w14:textId="6265A9A7" w:rsidR="00BB0AD6" w:rsidRDefault="00BB0AD6" w:rsidP="00BB0AD6">
    <w:pPr>
      <w:pStyle w:val="Header"/>
      <w:tabs>
        <w:tab w:val="clear" w:pos="4680"/>
        <w:tab w:val="clear" w:pos="9360"/>
        <w:tab w:val="left" w:pos="8784"/>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6B13B" w14:textId="30F7D6B9" w:rsidR="00BB0AD6" w:rsidRDefault="00BB0AD6" w:rsidP="00BB0AD6">
    <w:pPr>
      <w:pStyle w:val="Header"/>
      <w:tabs>
        <w:tab w:val="clear" w:pos="4680"/>
        <w:tab w:val="clear" w:pos="9360"/>
        <w:tab w:val="left" w:pos="8784"/>
      </w:tabs>
    </w:pPr>
    <w:r>
      <w:rPr>
        <w:noProof/>
        <w:lang w:val="en-US"/>
      </w:rPr>
      <mc:AlternateContent>
        <mc:Choice Requires="wps">
          <w:drawing>
            <wp:anchor distT="228600" distB="228600" distL="228600" distR="228600" simplePos="0" relativeHeight="251665408" behindDoc="1" locked="0" layoutInCell="1" allowOverlap="1" wp14:anchorId="58B8E10C" wp14:editId="3EE4B1A6">
              <wp:simplePos x="0" y="0"/>
              <wp:positionH relativeFrom="margin">
                <wp:posOffset>3689350</wp:posOffset>
              </wp:positionH>
              <wp:positionV relativeFrom="margin">
                <wp:posOffset>-718185</wp:posOffset>
              </wp:positionV>
              <wp:extent cx="2210435" cy="495300"/>
              <wp:effectExtent l="0" t="0" r="94615" b="0"/>
              <wp:wrapNone/>
              <wp:docPr id="29" name="Rectangle 29"/>
              <wp:cNvGraphicFramePr/>
              <a:graphic xmlns:a="http://schemas.openxmlformats.org/drawingml/2006/main">
                <a:graphicData uri="http://schemas.microsoft.com/office/word/2010/wordprocessingShape">
                  <wps:wsp>
                    <wps:cNvSpPr/>
                    <wps:spPr>
                      <a:xfrm>
                        <a:off x="0" y="0"/>
                        <a:ext cx="221043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DF8D4B" w14:textId="69621D17" w:rsidR="00BB0AD6" w:rsidRPr="009B52E9" w:rsidRDefault="00BB0AD6" w:rsidP="00BB0AD6">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003D172B">
                            <w:rPr>
                              <w:rFonts w:ascii="Book Antiqua" w:hAnsi="Book Antiqua"/>
                              <w:color w:val="FFFFFF" w:themeColor="background1"/>
                              <w:sz w:val="16"/>
                              <w:szCs w:val="16"/>
                            </w:rPr>
                            <w:t>GISC9302-D2</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8E10C" id="Rectangle 29" o:spid="_x0000_s1032" style="position:absolute;margin-left:290.5pt;margin-top:-56.55pt;width:174.05pt;height:39pt;z-index:-25165107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" fillcolor="#ed7d31 [3205]" stroked="f" strokeweight="1pt">
              <v:shadow on="t" color="#5b9bd5 [3204]" origin="-.5" offset="7.2pt,0"/>
              <v:textbox inset=",14.4pt,,14.4pt">
                <w:txbxContent>
                  <w:p w14:paraId="59DF8D4B" w14:textId="69621D17" w:rsidR="00BB0AD6" w:rsidRPr="009B52E9" w:rsidRDefault="00BB0AD6" w:rsidP="00BB0AD6">
                    <w:pPr>
                      <w:spacing w:after="0"/>
                      <w:jc w:val="right"/>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 – VANOS</w:t>
                    </w:r>
                    <w:r w:rsidR="00DD6DBC">
                      <w:rPr>
                        <w:rFonts w:ascii="Book Antiqua" w:hAnsi="Book Antiqua"/>
                        <w:color w:val="FFFFFF" w:themeColor="background1"/>
                        <w:sz w:val="16"/>
                        <w:szCs w:val="16"/>
                      </w:rPr>
                      <w:t>-</w:t>
                    </w:r>
                    <w:r w:rsidR="003D172B">
                      <w:rPr>
                        <w:rFonts w:ascii="Book Antiqua" w:hAnsi="Book Antiqua"/>
                        <w:color w:val="FFFFFF" w:themeColor="background1"/>
                        <w:sz w:val="16"/>
                        <w:szCs w:val="16"/>
                      </w:rPr>
                      <w:t>GISC9302-D2</w:t>
                    </w:r>
                  </w:p>
                </w:txbxContent>
              </v:textbox>
              <w10:wrap anchorx="margin" anchory="margin"/>
            </v:rect>
          </w:pict>
        </mc:Fallback>
      </mc:AlternateContent>
    </w:r>
    <w:r>
      <w:rPr>
        <w:noProof/>
        <w:lang w:val="en-US"/>
      </w:rPr>
      <mc:AlternateContent>
        <mc:Choice Requires="wps">
          <w:drawing>
            <wp:anchor distT="228600" distB="228600" distL="114300" distR="114300" simplePos="0" relativeHeight="251663360" behindDoc="0" locked="0" layoutInCell="1" allowOverlap="0" wp14:anchorId="54B331A6" wp14:editId="2EF555D8">
              <wp:simplePos x="0" y="0"/>
              <wp:positionH relativeFrom="margin">
                <wp:align>right</wp:align>
              </wp:positionH>
              <wp:positionV relativeFrom="page">
                <wp:posOffset>193040</wp:posOffset>
              </wp:positionV>
              <wp:extent cx="594360" cy="294640"/>
              <wp:effectExtent l="0" t="0" r="0" b="0"/>
              <wp:wrapTopAndBottom/>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2946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1C2D06" w14:textId="46F54671" w:rsidR="00BB0AD6" w:rsidRDefault="00BB0AD6">
                          <w:pPr>
                            <w:pStyle w:val="Header"/>
                            <w:tabs>
                              <w:tab w:val="clear" w:pos="4680"/>
                              <w:tab w:val="clear" w:pos="9360"/>
                            </w:tabs>
                            <w:jc w:val="right"/>
                            <w:rPr>
                              <w:color w:val="FFFFFF" w:themeColor="background1"/>
                              <w:sz w:val="24"/>
                              <w:szCs w:val="24"/>
                            </w:rPr>
                          </w:pPr>
                          <w:r>
                            <w:rPr>
                              <w:color w:val="FFFFFF" w:themeColor="background1"/>
                              <w:sz w:val="24"/>
                              <w:szCs w:val="24"/>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54B331A6" id="Rectangle 26" o:spid="_x0000_s1033" style="position:absolute;margin-left:-4.4pt;margin-top:15.2pt;width:46.8pt;height:23.2pt;z-index:251663360;visibility:visible;mso-wrap-style:square;mso-width-percent:76;mso-height-percent:0;mso-wrap-distance-left:9pt;mso-wrap-distance-top:18pt;mso-wrap-distance-right:9pt;mso-wrap-distance-bottom:18pt;mso-position-horizontal:right;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" o:allowoverlap="f" fillcolor="#5b9bd5 [3204]" stroked="f" strokeweight="1pt">
              <v:path arrowok="t"/>
              <o:lock v:ext="edit" aspectratio="t"/>
              <v:textbox>
                <w:txbxContent>
                  <w:p w14:paraId="591C2D06" w14:textId="46F54671" w:rsidR="00BB0AD6" w:rsidRDefault="00BB0AD6">
                    <w:pPr>
                      <w:pStyle w:val="Header"/>
                      <w:tabs>
                        <w:tab w:val="clear" w:pos="4680"/>
                        <w:tab w:val="clear" w:pos="9360"/>
                      </w:tabs>
                      <w:jc w:val="right"/>
                      <w:rPr>
                        <w:color w:val="FFFFFF" w:themeColor="background1"/>
                        <w:sz w:val="24"/>
                        <w:szCs w:val="24"/>
                      </w:rPr>
                    </w:pPr>
                    <w:r>
                      <w:rPr>
                        <w:color w:val="FFFFFF" w:themeColor="background1"/>
                        <w:sz w:val="24"/>
                        <w:szCs w:val="24"/>
                      </w:rPr>
                      <w:t>1</w:t>
                    </w:r>
                  </w:p>
                </w:txbxContent>
              </v:textbox>
              <w10:wrap type="topAndBottom"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B2AB3"/>
    <w:multiLevelType w:val="hybridMultilevel"/>
    <w:tmpl w:val="C464B912"/>
    <w:lvl w:ilvl="0" w:tplc="801C43E4">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93F60"/>
    <w:multiLevelType w:val="hybridMultilevel"/>
    <w:tmpl w:val="EB92F59C"/>
    <w:lvl w:ilvl="0" w:tplc="04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54715C"/>
    <w:multiLevelType w:val="hybridMultilevel"/>
    <w:tmpl w:val="7696CCA6"/>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FAE457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F97C0B"/>
    <w:multiLevelType w:val="hybridMultilevel"/>
    <w:tmpl w:val="02B2D4F4"/>
    <w:lvl w:ilvl="0" w:tplc="40F8F430">
      <w:start w:val="1"/>
      <w:numFmt w:val="decimal"/>
      <w:lvlText w:val="%1."/>
      <w:lvlJc w:val="left"/>
      <w:pPr>
        <w:ind w:left="1080" w:hanging="360"/>
      </w:pPr>
      <w:rPr>
        <w:b/>
        <w:color w:val="4472C4" w:themeColor="accent5"/>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200338C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630160"/>
    <w:multiLevelType w:val="hybridMultilevel"/>
    <w:tmpl w:val="C6EE4DF2"/>
    <w:lvl w:ilvl="0" w:tplc="D66C8E94">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40B27"/>
    <w:multiLevelType w:val="hybridMultilevel"/>
    <w:tmpl w:val="562074DA"/>
    <w:lvl w:ilvl="0" w:tplc="E4F2D0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E35E7"/>
    <w:multiLevelType w:val="hybridMultilevel"/>
    <w:tmpl w:val="30F24230"/>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3E626DBF"/>
    <w:multiLevelType w:val="hybridMultilevel"/>
    <w:tmpl w:val="70C8266A"/>
    <w:lvl w:ilvl="0" w:tplc="6548E35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3FE57CCC"/>
    <w:multiLevelType w:val="multilevel"/>
    <w:tmpl w:val="D2F4678E"/>
    <w:lvl w:ilvl="0">
      <w:start w:val="1"/>
      <w:numFmt w:val="decimal"/>
      <w:lvlText w:val="%1"/>
      <w:lvlJc w:val="left"/>
      <w:pPr>
        <w:ind w:left="375" w:hanging="375"/>
      </w:pPr>
      <w:rPr>
        <w:rFonts w:hint="default"/>
        <w:color w:val="4472C4" w:themeColor="accent5"/>
      </w:rPr>
    </w:lvl>
    <w:lvl w:ilvl="1">
      <w:start w:val="1"/>
      <w:numFmt w:val="decimal"/>
      <w:lvlText w:val="%1.%2"/>
      <w:lvlJc w:val="left"/>
      <w:pPr>
        <w:ind w:left="1080" w:hanging="720"/>
      </w:pPr>
      <w:rPr>
        <w:rFonts w:hint="default"/>
        <w:color w:val="4472C4" w:themeColor="accent5"/>
      </w:rPr>
    </w:lvl>
    <w:lvl w:ilvl="2">
      <w:start w:val="1"/>
      <w:numFmt w:val="decimal"/>
      <w:lvlText w:val="%1.%2.%3"/>
      <w:lvlJc w:val="left"/>
      <w:pPr>
        <w:ind w:left="1440" w:hanging="720"/>
      </w:pPr>
      <w:rPr>
        <w:rFonts w:hint="default"/>
        <w:color w:val="4472C4" w:themeColor="accent5"/>
      </w:rPr>
    </w:lvl>
    <w:lvl w:ilvl="3">
      <w:start w:val="1"/>
      <w:numFmt w:val="decimal"/>
      <w:lvlText w:val="%1.%2.%3.%4"/>
      <w:lvlJc w:val="left"/>
      <w:pPr>
        <w:ind w:left="2160" w:hanging="1080"/>
      </w:pPr>
      <w:rPr>
        <w:rFonts w:hint="default"/>
        <w:color w:val="4472C4" w:themeColor="accent5"/>
      </w:rPr>
    </w:lvl>
    <w:lvl w:ilvl="4">
      <w:start w:val="1"/>
      <w:numFmt w:val="decimal"/>
      <w:lvlText w:val="%1.%2.%3.%4.%5"/>
      <w:lvlJc w:val="left"/>
      <w:pPr>
        <w:ind w:left="2880" w:hanging="1440"/>
      </w:pPr>
      <w:rPr>
        <w:rFonts w:hint="default"/>
        <w:color w:val="4472C4" w:themeColor="accent5"/>
      </w:rPr>
    </w:lvl>
    <w:lvl w:ilvl="5">
      <w:start w:val="1"/>
      <w:numFmt w:val="decimal"/>
      <w:lvlText w:val="%1.%2.%3.%4.%5.%6"/>
      <w:lvlJc w:val="left"/>
      <w:pPr>
        <w:ind w:left="3240" w:hanging="1440"/>
      </w:pPr>
      <w:rPr>
        <w:rFonts w:hint="default"/>
        <w:color w:val="4472C4" w:themeColor="accent5"/>
      </w:rPr>
    </w:lvl>
    <w:lvl w:ilvl="6">
      <w:start w:val="1"/>
      <w:numFmt w:val="decimal"/>
      <w:lvlText w:val="%1.%2.%3.%4.%5.%6.%7"/>
      <w:lvlJc w:val="left"/>
      <w:pPr>
        <w:ind w:left="3960" w:hanging="1800"/>
      </w:pPr>
      <w:rPr>
        <w:rFonts w:hint="default"/>
        <w:color w:val="4472C4" w:themeColor="accent5"/>
      </w:rPr>
    </w:lvl>
    <w:lvl w:ilvl="7">
      <w:start w:val="1"/>
      <w:numFmt w:val="decimal"/>
      <w:lvlText w:val="%1.%2.%3.%4.%5.%6.%7.%8"/>
      <w:lvlJc w:val="left"/>
      <w:pPr>
        <w:ind w:left="4680" w:hanging="2160"/>
      </w:pPr>
      <w:rPr>
        <w:rFonts w:hint="default"/>
        <w:color w:val="4472C4" w:themeColor="accent5"/>
      </w:rPr>
    </w:lvl>
    <w:lvl w:ilvl="8">
      <w:start w:val="1"/>
      <w:numFmt w:val="decimal"/>
      <w:lvlText w:val="%1.%2.%3.%4.%5.%6.%7.%8.%9"/>
      <w:lvlJc w:val="left"/>
      <w:pPr>
        <w:ind w:left="5040" w:hanging="2160"/>
      </w:pPr>
      <w:rPr>
        <w:rFonts w:hint="default"/>
        <w:color w:val="4472C4" w:themeColor="accent5"/>
      </w:rPr>
    </w:lvl>
  </w:abstractNum>
  <w:abstractNum w:abstractNumId="11" w15:restartNumberingAfterBreak="0">
    <w:nsid w:val="40485A54"/>
    <w:multiLevelType w:val="hybridMultilevel"/>
    <w:tmpl w:val="D9E0FF9A"/>
    <w:lvl w:ilvl="0" w:tplc="528E966C">
      <w:start w:val="1"/>
      <w:numFmt w:val="lowerLetter"/>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C03CB7"/>
    <w:multiLevelType w:val="hybridMultilevel"/>
    <w:tmpl w:val="7696CCA6"/>
    <w:lvl w:ilvl="0" w:tplc="04090001">
      <w:start w:val="1"/>
      <w:numFmt w:val="bullet"/>
      <w:lvlText w:val=""/>
      <w:lvlJc w:val="left"/>
      <w:pPr>
        <w:tabs>
          <w:tab w:val="num" w:pos="2520"/>
        </w:tabs>
        <w:ind w:left="2520" w:hanging="360"/>
      </w:pPr>
      <w:rPr>
        <w:rFonts w:ascii="Symbol" w:hAnsi="Symbol"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3" w15:restartNumberingAfterBreak="0">
    <w:nsid w:val="61611A98"/>
    <w:multiLevelType w:val="hybridMultilevel"/>
    <w:tmpl w:val="BFF46CEC"/>
    <w:lvl w:ilvl="0" w:tplc="1EE8238A">
      <w:start w:val="1"/>
      <w:numFmt w:val="decimal"/>
      <w:lvlText w:val="%1."/>
      <w:lvlJc w:val="left"/>
      <w:pPr>
        <w:ind w:left="1440" w:hanging="360"/>
      </w:pPr>
      <w:rPr>
        <w:rFonts w:hint="default"/>
        <w:color w:val="2E74B5" w:themeColor="accent1" w:themeShade="B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99A7FDF"/>
    <w:multiLevelType w:val="hybridMultilevel"/>
    <w:tmpl w:val="624A13F6"/>
    <w:lvl w:ilvl="0" w:tplc="121C299A">
      <w:start w:val="1"/>
      <w:numFmt w:val="bullet"/>
      <w:lvlText w:val="-"/>
      <w:lvlJc w:val="left"/>
      <w:pPr>
        <w:ind w:left="1080" w:hanging="360"/>
      </w:pPr>
      <w:rPr>
        <w:rFonts w:ascii="Calibri Light" w:eastAsiaTheme="majorEastAsia" w:hAnsi="Calibri Light"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B20036D"/>
    <w:multiLevelType w:val="hybridMultilevel"/>
    <w:tmpl w:val="6220032C"/>
    <w:lvl w:ilvl="0" w:tplc="1A00D976">
      <w:start w:val="1"/>
      <w:numFmt w:val="decimal"/>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5E2FC5"/>
    <w:multiLevelType w:val="multilevel"/>
    <w:tmpl w:val="D2F4678E"/>
    <w:lvl w:ilvl="0">
      <w:start w:val="1"/>
      <w:numFmt w:val="decimal"/>
      <w:lvlText w:val="%1"/>
      <w:lvlJc w:val="left"/>
      <w:pPr>
        <w:ind w:left="375" w:hanging="375"/>
      </w:pPr>
      <w:rPr>
        <w:rFonts w:hint="default"/>
        <w:color w:val="4472C4" w:themeColor="accent5"/>
      </w:rPr>
    </w:lvl>
    <w:lvl w:ilvl="1">
      <w:start w:val="1"/>
      <w:numFmt w:val="decimal"/>
      <w:lvlText w:val="%1.%2"/>
      <w:lvlJc w:val="left"/>
      <w:pPr>
        <w:ind w:left="1080" w:hanging="720"/>
      </w:pPr>
      <w:rPr>
        <w:rFonts w:hint="default"/>
        <w:color w:val="4472C4" w:themeColor="accent5"/>
      </w:rPr>
    </w:lvl>
    <w:lvl w:ilvl="2">
      <w:start w:val="1"/>
      <w:numFmt w:val="decimal"/>
      <w:lvlText w:val="%1.%2.%3"/>
      <w:lvlJc w:val="left"/>
      <w:pPr>
        <w:ind w:left="1440" w:hanging="720"/>
      </w:pPr>
      <w:rPr>
        <w:rFonts w:hint="default"/>
        <w:color w:val="4472C4" w:themeColor="accent5"/>
      </w:rPr>
    </w:lvl>
    <w:lvl w:ilvl="3">
      <w:start w:val="1"/>
      <w:numFmt w:val="decimal"/>
      <w:lvlText w:val="%1.%2.%3.%4"/>
      <w:lvlJc w:val="left"/>
      <w:pPr>
        <w:ind w:left="2160" w:hanging="1080"/>
      </w:pPr>
      <w:rPr>
        <w:rFonts w:hint="default"/>
        <w:color w:val="4472C4" w:themeColor="accent5"/>
      </w:rPr>
    </w:lvl>
    <w:lvl w:ilvl="4">
      <w:start w:val="1"/>
      <w:numFmt w:val="decimal"/>
      <w:lvlText w:val="%1.%2.%3.%4.%5"/>
      <w:lvlJc w:val="left"/>
      <w:pPr>
        <w:ind w:left="2880" w:hanging="1440"/>
      </w:pPr>
      <w:rPr>
        <w:rFonts w:hint="default"/>
        <w:color w:val="4472C4" w:themeColor="accent5"/>
      </w:rPr>
    </w:lvl>
    <w:lvl w:ilvl="5">
      <w:start w:val="1"/>
      <w:numFmt w:val="decimal"/>
      <w:lvlText w:val="%1.%2.%3.%4.%5.%6"/>
      <w:lvlJc w:val="left"/>
      <w:pPr>
        <w:ind w:left="3240" w:hanging="1440"/>
      </w:pPr>
      <w:rPr>
        <w:rFonts w:hint="default"/>
        <w:color w:val="4472C4" w:themeColor="accent5"/>
      </w:rPr>
    </w:lvl>
    <w:lvl w:ilvl="6">
      <w:start w:val="1"/>
      <w:numFmt w:val="decimal"/>
      <w:lvlText w:val="%1.%2.%3.%4.%5.%6.%7"/>
      <w:lvlJc w:val="left"/>
      <w:pPr>
        <w:ind w:left="3960" w:hanging="1800"/>
      </w:pPr>
      <w:rPr>
        <w:rFonts w:hint="default"/>
        <w:color w:val="4472C4" w:themeColor="accent5"/>
      </w:rPr>
    </w:lvl>
    <w:lvl w:ilvl="7">
      <w:start w:val="1"/>
      <w:numFmt w:val="decimal"/>
      <w:lvlText w:val="%1.%2.%3.%4.%5.%6.%7.%8"/>
      <w:lvlJc w:val="left"/>
      <w:pPr>
        <w:ind w:left="4680" w:hanging="2160"/>
      </w:pPr>
      <w:rPr>
        <w:rFonts w:hint="default"/>
        <w:color w:val="4472C4" w:themeColor="accent5"/>
      </w:rPr>
    </w:lvl>
    <w:lvl w:ilvl="8">
      <w:start w:val="1"/>
      <w:numFmt w:val="decimal"/>
      <w:lvlText w:val="%1.%2.%3.%4.%5.%6.%7.%8.%9"/>
      <w:lvlJc w:val="left"/>
      <w:pPr>
        <w:ind w:left="5040" w:hanging="2160"/>
      </w:pPr>
      <w:rPr>
        <w:rFonts w:hint="default"/>
        <w:color w:val="4472C4" w:themeColor="accent5"/>
      </w:rPr>
    </w:lvl>
  </w:abstractNum>
  <w:abstractNum w:abstractNumId="17" w15:restartNumberingAfterBreak="0">
    <w:nsid w:val="7F6E6A19"/>
    <w:multiLevelType w:val="hybridMultilevel"/>
    <w:tmpl w:val="13CE2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2"/>
  </w:num>
  <w:num w:numId="4">
    <w:abstractNumId w:val="8"/>
  </w:num>
  <w:num w:numId="5">
    <w:abstractNumId w:val="12"/>
  </w:num>
  <w:num w:numId="6">
    <w:abstractNumId w:val="9"/>
  </w:num>
  <w:num w:numId="7">
    <w:abstractNumId w:val="7"/>
  </w:num>
  <w:num w:numId="8">
    <w:abstractNumId w:val="1"/>
  </w:num>
  <w:num w:numId="9">
    <w:abstractNumId w:val="6"/>
  </w:num>
  <w:num w:numId="10">
    <w:abstractNumId w:val="14"/>
  </w:num>
  <w:num w:numId="11">
    <w:abstractNumId w:val="0"/>
  </w:num>
  <w:num w:numId="12">
    <w:abstractNumId w:val="11"/>
  </w:num>
  <w:num w:numId="13">
    <w:abstractNumId w:val="17"/>
  </w:num>
  <w:num w:numId="14">
    <w:abstractNumId w:val="4"/>
  </w:num>
  <w:num w:numId="15">
    <w:abstractNumId w:val="13"/>
  </w:num>
  <w:num w:numId="16">
    <w:abstractNumId w:val="10"/>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94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11B"/>
    <w:rsid w:val="00035071"/>
    <w:rsid w:val="000609B4"/>
    <w:rsid w:val="00066DF6"/>
    <w:rsid w:val="00076A62"/>
    <w:rsid w:val="00085251"/>
    <w:rsid w:val="000D0DC2"/>
    <w:rsid w:val="0012452C"/>
    <w:rsid w:val="00124D0F"/>
    <w:rsid w:val="00132395"/>
    <w:rsid w:val="0016018D"/>
    <w:rsid w:val="001B636A"/>
    <w:rsid w:val="001E044D"/>
    <w:rsid w:val="001F3E45"/>
    <w:rsid w:val="002019F4"/>
    <w:rsid w:val="0022527B"/>
    <w:rsid w:val="00232ED8"/>
    <w:rsid w:val="00254F94"/>
    <w:rsid w:val="002627D6"/>
    <w:rsid w:val="00265501"/>
    <w:rsid w:val="002A30F9"/>
    <w:rsid w:val="00307433"/>
    <w:rsid w:val="0034011B"/>
    <w:rsid w:val="0035131C"/>
    <w:rsid w:val="003556DF"/>
    <w:rsid w:val="00384486"/>
    <w:rsid w:val="003A4691"/>
    <w:rsid w:val="003C74A1"/>
    <w:rsid w:val="003D172B"/>
    <w:rsid w:val="003E60F4"/>
    <w:rsid w:val="004074B0"/>
    <w:rsid w:val="004621AE"/>
    <w:rsid w:val="004630F3"/>
    <w:rsid w:val="004739A4"/>
    <w:rsid w:val="00493C85"/>
    <w:rsid w:val="00495843"/>
    <w:rsid w:val="004C19E0"/>
    <w:rsid w:val="00510D42"/>
    <w:rsid w:val="0052475D"/>
    <w:rsid w:val="005470B9"/>
    <w:rsid w:val="00551695"/>
    <w:rsid w:val="00571C7A"/>
    <w:rsid w:val="005A0ED3"/>
    <w:rsid w:val="005A3189"/>
    <w:rsid w:val="005C0D57"/>
    <w:rsid w:val="005F6882"/>
    <w:rsid w:val="006364A4"/>
    <w:rsid w:val="00636A14"/>
    <w:rsid w:val="00647669"/>
    <w:rsid w:val="00681AE7"/>
    <w:rsid w:val="00690720"/>
    <w:rsid w:val="00695615"/>
    <w:rsid w:val="006B4873"/>
    <w:rsid w:val="006B5380"/>
    <w:rsid w:val="006F07A6"/>
    <w:rsid w:val="00700F53"/>
    <w:rsid w:val="00704902"/>
    <w:rsid w:val="00722BC4"/>
    <w:rsid w:val="0073212B"/>
    <w:rsid w:val="0074669A"/>
    <w:rsid w:val="00753AF6"/>
    <w:rsid w:val="00790AE7"/>
    <w:rsid w:val="007974D9"/>
    <w:rsid w:val="007B2C46"/>
    <w:rsid w:val="007D0120"/>
    <w:rsid w:val="007E4FC6"/>
    <w:rsid w:val="007F4F08"/>
    <w:rsid w:val="00816E64"/>
    <w:rsid w:val="00820788"/>
    <w:rsid w:val="008243EB"/>
    <w:rsid w:val="00863582"/>
    <w:rsid w:val="008F7A60"/>
    <w:rsid w:val="009071AC"/>
    <w:rsid w:val="00946E67"/>
    <w:rsid w:val="009A011D"/>
    <w:rsid w:val="009B52E9"/>
    <w:rsid w:val="009C3437"/>
    <w:rsid w:val="00A240B7"/>
    <w:rsid w:val="00A50F3C"/>
    <w:rsid w:val="00A52BF3"/>
    <w:rsid w:val="00AE116B"/>
    <w:rsid w:val="00AE57F2"/>
    <w:rsid w:val="00AF0423"/>
    <w:rsid w:val="00B018F5"/>
    <w:rsid w:val="00B06935"/>
    <w:rsid w:val="00B13842"/>
    <w:rsid w:val="00B43CBE"/>
    <w:rsid w:val="00BA4BED"/>
    <w:rsid w:val="00BB0AD6"/>
    <w:rsid w:val="00BC79E8"/>
    <w:rsid w:val="00C0194B"/>
    <w:rsid w:val="00C36AA6"/>
    <w:rsid w:val="00C4424C"/>
    <w:rsid w:val="00C51154"/>
    <w:rsid w:val="00C86A9A"/>
    <w:rsid w:val="00C86F0F"/>
    <w:rsid w:val="00CB3A03"/>
    <w:rsid w:val="00CD26E0"/>
    <w:rsid w:val="00CD785A"/>
    <w:rsid w:val="00CF36CD"/>
    <w:rsid w:val="00D3647E"/>
    <w:rsid w:val="00D5718A"/>
    <w:rsid w:val="00D57CF1"/>
    <w:rsid w:val="00DB7DFE"/>
    <w:rsid w:val="00DD6DBC"/>
    <w:rsid w:val="00DF08C8"/>
    <w:rsid w:val="00DF22A6"/>
    <w:rsid w:val="00E16170"/>
    <w:rsid w:val="00E4296E"/>
    <w:rsid w:val="00EA63F1"/>
    <w:rsid w:val="00EC2150"/>
    <w:rsid w:val="00F143DD"/>
    <w:rsid w:val="00F82A92"/>
    <w:rsid w:val="00FB0977"/>
    <w:rsid w:val="00FC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14:docId w14:val="7BBE90F7"/>
  <w15:chartTrackingRefBased/>
  <w15:docId w15:val="{20DE9618-A219-4BB3-82F9-AFFAAD55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7433"/>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CA" w:eastAsia="ja-JP"/>
    </w:rPr>
  </w:style>
  <w:style w:type="paragraph" w:styleId="Heading2">
    <w:name w:val="heading 2"/>
    <w:basedOn w:val="Normal"/>
    <w:next w:val="Normal"/>
    <w:link w:val="Heading2Char"/>
    <w:uiPriority w:val="9"/>
    <w:unhideWhenUsed/>
    <w:qFormat/>
    <w:rsid w:val="006F07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6A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F07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630F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011B"/>
    <w:pPr>
      <w:spacing w:after="0" w:line="240" w:lineRule="auto"/>
    </w:pPr>
    <w:rPr>
      <w:rFonts w:eastAsiaTheme="minorEastAsia"/>
    </w:rPr>
  </w:style>
  <w:style w:type="character" w:customStyle="1" w:styleId="NoSpacingChar">
    <w:name w:val="No Spacing Char"/>
    <w:basedOn w:val="DefaultParagraphFont"/>
    <w:link w:val="NoSpacing"/>
    <w:uiPriority w:val="1"/>
    <w:rsid w:val="0034011B"/>
    <w:rPr>
      <w:rFonts w:eastAsiaTheme="minorEastAsia"/>
    </w:rPr>
  </w:style>
  <w:style w:type="character" w:customStyle="1" w:styleId="Heading1Char">
    <w:name w:val="Heading 1 Char"/>
    <w:basedOn w:val="DefaultParagraphFont"/>
    <w:link w:val="Heading1"/>
    <w:uiPriority w:val="9"/>
    <w:rsid w:val="00307433"/>
    <w:rPr>
      <w:rFonts w:asciiTheme="majorHAnsi" w:eastAsiaTheme="majorEastAsia" w:hAnsiTheme="majorHAnsi" w:cstheme="majorBidi"/>
      <w:b/>
      <w:bCs/>
      <w:color w:val="2E74B5" w:themeColor="accent1" w:themeShade="BF"/>
      <w:sz w:val="28"/>
      <w:szCs w:val="28"/>
      <w:lang w:val="en-CA" w:eastAsia="ja-JP"/>
    </w:rPr>
  </w:style>
  <w:style w:type="table" w:styleId="TableGrid">
    <w:name w:val="Table Grid"/>
    <w:basedOn w:val="TableNormal"/>
    <w:uiPriority w:val="59"/>
    <w:rsid w:val="00307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433"/>
    <w:pPr>
      <w:tabs>
        <w:tab w:val="center" w:pos="4680"/>
        <w:tab w:val="right" w:pos="9360"/>
      </w:tabs>
      <w:spacing w:after="0" w:line="240" w:lineRule="auto"/>
    </w:pPr>
    <w:rPr>
      <w:lang w:val="en-CA"/>
    </w:rPr>
  </w:style>
  <w:style w:type="character" w:customStyle="1" w:styleId="HeaderChar">
    <w:name w:val="Header Char"/>
    <w:basedOn w:val="DefaultParagraphFont"/>
    <w:link w:val="Header"/>
    <w:uiPriority w:val="99"/>
    <w:rsid w:val="00307433"/>
    <w:rPr>
      <w:lang w:val="en-CA"/>
    </w:rPr>
  </w:style>
  <w:style w:type="paragraph" w:styleId="Footer">
    <w:name w:val="footer"/>
    <w:basedOn w:val="Normal"/>
    <w:link w:val="FooterChar"/>
    <w:uiPriority w:val="99"/>
    <w:unhideWhenUsed/>
    <w:rsid w:val="00307433"/>
    <w:pPr>
      <w:tabs>
        <w:tab w:val="center" w:pos="4680"/>
        <w:tab w:val="right" w:pos="9360"/>
      </w:tabs>
      <w:spacing w:after="0" w:line="240" w:lineRule="auto"/>
    </w:pPr>
    <w:rPr>
      <w:lang w:val="en-CA"/>
    </w:rPr>
  </w:style>
  <w:style w:type="character" w:customStyle="1" w:styleId="FooterChar">
    <w:name w:val="Footer Char"/>
    <w:basedOn w:val="DefaultParagraphFont"/>
    <w:link w:val="Footer"/>
    <w:uiPriority w:val="99"/>
    <w:rsid w:val="00307433"/>
    <w:rPr>
      <w:lang w:val="en-CA"/>
    </w:rPr>
  </w:style>
  <w:style w:type="character" w:styleId="CommentReference">
    <w:name w:val="annotation reference"/>
    <w:basedOn w:val="DefaultParagraphFont"/>
    <w:uiPriority w:val="99"/>
    <w:semiHidden/>
    <w:unhideWhenUsed/>
    <w:rsid w:val="00307433"/>
    <w:rPr>
      <w:sz w:val="16"/>
      <w:szCs w:val="16"/>
    </w:rPr>
  </w:style>
  <w:style w:type="paragraph" w:styleId="CommentText">
    <w:name w:val="annotation text"/>
    <w:basedOn w:val="Normal"/>
    <w:link w:val="CommentTextChar"/>
    <w:uiPriority w:val="99"/>
    <w:semiHidden/>
    <w:unhideWhenUsed/>
    <w:rsid w:val="00307433"/>
    <w:pPr>
      <w:spacing w:after="0" w:line="240" w:lineRule="auto"/>
    </w:pPr>
    <w:rPr>
      <w:sz w:val="20"/>
      <w:szCs w:val="20"/>
      <w:lang w:val="en-CA"/>
    </w:rPr>
  </w:style>
  <w:style w:type="character" w:customStyle="1" w:styleId="CommentTextChar">
    <w:name w:val="Comment Text Char"/>
    <w:basedOn w:val="DefaultParagraphFont"/>
    <w:link w:val="CommentText"/>
    <w:uiPriority w:val="99"/>
    <w:semiHidden/>
    <w:rsid w:val="00307433"/>
    <w:rPr>
      <w:sz w:val="20"/>
      <w:szCs w:val="20"/>
      <w:lang w:val="en-CA"/>
    </w:rPr>
  </w:style>
  <w:style w:type="character" w:styleId="Hyperlink">
    <w:name w:val="Hyperlink"/>
    <w:basedOn w:val="DefaultParagraphFont"/>
    <w:uiPriority w:val="99"/>
    <w:unhideWhenUsed/>
    <w:rsid w:val="00307433"/>
    <w:rPr>
      <w:color w:val="0563C1" w:themeColor="hyperlink"/>
      <w:u w:val="single"/>
    </w:rPr>
  </w:style>
  <w:style w:type="paragraph" w:styleId="TOCHeading">
    <w:name w:val="TOC Heading"/>
    <w:basedOn w:val="Heading1"/>
    <w:next w:val="Normal"/>
    <w:uiPriority w:val="39"/>
    <w:unhideWhenUsed/>
    <w:qFormat/>
    <w:rsid w:val="00307433"/>
    <w:pPr>
      <w:outlineLvl w:val="9"/>
    </w:pPr>
  </w:style>
  <w:style w:type="paragraph" w:styleId="TOC1">
    <w:name w:val="toc 1"/>
    <w:basedOn w:val="Normal"/>
    <w:next w:val="Normal"/>
    <w:autoRedefine/>
    <w:uiPriority w:val="39"/>
    <w:unhideWhenUsed/>
    <w:rsid w:val="007974D9"/>
    <w:pPr>
      <w:tabs>
        <w:tab w:val="right" w:leader="dot" w:pos="10350"/>
      </w:tabs>
      <w:spacing w:after="100" w:line="240" w:lineRule="auto"/>
      <w:ind w:right="-180"/>
    </w:pPr>
    <w:rPr>
      <w:lang w:val="en-CA"/>
    </w:rPr>
  </w:style>
  <w:style w:type="paragraph" w:styleId="TOC3">
    <w:name w:val="toc 3"/>
    <w:basedOn w:val="Normal"/>
    <w:next w:val="Normal"/>
    <w:autoRedefine/>
    <w:uiPriority w:val="39"/>
    <w:unhideWhenUsed/>
    <w:rsid w:val="00307433"/>
    <w:pPr>
      <w:spacing w:after="100" w:line="240" w:lineRule="auto"/>
      <w:ind w:left="440"/>
    </w:pPr>
    <w:rPr>
      <w:lang w:val="en-CA"/>
    </w:rPr>
  </w:style>
  <w:style w:type="paragraph" w:styleId="TOC2">
    <w:name w:val="toc 2"/>
    <w:basedOn w:val="Normal"/>
    <w:next w:val="Normal"/>
    <w:autoRedefine/>
    <w:uiPriority w:val="39"/>
    <w:unhideWhenUsed/>
    <w:rsid w:val="007974D9"/>
    <w:pPr>
      <w:tabs>
        <w:tab w:val="left" w:pos="660"/>
        <w:tab w:val="right" w:leader="dot" w:pos="10430"/>
      </w:tabs>
      <w:spacing w:after="100" w:line="240" w:lineRule="auto"/>
      <w:ind w:left="220"/>
    </w:pPr>
    <w:rPr>
      <w:lang w:val="en-CA"/>
    </w:rPr>
  </w:style>
  <w:style w:type="paragraph" w:styleId="TableofFigures">
    <w:name w:val="table of figures"/>
    <w:basedOn w:val="Normal"/>
    <w:next w:val="Normal"/>
    <w:uiPriority w:val="99"/>
    <w:unhideWhenUsed/>
    <w:rsid w:val="00307433"/>
    <w:pPr>
      <w:spacing w:after="0" w:line="240" w:lineRule="auto"/>
    </w:pPr>
    <w:rPr>
      <w:lang w:val="en-CA"/>
    </w:rPr>
  </w:style>
  <w:style w:type="paragraph" w:styleId="BalloonText">
    <w:name w:val="Balloon Text"/>
    <w:basedOn w:val="Normal"/>
    <w:link w:val="BalloonTextChar"/>
    <w:uiPriority w:val="99"/>
    <w:semiHidden/>
    <w:unhideWhenUsed/>
    <w:rsid w:val="003074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433"/>
    <w:rPr>
      <w:rFonts w:ascii="Segoe UI" w:hAnsi="Segoe UI" w:cs="Segoe UI"/>
      <w:sz w:val="18"/>
      <w:szCs w:val="18"/>
    </w:rPr>
  </w:style>
  <w:style w:type="character" w:customStyle="1" w:styleId="Heading3Char">
    <w:name w:val="Heading 3 Char"/>
    <w:basedOn w:val="DefaultParagraphFont"/>
    <w:link w:val="Heading3"/>
    <w:uiPriority w:val="9"/>
    <w:rsid w:val="00C36AA6"/>
    <w:rPr>
      <w:rFonts w:asciiTheme="majorHAnsi" w:eastAsiaTheme="majorEastAsia" w:hAnsiTheme="majorHAnsi" w:cstheme="majorBidi"/>
      <w:color w:val="1F4D78" w:themeColor="accent1" w:themeShade="7F"/>
      <w:sz w:val="24"/>
      <w:szCs w:val="24"/>
    </w:rPr>
  </w:style>
  <w:style w:type="paragraph" w:styleId="BodyTextIndent">
    <w:name w:val="Body Text Indent"/>
    <w:basedOn w:val="Normal"/>
    <w:link w:val="BodyTextIndentChar"/>
    <w:rsid w:val="00C36AA6"/>
    <w:pPr>
      <w:spacing w:after="0" w:line="240" w:lineRule="auto"/>
      <w:ind w:left="1080"/>
    </w:pPr>
    <w:rPr>
      <w:rFonts w:ascii="Arial" w:eastAsia="Times New Roman" w:hAnsi="Arial" w:cs="Times New Roman"/>
      <w:sz w:val="20"/>
      <w:szCs w:val="20"/>
      <w:lang w:val="en-CA"/>
    </w:rPr>
  </w:style>
  <w:style w:type="character" w:customStyle="1" w:styleId="BodyTextIndentChar">
    <w:name w:val="Body Text Indent Char"/>
    <w:basedOn w:val="DefaultParagraphFont"/>
    <w:link w:val="BodyTextIndent"/>
    <w:rsid w:val="00C36AA6"/>
    <w:rPr>
      <w:rFonts w:ascii="Arial" w:eastAsia="Times New Roman" w:hAnsi="Arial" w:cs="Times New Roman"/>
      <w:sz w:val="20"/>
      <w:szCs w:val="20"/>
      <w:lang w:val="en-CA"/>
    </w:rPr>
  </w:style>
  <w:style w:type="paragraph" w:styleId="ListParagraph">
    <w:name w:val="List Paragraph"/>
    <w:basedOn w:val="Normal"/>
    <w:uiPriority w:val="34"/>
    <w:qFormat/>
    <w:rsid w:val="001B636A"/>
    <w:pPr>
      <w:ind w:left="720"/>
      <w:contextualSpacing/>
    </w:pPr>
  </w:style>
  <w:style w:type="character" w:customStyle="1" w:styleId="Heading2Char">
    <w:name w:val="Heading 2 Char"/>
    <w:basedOn w:val="DefaultParagraphFont"/>
    <w:link w:val="Heading2"/>
    <w:uiPriority w:val="9"/>
    <w:rsid w:val="006F07A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6F07A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630F3"/>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FC57FA"/>
    <w:pPr>
      <w:spacing w:after="200" w:line="240" w:lineRule="auto"/>
    </w:pPr>
    <w:rPr>
      <w:i/>
      <w:iCs/>
      <w:color w:val="44546A" w:themeColor="text2"/>
      <w:sz w:val="18"/>
      <w:szCs w:val="18"/>
    </w:rPr>
  </w:style>
  <w:style w:type="paragraph" w:customStyle="1" w:styleId="Default">
    <w:name w:val="Default"/>
    <w:rsid w:val="0074669A"/>
    <w:pPr>
      <w:autoSpaceDE w:val="0"/>
      <w:autoSpaceDN w:val="0"/>
      <w:adjustRightInd w:val="0"/>
      <w:spacing w:after="0" w:line="240" w:lineRule="auto"/>
    </w:pPr>
    <w:rPr>
      <w:rFonts w:ascii="Garamond" w:hAnsi="Garamond" w:cs="Garamond"/>
      <w:color w:val="000000"/>
      <w:sz w:val="24"/>
      <w:szCs w:val="24"/>
    </w:rPr>
  </w:style>
  <w:style w:type="paragraph" w:styleId="NormalWeb">
    <w:name w:val="Normal (Web)"/>
    <w:basedOn w:val="Normal"/>
    <w:uiPriority w:val="99"/>
    <w:semiHidden/>
    <w:unhideWhenUsed/>
    <w:rsid w:val="00946E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cimalAligned">
    <w:name w:val="Decimal Aligned"/>
    <w:basedOn w:val="Normal"/>
    <w:uiPriority w:val="40"/>
    <w:qFormat/>
    <w:rsid w:val="00C51154"/>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C51154"/>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C51154"/>
    <w:rPr>
      <w:rFonts w:eastAsiaTheme="minorEastAsia" w:cs="Times New Roman"/>
      <w:sz w:val="20"/>
      <w:szCs w:val="20"/>
    </w:rPr>
  </w:style>
  <w:style w:type="character" w:styleId="SubtleEmphasis">
    <w:name w:val="Subtle Emphasis"/>
    <w:basedOn w:val="DefaultParagraphFont"/>
    <w:uiPriority w:val="19"/>
    <w:qFormat/>
    <w:rsid w:val="00C51154"/>
    <w:rPr>
      <w:i/>
      <w:iCs/>
    </w:rPr>
  </w:style>
  <w:style w:type="table" w:styleId="MediumShading2-Accent5">
    <w:name w:val="Medium Shading 2 Accent 5"/>
    <w:basedOn w:val="TableNormal"/>
    <w:uiPriority w:val="64"/>
    <w:rsid w:val="00C51154"/>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753492">
      <w:bodyDiv w:val="1"/>
      <w:marLeft w:val="0"/>
      <w:marRight w:val="0"/>
      <w:marTop w:val="0"/>
      <w:marBottom w:val="0"/>
      <w:divBdr>
        <w:top w:val="none" w:sz="0" w:space="0" w:color="auto"/>
        <w:left w:val="none" w:sz="0" w:space="0" w:color="auto"/>
        <w:bottom w:val="none" w:sz="0" w:space="0" w:color="auto"/>
        <w:right w:val="none" w:sz="0" w:space="0" w:color="auto"/>
      </w:divBdr>
    </w:div>
    <w:div w:id="430786981">
      <w:bodyDiv w:val="1"/>
      <w:marLeft w:val="0"/>
      <w:marRight w:val="0"/>
      <w:marTop w:val="0"/>
      <w:marBottom w:val="0"/>
      <w:divBdr>
        <w:top w:val="none" w:sz="0" w:space="0" w:color="auto"/>
        <w:left w:val="none" w:sz="0" w:space="0" w:color="auto"/>
        <w:bottom w:val="none" w:sz="0" w:space="0" w:color="auto"/>
        <w:right w:val="none" w:sz="0" w:space="0" w:color="auto"/>
      </w:divBdr>
    </w:div>
    <w:div w:id="734204915">
      <w:bodyDiv w:val="1"/>
      <w:marLeft w:val="0"/>
      <w:marRight w:val="0"/>
      <w:marTop w:val="0"/>
      <w:marBottom w:val="0"/>
      <w:divBdr>
        <w:top w:val="none" w:sz="0" w:space="0" w:color="auto"/>
        <w:left w:val="none" w:sz="0" w:space="0" w:color="auto"/>
        <w:bottom w:val="none" w:sz="0" w:space="0" w:color="auto"/>
        <w:right w:val="none" w:sz="0" w:space="0" w:color="auto"/>
      </w:divBdr>
      <w:divsChild>
        <w:div w:id="471598058">
          <w:marLeft w:val="0"/>
          <w:marRight w:val="0"/>
          <w:marTop w:val="0"/>
          <w:marBottom w:val="0"/>
          <w:divBdr>
            <w:top w:val="none" w:sz="0" w:space="0" w:color="auto"/>
            <w:left w:val="none" w:sz="0" w:space="0" w:color="auto"/>
            <w:bottom w:val="none" w:sz="0" w:space="0" w:color="auto"/>
            <w:right w:val="none" w:sz="0" w:space="0" w:color="auto"/>
          </w:divBdr>
        </w:div>
      </w:divsChild>
    </w:div>
    <w:div w:id="735711674">
      <w:bodyDiv w:val="1"/>
      <w:marLeft w:val="0"/>
      <w:marRight w:val="0"/>
      <w:marTop w:val="0"/>
      <w:marBottom w:val="0"/>
      <w:divBdr>
        <w:top w:val="none" w:sz="0" w:space="0" w:color="auto"/>
        <w:left w:val="none" w:sz="0" w:space="0" w:color="auto"/>
        <w:bottom w:val="none" w:sz="0" w:space="0" w:color="auto"/>
        <w:right w:val="none" w:sz="0" w:space="0" w:color="auto"/>
      </w:divBdr>
    </w:div>
    <w:div w:id="1541550058">
      <w:bodyDiv w:val="1"/>
      <w:marLeft w:val="0"/>
      <w:marRight w:val="0"/>
      <w:marTop w:val="0"/>
      <w:marBottom w:val="0"/>
      <w:divBdr>
        <w:top w:val="none" w:sz="0" w:space="0" w:color="auto"/>
        <w:left w:val="none" w:sz="0" w:space="0" w:color="auto"/>
        <w:bottom w:val="none" w:sz="0" w:space="0" w:color="auto"/>
        <w:right w:val="none" w:sz="0" w:space="0" w:color="auto"/>
      </w:divBdr>
      <w:divsChild>
        <w:div w:id="567156500">
          <w:marLeft w:val="0"/>
          <w:marRight w:val="0"/>
          <w:marTop w:val="0"/>
          <w:marBottom w:val="0"/>
          <w:divBdr>
            <w:top w:val="none" w:sz="0" w:space="0" w:color="auto"/>
            <w:left w:val="none" w:sz="0" w:space="0" w:color="auto"/>
            <w:bottom w:val="none" w:sz="0" w:space="0" w:color="auto"/>
            <w:right w:val="none" w:sz="0" w:space="0" w:color="auto"/>
          </w:divBdr>
        </w:div>
      </w:divsChild>
    </w:div>
    <w:div w:id="181699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3.png"/><Relationship Id="rId22" Type="http://schemas.openxmlformats.org/officeDocument/2006/relationships/hyperlink" Target="http://plannersweb.com/2014/10/holding-effective-public-meeting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C338D-9DC0-430B-B8BD-DB636D2C4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979</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VANOS-GISC9118-D1</vt:lpstr>
    </vt:vector>
  </TitlesOfParts>
  <Company>Equilibrium Consulting</Company>
  <LinksUpToDate>false</LinksUpToDate>
  <CharactersWithSpaces>6552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VANOS-GISC9118-D1</dc:title>
  <dc:subject>Multivariate Mapping</dc:subject>
  <dc:creator>Travis Vanos</dc:creator>
  <cp:keywords/>
  <dc:description/>
  <cp:lastModifiedBy>David Toews</cp:lastModifiedBy>
  <cp:revision>2</cp:revision>
  <dcterms:created xsi:type="dcterms:W3CDTF">2016-05-25T23:34:00Z</dcterms:created>
  <dcterms:modified xsi:type="dcterms:W3CDTF">2016-05-25T23:34:00Z</dcterms:modified>
</cp:coreProperties>
</file>