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2.png" ContentType="image/png"/>
  <Override PartName="/word/media/rId35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#1</w:t>
      </w:r>
      <w:r>
        <w:rPr>
          <w:bCs/>
          <w:b/>
        </w:rPr>
        <w:t xml:space="preserve">Цель работы</w:t>
      </w:r>
      <w:r>
        <w:t xml:space="preserve"> </w:t>
      </w: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>
        <w:pStyle w:val="BodyText"/>
      </w:pPr>
      <w:r>
        <w:t xml:space="preserve">#2</w:t>
      </w:r>
      <w:r>
        <w:rPr>
          <w:bCs/>
          <w:b/>
        </w:rPr>
        <w:t xml:space="preserve">Задание</w:t>
      </w:r>
      <w:r>
        <w:t xml:space="preserve"> </w:t>
      </w:r>
      <w:r>
        <w:t xml:space="preserve">1. В соответствующем каталоге сделать отчет по выполнению лабораторной работы №2 в формате Markdown. В качестве отчета предоставить отчеты в 3 форматах: pdf, docx, md.</w:t>
      </w:r>
      <w:r>
        <w:t xml:space="preserve"> </w:t>
      </w:r>
      <w:r>
        <w:t xml:space="preserve">2. Загрузить файлы на Github.</w:t>
      </w:r>
    </w:p>
    <w:p>
      <w:pPr>
        <w:pStyle w:val="BodyText"/>
      </w:pPr>
      <w:r>
        <w:t xml:space="preserve">#3</w:t>
      </w:r>
      <w:r>
        <w:rPr>
          <w:bCs/>
          <w:b/>
        </w:rPr>
        <w:t xml:space="preserve">Выполнение лабораторной работы</w:t>
      </w:r>
      <w:r>
        <w:t xml:space="preserve"> </w:t>
      </w:r>
      <w:r>
        <w:t xml:space="preserve">1. Открываю терминал, перехожу в каталог курса, сформированный при выполнении лабораторной работы №2. Обновляю локальный репозиторий с помощью команды git pull. Перехожу в каталог с шаблоном отчета по лабораторной работе №3. Компилирую шаблон с помощью Makefile, используя команду make.(рис. 1, рис. 2)</w:t>
      </w:r>
    </w:p>
    <w:p>
      <w:pPr>
        <w:pStyle w:val="CaptionedFigure"/>
      </w:pPr>
      <w:r>
        <w:drawing>
          <wp:inline>
            <wp:extent cx="3733800" cy="878541"/>
            <wp:effectExtent b="0" l="0" r="0" t="0"/>
            <wp:docPr descr="Рис. 1. Переход в каталог с шаблоном отчета" title="" id="2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30-1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 1. Переход в каталог с шаблоном отчета</w:t>
      </w:r>
    </w:p>
    <w:p>
      <w:pPr>
        <w:pStyle w:val="CaptionedFigure"/>
      </w:pPr>
      <w:r>
        <w:drawing>
          <wp:inline>
            <wp:extent cx="3733800" cy="1852778"/>
            <wp:effectExtent b="0" l="0" r="0" t="0"/>
            <wp:docPr descr="Рис. 2. Компиляция шаблонов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31-0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 2. Компиляция шаблонов</w:t>
      </w:r>
    </w:p>
    <w:p>
      <w:pPr>
        <w:numPr>
          <w:ilvl w:val="0"/>
          <w:numId w:val="1001"/>
        </w:numPr>
        <w:pStyle w:val="Compact"/>
      </w:pPr>
      <w:r>
        <w:t xml:space="preserve">Открываю сгенерированые файлы чтобы убедиться, что компиляция прошла без ошибок.(рис. 3, рис. 4)</w:t>
      </w:r>
    </w:p>
    <w:p>
      <w:pPr>
        <w:pStyle w:val="CaptionedFigure"/>
      </w:pPr>
      <w:r>
        <w:drawing>
          <wp:inline>
            <wp:extent cx="3733800" cy="3721270"/>
            <wp:effectExtent b="0" l="0" r="0" t="0"/>
            <wp:docPr descr="Рис. 3. Шаблон отчета в формате pdf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58-1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 3. Шаблон отчета в формате pdf</w:t>
      </w:r>
    </w:p>
    <w:p>
      <w:pPr>
        <w:pStyle w:val="CaptionedFigure"/>
      </w:pPr>
      <w:r>
        <w:drawing>
          <wp:inline>
            <wp:extent cx="3733800" cy="1749669"/>
            <wp:effectExtent b="0" l="0" r="0" t="0"/>
            <wp:docPr descr="Рис. 4. Шаблон отчета в формате docx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58-4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 4. Шаблон отчета в формате docx</w:t>
      </w:r>
    </w:p>
    <w:p>
      <w:pPr>
        <w:numPr>
          <w:ilvl w:val="0"/>
          <w:numId w:val="1002"/>
        </w:numPr>
        <w:pStyle w:val="Compact"/>
      </w:pPr>
      <w:r>
        <w:t xml:space="preserve">Удаляю полученные файлы. Открываю шаблон отчета с помощью команды gedit report.md. (рис. 5, рис. 6)</w:t>
      </w:r>
    </w:p>
    <w:p>
      <w:pPr>
        <w:pStyle w:val="CaptionedFigure"/>
      </w:pPr>
      <w:r>
        <w:drawing>
          <wp:inline>
            <wp:extent cx="3733800" cy="1058754"/>
            <wp:effectExtent b="0" l="0" r="0" t="0"/>
            <wp:docPr descr="Рис. 5. Удаление файлов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32-1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 5. Удаление файлов</w:t>
      </w:r>
    </w:p>
    <w:p>
      <w:pPr>
        <w:pStyle w:val="CaptionedFigure"/>
      </w:pPr>
      <w:r>
        <w:drawing>
          <wp:inline>
            <wp:extent cx="3733800" cy="2537123"/>
            <wp:effectExtent b="0" l="0" r="0" t="0"/>
            <wp:docPr descr="Рис. 6. Открытие шаблона отчета в формате md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2-33-2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 6. Открытие шаблона отчета в формате md</w:t>
      </w:r>
    </w:p>
    <w:p>
      <w:pPr>
        <w:numPr>
          <w:ilvl w:val="0"/>
          <w:numId w:val="1003"/>
        </w:numPr>
        <w:pStyle w:val="Compact"/>
      </w:pPr>
      <w:r>
        <w:t xml:space="preserve">Начинаю заполнять отчет с помощью языка разметки Markdown. (рис. 7)</w:t>
      </w:r>
    </w:p>
    <w:p>
      <w:pPr>
        <w:pStyle w:val="CaptionedFigure"/>
      </w:pPr>
      <w:r>
        <w:drawing>
          <wp:inline>
            <wp:extent cx="3733800" cy="2514343"/>
            <wp:effectExtent b="0" l="0" r="0" t="0"/>
            <wp:docPr descr="Рис. 7. Заполнение отчета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3-02-2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Рис. 7. Заполнение отчета</w:t>
      </w:r>
    </w:p>
    <w:p>
      <w:pPr>
        <w:numPr>
          <w:ilvl w:val="0"/>
          <w:numId w:val="1004"/>
        </w:numPr>
        <w:pStyle w:val="Compact"/>
      </w:pPr>
      <w:r>
        <w:t xml:space="preserve">Отправляю файлы на Github.((рис. 8, рис. 9))</w:t>
      </w:r>
    </w:p>
    <w:p>
      <w:pPr>
        <w:pStyle w:val="CaptionedFigure"/>
      </w:pPr>
      <w:r>
        <w:drawing>
          <wp:inline>
            <wp:extent cx="3733800" cy="2043884"/>
            <wp:effectExtent b="0" l="0" r="0" t="0"/>
            <wp:docPr descr="Рис. 8. Отправка файла на Github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3-51-2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Рис. 8. Отправка файла на Github</w:t>
      </w:r>
    </w:p>
    <w:p>
      <w:pPr>
        <w:pStyle w:val="CaptionedFigure"/>
      </w:pPr>
      <w:r>
        <w:drawing>
          <wp:inline>
            <wp:extent cx="3733800" cy="1411089"/>
            <wp:effectExtent b="0" l="0" r="0" t="0"/>
            <wp:docPr descr="Рис. 9. Репозиторий Github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2%2023-53-3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Рис. 9. Репозиторий Github</w:t>
      </w:r>
    </w:p>
    <w:p>
      <w:pPr>
        <w:pStyle w:val="BodyText"/>
      </w:pPr>
      <w:r>
        <w:t xml:space="preserve">#4</w:t>
      </w:r>
      <w:r>
        <w:rPr>
          <w:bCs/>
          <w:b/>
        </w:rPr>
        <w:t xml:space="preserve">Задания для самостоятельной работы</w:t>
      </w:r>
    </w:p>
    <w:p>
      <w:pPr>
        <w:pStyle w:val="BodyText"/>
      </w:pPr>
      <w:r>
        <w:t xml:space="preserve">#</w:t>
      </w:r>
      <w:r>
        <w:rPr>
          <w:bCs/>
          <w:b/>
        </w:rPr>
        <w:t xml:space="preserve">Выводы</w:t>
      </w:r>
      <w:r>
        <w:t xml:space="preserve"> </w:t>
      </w:r>
      <w:r>
        <w:t xml:space="preserve">При выполнении лабораторной работы мы изучили оформление отчетов с помощью легковесного языка разметки Markdown.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Бондарь Татьяна Владимировна</dc:creator>
  <dc:language>ru-RU</dc:language>
  <cp:keywords/>
  <dcterms:created xsi:type="dcterms:W3CDTF">2024-10-07T15:29:10Z</dcterms:created>
  <dcterms:modified xsi:type="dcterms:W3CDTF">2024-10-07T15:29:10Z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