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30.png" ContentType="image/png"/>
  <Override PartName="/word/media/rId26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 №1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Скачивание шаблона темы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его на хостинге Git</w:t>
      </w:r>
    </w:p>
    <w:p>
      <w:pPr>
        <w:pStyle w:val="Compact"/>
        <w:numPr>
          <w:ilvl w:val="0"/>
          <w:numId w:val="1001"/>
        </w:numPr>
      </w:pPr>
      <w:r>
        <w:t xml:space="preserve">Установка параметра для URL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загатовки сайта на Github pages</w:t>
      </w:r>
    </w:p>
    <w:bookmarkEnd w:id="21"/>
    <w:bookmarkStart w:id="95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bookmarkStart w:id="34" w:name="установка-необходимого-по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необходимого ПО</w:t>
      </w:r>
    </w:p>
    <w:p>
      <w:pPr>
        <w:pStyle w:val="Compact"/>
        <w:numPr>
          <w:ilvl w:val="0"/>
          <w:numId w:val="1002"/>
        </w:numPr>
      </w:pPr>
      <w:r>
        <w:t xml:space="preserve">Скачиваю последнюю версию исполняемого файла hugo для своей операционной системы. (рис. fig. 1).</w:t>
      </w:r>
    </w:p>
    <w:bookmarkStart w:id="25" w:name="fig:001"/>
    <w:p>
      <w:pPr>
        <w:pStyle w:val="CaptionedFigure"/>
      </w:pPr>
      <w:r>
        <w:drawing>
          <wp:inline>
            <wp:extent cx="3733800" cy="3325415"/>
            <wp:effectExtent b="0" l="0" r="0" t="0"/>
            <wp:docPr descr="Рис. 1: Скачивание установочноко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Скачивание установочноко файла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Распаковываю архив с исполняемым файлом (рис. fig. 2).</w:t>
      </w:r>
    </w:p>
    <w:bookmarkStart w:id="29" w:name="fig:002"/>
    <w:p>
      <w:pPr>
        <w:pStyle w:val="CaptionedFigure"/>
      </w:pPr>
      <w:r>
        <w:drawing>
          <wp:inline>
            <wp:extent cx="3733800" cy="1478665"/>
            <wp:effectExtent b="0" l="0" r="0" t="0"/>
            <wp:docPr descr="Рис. 2: Архив" title="" id="27" name="Picture"/>
            <a:graphic>
              <a:graphicData uri="http://schemas.openxmlformats.org/drawingml/2006/picture">
                <pic:pic>
                  <pic:nvPicPr>
                    <pic:cNvPr descr="image/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Архив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Создаю в домашнем каталоге папку bin, в нее перекладываю исполняемый файл hugo. (рис. fig. 3).</w:t>
      </w:r>
    </w:p>
    <w:bookmarkStart w:id="33" w:name="fig:003"/>
    <w:p>
      <w:pPr>
        <w:pStyle w:val="CaptionedFigure"/>
      </w:pPr>
      <w:r>
        <w:drawing>
          <wp:inline>
            <wp:extent cx="3733800" cy="1731995"/>
            <wp:effectExtent b="0" l="0" r="0" t="0"/>
            <wp:docPr descr="Рис. 3: Содержимое каталога bin" title="" id="31" name="Picture"/>
            <a:graphic>
              <a:graphicData uri="http://schemas.openxmlformats.org/drawingml/2006/picture">
                <pic:pic>
                  <pic:nvPicPr>
                    <pic:cNvPr descr="image/2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Содержимое каталога bin</w:t>
      </w:r>
    </w:p>
    <w:bookmarkEnd w:id="33"/>
    <w:bookmarkEnd w:id="34"/>
    <w:bookmarkStart w:id="43" w:name="скачивание-шаблона-темы-сай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Скачивание шаблона темы сайта</w:t>
      </w:r>
    </w:p>
    <w:p>
      <w:pPr>
        <w:pStyle w:val="Compact"/>
        <w:numPr>
          <w:ilvl w:val="0"/>
          <w:numId w:val="1005"/>
        </w:numPr>
      </w:pPr>
      <w:r>
        <w:t xml:space="preserve">Создаю свой репозиторий под назвнием blog на основе шаблона Hugo blox (рис. fig. 4).</w:t>
      </w:r>
    </w:p>
    <w:bookmarkStart w:id="38" w:name="fig:004"/>
    <w:p>
      <w:pPr>
        <w:pStyle w:val="CaptionedFigure"/>
      </w:pPr>
      <w:r>
        <w:drawing>
          <wp:inline>
            <wp:extent cx="3733800" cy="3091632"/>
            <wp:effectExtent b="0" l="0" r="0" t="0"/>
            <wp:docPr descr="Рис. 4: Новый репозиторий blog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Новый репозиторий blog</w:t>
      </w:r>
    </w:p>
    <w:bookmarkEnd w:id="38"/>
    <w:p>
      <w:pPr>
        <w:pStyle w:val="Compact"/>
        <w:numPr>
          <w:ilvl w:val="0"/>
          <w:numId w:val="1006"/>
        </w:numPr>
      </w:pPr>
      <w:r>
        <w:t xml:space="preserve">Клонирою созданный репозиторий себе в локальный. (рис. fig. 5).</w:t>
      </w:r>
    </w:p>
    <w:bookmarkStart w:id="42" w:name="fig:005"/>
    <w:p>
      <w:pPr>
        <w:pStyle w:val="CaptionedFigure"/>
      </w:pPr>
      <w:r>
        <w:drawing>
          <wp:inline>
            <wp:extent cx="3733800" cy="635444"/>
            <wp:effectExtent b="0" l="0" r="0" t="0"/>
            <wp:docPr descr="Рис. 5: Содержимое каталога blog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Содержимое каталога blog</w:t>
      </w:r>
    </w:p>
    <w:bookmarkEnd w:id="42"/>
    <w:bookmarkEnd w:id="43"/>
    <w:bookmarkStart w:id="60" w:name="размещение-его-на-хостинге-gi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Размещение его на хостинге Git</w:t>
      </w:r>
    </w:p>
    <w:p>
      <w:pPr>
        <w:pStyle w:val="Compact"/>
        <w:numPr>
          <w:ilvl w:val="0"/>
          <w:numId w:val="1007"/>
        </w:numPr>
      </w:pPr>
      <w:r>
        <w:t xml:space="preserve">Запускаю исполняемый файл. (рис. fig. 6).</w:t>
      </w:r>
    </w:p>
    <w:bookmarkStart w:id="47" w:name="fig:006"/>
    <w:p>
      <w:pPr>
        <w:pStyle w:val="CaptionedFigure"/>
      </w:pPr>
      <w:r>
        <w:drawing>
          <wp:inline>
            <wp:extent cx="3733800" cy="2095266"/>
            <wp:effectExtent b="0" l="0" r="0" t="0"/>
            <wp:docPr descr="Рис. 6: КЗапуск файла hugo" title="" id="45" name="Picture"/>
            <a:graphic>
              <a:graphicData uri="http://schemas.openxmlformats.org/drawingml/2006/picture">
                <pic:pic>
                  <pic:nvPicPr>
                    <pic:cNvPr descr="image/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КЗапуск файла hugo</w:t>
      </w:r>
    </w:p>
    <w:bookmarkEnd w:id="47"/>
    <w:p>
      <w:pPr>
        <w:pStyle w:val="Compact"/>
        <w:numPr>
          <w:ilvl w:val="0"/>
          <w:numId w:val="1008"/>
        </w:numPr>
      </w:pPr>
      <w:r>
        <w:t xml:space="preserve">Удаляю папку public, мы создадим свою. (рис. fig. 7).</w:t>
      </w:r>
    </w:p>
    <w:bookmarkStart w:id="51" w:name="fig:007"/>
    <w:p>
      <w:pPr>
        <w:pStyle w:val="CaptionedFigure"/>
      </w:pPr>
      <w:r>
        <w:drawing>
          <wp:inline>
            <wp:extent cx="3733800" cy="2095266"/>
            <wp:effectExtent b="0" l="0" r="0" t="0"/>
            <wp:docPr descr="Рис. 7: Удаление папки public" title="" id="49" name="Picture"/>
            <a:graphic>
              <a:graphicData uri="http://schemas.openxmlformats.org/drawingml/2006/picture">
                <pic:pic>
                  <pic:nvPicPr>
                    <pic:cNvPr descr="image/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Удаление папки public</w:t>
      </w:r>
    </w:p>
    <w:bookmarkEnd w:id="51"/>
    <w:p>
      <w:pPr>
        <w:pStyle w:val="Compact"/>
        <w:numPr>
          <w:ilvl w:val="0"/>
          <w:numId w:val="1009"/>
        </w:numPr>
      </w:pPr>
      <w:r>
        <w:t xml:space="preserve">Запускаю исполняемый файл с командой server (рис. fig. 8).</w:t>
      </w:r>
    </w:p>
    <w:bookmarkStart w:id="55" w:name="fig:008"/>
    <w:p>
      <w:pPr>
        <w:pStyle w:val="CaptionedFigure"/>
      </w:pPr>
      <w:r>
        <w:drawing>
          <wp:inline>
            <wp:extent cx="3733800" cy="2447460"/>
            <wp:effectExtent b="0" l="0" r="0" t="0"/>
            <wp:docPr descr="Рис. 8: Запуск hugo" title="" id="53" name="Picture"/>
            <a:graphic>
              <a:graphicData uri="http://schemas.openxmlformats.org/drawingml/2006/picture">
                <pic:pic>
                  <pic:nvPicPr>
                    <pic:cNvPr descr="image/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7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hugo</w:t>
      </w:r>
    </w:p>
    <w:bookmarkEnd w:id="55"/>
    <w:p>
      <w:pPr>
        <w:pStyle w:val="Compact"/>
        <w:numPr>
          <w:ilvl w:val="0"/>
          <w:numId w:val="1010"/>
        </w:numPr>
      </w:pPr>
      <w:r>
        <w:t xml:space="preserve">Получаем страницу сайта на локальном сервере. (рис. fig. 9).</w:t>
      </w:r>
    </w:p>
    <w:bookmarkStart w:id="59" w:name="fig:009"/>
    <w:p>
      <w:pPr>
        <w:pStyle w:val="CaptionedFigure"/>
      </w:pPr>
      <w:r>
        <w:drawing>
          <wp:inline>
            <wp:extent cx="3733800" cy="1719103"/>
            <wp:effectExtent b="0" l="0" r="0" t="0"/>
            <wp:docPr descr="Рис. 9: Страница сайта" title="" id="57" name="Picture"/>
            <a:graphic>
              <a:graphicData uri="http://schemas.openxmlformats.org/drawingml/2006/picture">
                <pic:pic>
                  <pic:nvPicPr>
                    <pic:cNvPr descr="image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Страница сайта</w:t>
      </w:r>
    </w:p>
    <w:bookmarkEnd w:id="59"/>
    <w:bookmarkEnd w:id="60"/>
    <w:bookmarkStart w:id="85" w:name="установка-параметра-для-url-сайт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Установка параметра для URL сайта</w:t>
      </w:r>
    </w:p>
    <w:p>
      <w:pPr>
        <w:pStyle w:val="Compact"/>
        <w:numPr>
          <w:ilvl w:val="0"/>
          <w:numId w:val="1011"/>
        </w:numPr>
      </w:pPr>
      <w:r>
        <w:t xml:space="preserve">Создаю новый репозиторий. Имя репозитория - адрес сайта. (рис. fig. 10).</w:t>
      </w:r>
    </w:p>
    <w:bookmarkStart w:id="64" w:name="fig:010"/>
    <w:p>
      <w:pPr>
        <w:pStyle w:val="CaptionedFigure"/>
      </w:pPr>
      <w:r>
        <w:drawing>
          <wp:inline>
            <wp:extent cx="3733800" cy="3117093"/>
            <wp:effectExtent b="0" l="0" r="0" t="0"/>
            <wp:docPr descr="Рис. 10: Создание пустого репозитория" title="" id="62" name="Picture"/>
            <a:graphic>
              <a:graphicData uri="http://schemas.openxmlformats.org/drawingml/2006/picture">
                <pic:pic>
                  <pic:nvPicPr>
                    <pic:cNvPr descr="image/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пустого репозитория</w:t>
      </w:r>
    </w:p>
    <w:bookmarkEnd w:id="64"/>
    <w:p>
      <w:pPr>
        <w:pStyle w:val="Compact"/>
        <w:numPr>
          <w:ilvl w:val="0"/>
          <w:numId w:val="1012"/>
        </w:numPr>
      </w:pPr>
      <w:r>
        <w:t xml:space="preserve">Клонирую репозиторий (рис. fig. 11).</w:t>
      </w:r>
    </w:p>
    <w:bookmarkStart w:id="68" w:name="fig:011"/>
    <w:p>
      <w:pPr>
        <w:pStyle w:val="CaptionedFigure"/>
      </w:pPr>
      <w:r>
        <w:drawing>
          <wp:inline>
            <wp:extent cx="3733800" cy="1248417"/>
            <wp:effectExtent b="0" l="0" r="0" t="0"/>
            <wp:docPr descr="Рис. 11: Клонирование репозитоия" title="" id="66" name="Picture"/>
            <a:graphic>
              <a:graphicData uri="http://schemas.openxmlformats.org/drawingml/2006/picture">
                <pic:pic>
                  <pic:nvPicPr>
                    <pic:cNvPr descr="image/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Клонирование репозитоия</w:t>
      </w:r>
    </w:p>
    <w:bookmarkEnd w:id="68"/>
    <w:p>
      <w:pPr>
        <w:pStyle w:val="Compact"/>
        <w:numPr>
          <w:ilvl w:val="0"/>
          <w:numId w:val="1013"/>
        </w:numPr>
      </w:pPr>
      <w:r>
        <w:t xml:space="preserve">Создаю главную ветку main (рис. fig. 12).</w:t>
      </w:r>
    </w:p>
    <w:bookmarkStart w:id="72" w:name="fig:012"/>
    <w:p>
      <w:pPr>
        <w:pStyle w:val="CaptionedFigure"/>
      </w:pPr>
      <w:r>
        <w:drawing>
          <wp:inline>
            <wp:extent cx="3733800" cy="331639"/>
            <wp:effectExtent b="0" l="0" r="0" t="0"/>
            <wp:docPr descr="Рис. 12: Создание главной ветки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главной ветки</w:t>
      </w:r>
    </w:p>
    <w:bookmarkEnd w:id="72"/>
    <w:p>
      <w:pPr>
        <w:pStyle w:val="Compact"/>
        <w:numPr>
          <w:ilvl w:val="0"/>
          <w:numId w:val="1014"/>
        </w:numPr>
      </w:pPr>
      <w:r>
        <w:t xml:space="preserve">Создаю пустой файл README.md и отправляю изменения в глобальный репозиторий. (рис. fig. 13).</w:t>
      </w:r>
    </w:p>
    <w:bookmarkStart w:id="76" w:name="fig:013"/>
    <w:p>
      <w:pPr>
        <w:pStyle w:val="CaptionedFigure"/>
      </w:pPr>
      <w:r>
        <w:drawing>
          <wp:inline>
            <wp:extent cx="3733800" cy="1157422"/>
            <wp:effectExtent b="0" l="0" r="0" t="0"/>
            <wp:docPr descr="Рис. 13: Отправка файлов на Github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Отправка файлов на Github</w:t>
      </w:r>
    </w:p>
    <w:bookmarkEnd w:id="76"/>
    <w:p>
      <w:pPr>
        <w:pStyle w:val="Compact"/>
        <w:numPr>
          <w:ilvl w:val="0"/>
          <w:numId w:val="1015"/>
        </w:numPr>
      </w:pPr>
      <w:r>
        <w:t xml:space="preserve">Подключаю репозиторий github.io к каталогу public (рис. fig. 14).</w:t>
      </w:r>
    </w:p>
    <w:bookmarkStart w:id="80" w:name="fig:014"/>
    <w:p>
      <w:pPr>
        <w:pStyle w:val="CaptionedFigure"/>
      </w:pPr>
      <w:r>
        <w:drawing>
          <wp:inline>
            <wp:extent cx="3733800" cy="2180403"/>
            <wp:effectExtent b="0" l="0" r="0" t="0"/>
            <wp:docPr descr="Рис. 14: Подключение репозитория к каталогу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Подключение репозитория к каталогу</w:t>
      </w:r>
    </w:p>
    <w:bookmarkEnd w:id="80"/>
    <w:p>
      <w:pPr>
        <w:pStyle w:val="Compact"/>
        <w:numPr>
          <w:ilvl w:val="0"/>
          <w:numId w:val="1016"/>
        </w:numPr>
      </w:pPr>
      <w:r>
        <w:t xml:space="preserve">Снова запускаю исполняемый файл. (рис. fig. 15).</w:t>
      </w:r>
    </w:p>
    <w:bookmarkStart w:id="84" w:name="fig:015"/>
    <w:p>
      <w:pPr>
        <w:pStyle w:val="CaptionedFigure"/>
      </w:pPr>
      <w:r>
        <w:drawing>
          <wp:inline>
            <wp:extent cx="3733800" cy="2180403"/>
            <wp:effectExtent b="0" l="0" r="0" t="0"/>
            <wp:docPr descr="Рис. 15: Запуск исполняемого файла" title="" id="82" name="Picture"/>
            <a:graphic>
              <a:graphicData uri="http://schemas.openxmlformats.org/drawingml/2006/picture">
                <pic:pic>
                  <pic:nvPicPr>
                    <pic:cNvPr descr="image/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исполняемого файла</w:t>
      </w:r>
    </w:p>
    <w:bookmarkEnd w:id="84"/>
    <w:bookmarkEnd w:id="85"/>
    <w:bookmarkStart w:id="94" w:name="Xe6d1cd499f0e119e7b7fc29d821cf97b6b3bf61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Размещение загатовки сайта на Github pages</w:t>
      </w:r>
    </w:p>
    <w:p>
      <w:pPr>
        <w:pStyle w:val="Compact"/>
        <w:numPr>
          <w:ilvl w:val="0"/>
          <w:numId w:val="1017"/>
        </w:numPr>
      </w:pPr>
      <w:r>
        <w:t xml:space="preserve">Проверяю есть ли полдключение между public и tvbondar.github.io, после чего отправляю изменения на глобальный репозиторий. (рис. fig. 16).</w:t>
      </w:r>
    </w:p>
    <w:bookmarkStart w:id="89" w:name="fig:016"/>
    <w:p>
      <w:pPr>
        <w:pStyle w:val="CaptionedFigure"/>
      </w:pPr>
      <w:r>
        <w:drawing>
          <wp:inline>
            <wp:extent cx="3733800" cy="1900537"/>
            <wp:effectExtent b="0" l="0" r="0" t="0"/>
            <wp:docPr descr="Рис. 16: Отправка файлов" title="" id="87" name="Picture"/>
            <a:graphic>
              <a:graphicData uri="http://schemas.openxmlformats.org/drawingml/2006/picture">
                <pic:pic>
                  <pic:nvPicPr>
                    <pic:cNvPr descr="image/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Отправка файлов</w:t>
      </w:r>
    </w:p>
    <w:bookmarkEnd w:id="89"/>
    <w:p>
      <w:pPr>
        <w:pStyle w:val="Compact"/>
        <w:numPr>
          <w:ilvl w:val="0"/>
          <w:numId w:val="1018"/>
        </w:numPr>
      </w:pPr>
      <w:r>
        <w:t xml:space="preserve">Проверяю, сохранились ли изменения. (рис. fig. 17).</w:t>
      </w:r>
    </w:p>
    <w:bookmarkStart w:id="93" w:name="fig:017"/>
    <w:p>
      <w:pPr>
        <w:pStyle w:val="CaptionedFigure"/>
      </w:pPr>
      <w:r>
        <w:drawing>
          <wp:inline>
            <wp:extent cx="3733800" cy="1949820"/>
            <wp:effectExtent b="0" l="0" r="0" t="0"/>
            <wp:docPr descr="Рис. 17: Репозиторий blog" title="" id="91" name="Picture"/>
            <a:graphic>
              <a:graphicData uri="http://schemas.openxmlformats.org/drawingml/2006/picture">
                <pic:pic>
                  <pic:nvPicPr>
                    <pic:cNvPr descr="image/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Репозиторий blog</w:t>
      </w:r>
    </w:p>
    <w:bookmarkEnd w:id="93"/>
    <w:bookmarkEnd w:id="94"/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размещать сайт на Github pages, выполнили первый этап индивидуального проекта.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 №1</dc:title>
  <dc:creator>Бондарь Татьяна Владимировна</dc:creator>
  <dc:language>ru-RU</dc:language>
  <cp:keywords/>
  <dcterms:created xsi:type="dcterms:W3CDTF">2025-02-24T10:46:47Z</dcterms:created>
  <dcterms:modified xsi:type="dcterms:W3CDTF">2025-02-24T10:46:47Z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