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 3</w:t>
      </w:r>
    </w:p>
    <w:p>
      <w:pPr>
        <w:pStyle w:val="Author"/>
      </w:pPr>
      <w:r>
        <w:t xml:space="preserve">Бондарь Татьяна 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( # ).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звездочки.</w:t>
      </w:r>
      <w:r>
        <w:t xml:space="preserve"> </w:t>
      </w:r>
      <w:r>
        <w:t xml:space="preserve">Блоки цитирования создаются с помощью символа &gt;.</w:t>
      </w:r>
      <w:r>
        <w:t xml:space="preserve"> </w:t>
      </w:r>
      <w:r>
        <w:t xml:space="preserve">Неупорядоченный (маркированный) список можно отформатировать с помощью звез-</w:t>
      </w:r>
      <w:r>
        <w:t xml:space="preserve"> </w:t>
      </w:r>
      <w:r>
        <w:t xml:space="preserve">дочек или тире.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списка.</w:t>
      </w:r>
      <w:r>
        <w:t xml:space="preserve"> </w:t>
      </w:r>
      <w:r>
        <w:t xml:space="preserve">Упорядоченный список можно отформатировать с помощью соответствующих цифр.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списка.</w:t>
      </w:r>
      <w:r>
        <w:t xml:space="preserve"> </w:t>
      </w:r>
      <w:r>
        <w:t xml:space="preserve">Синтаксис Markdown для встроенной ссылки состоит из части [link text] , представ-</w:t>
      </w:r>
      <w:r>
        <w:t xml:space="preserve"> </w:t>
      </w:r>
      <w:r>
        <w:t xml:space="preserve">ляющей текст гиперссылки, и части (file-name.md) – URL-адреса или имени файла,</w:t>
      </w:r>
      <w:r>
        <w:t xml:space="preserve"> </w:t>
      </w:r>
      <w:r>
        <w:t xml:space="preserve">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</w:t>
      </w:r>
      <w:r>
        <w:t xml:space="preserve"> </w:t>
      </w:r>
      <w:r>
        <w:t xml:space="preserve">размещение между предложениями в виде отдельных огражденных блоков. Огражденные</w:t>
      </w:r>
      <w:r>
        <w:t xml:space="preserve"> </w:t>
      </w:r>
      <w:r>
        <w:t xml:space="preserve">блоки кода — это простой способ выделить синтаксис для фрагментов кода.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Для обработки файлов в формате Markdown будем использовать Pandoc. Конкретно, нам понадобится программа pandoc ,</w:t>
      </w:r>
      <w:r>
        <w:t xml:space="preserve"> </w:t>
      </w:r>
      <w:r>
        <w:t xml:space="preserve">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  <w:r>
        <w:t xml:space="preserve"> </w:t>
      </w:r>
      <w:r>
        <w:t xml:space="preserve">Преобразовать файл README.md можно следующим образом:</w:t>
      </w:r>
      <w:r>
        <w:t xml:space="preserve"> </w:t>
      </w:r>
      <w:r>
        <w:t xml:space="preserve">1 pandoc README.md -o README.pdf</w:t>
      </w:r>
      <w:r>
        <w:t xml:space="preserve"> </w:t>
      </w:r>
      <w:r>
        <w:t xml:space="preserve">или так</w:t>
      </w:r>
      <w:r>
        <w:t xml:space="preserve"> </w:t>
      </w:r>
      <w:r>
        <w:t xml:space="preserve">1 pandoc README.md -o README.docx</w:t>
      </w:r>
      <w:r>
        <w:t xml:space="preserve"> </w:t>
      </w:r>
      <w:r>
        <w:t xml:space="preserve">Можно использовать следующий Makefile</w:t>
      </w:r>
      <w:r>
        <w:t xml:space="preserve"> </w:t>
      </w:r>
      <w:r>
        <w:t xml:space="preserve">1 FILES = $(patsubst %.md, %.docx, $(wildcard</w:t>
      </w:r>
      <w:r>
        <w:t xml:space="preserve"> </w:t>
      </w:r>
      <w:r>
        <w:rPr>
          <w:i/>
          <w:iCs/>
        </w:rPr>
        <w:t xml:space="preserve">.md))</w:t>
      </w:r>
      <w:r>
        <w:rPr>
          <w:i/>
          <w:iCs/>
        </w:rPr>
        <w:t xml:space="preserve"> </w:t>
      </w:r>
      <w:r>
        <w:rPr>
          <w:i/>
          <w:iCs/>
        </w:rPr>
        <w:t xml:space="preserve">2 FILES += $(patsubst %.md, %.pdf, $(wildcard</w:t>
      </w:r>
      <w:r>
        <w:rPr>
          <w:i/>
          <w:iCs/>
        </w:rPr>
        <w:t xml:space="preserve"> </w:t>
      </w:r>
      <w:r>
        <w:t xml:space="preserve">.md))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X81dbcd0372a39861658b9bc2ad13a35e7dfeea4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Оформление отчета к лабораторной работе № 2</w:t>
      </w:r>
    </w:p>
    <w:p>
      <w:pPr>
        <w:pStyle w:val="Compact"/>
        <w:numPr>
          <w:ilvl w:val="0"/>
          <w:numId w:val="1002"/>
        </w:numPr>
      </w:pPr>
      <w:r>
        <w:t xml:space="preserve">Открываем подготовленный файл .md, меняем в нем имя, фамилию автора, изменяем название, добавляем данные автора. (рис. fig. 1).</w:t>
      </w:r>
    </w:p>
    <w:bookmarkStart w:id="26" w:name="fig:001"/>
    <w:p>
      <w:pPr>
        <w:pStyle w:val="CaptionedFigure"/>
      </w:pPr>
      <w:r>
        <w:drawing>
          <wp:inline>
            <wp:extent cx="3733800" cy="1379882"/>
            <wp:effectExtent b="0" l="0" r="0" t="0"/>
            <wp:docPr descr="Рис. 1: Начало заполнения отче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Начало заполнения отчета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Записывем цель работы, задание, теоретическое введение. (рис. fig. 2).</w:t>
      </w:r>
    </w:p>
    <w:bookmarkStart w:id="30" w:name="fig:002"/>
    <w:p>
      <w:pPr>
        <w:pStyle w:val="CaptionedFigure"/>
      </w:pPr>
      <w:r>
        <w:drawing>
          <wp:inline>
            <wp:extent cx="3733800" cy="1200428"/>
            <wp:effectExtent b="0" l="0" r="0" t="0"/>
            <wp:docPr descr="Рис. 2: Цель, задание, теоретическое введение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0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Цель, задание, теоретическое введение</w:t>
      </w:r>
    </w:p>
    <w:bookmarkEnd w:id="30"/>
    <w:p>
      <w:pPr>
        <w:pStyle w:val="Compact"/>
        <w:numPr>
          <w:ilvl w:val="0"/>
          <w:numId w:val="1004"/>
        </w:numPr>
      </w:pPr>
      <w:r>
        <w:t xml:space="preserve">Начинаем заполнять основную часть работы: прописываем шаги выполнения лабораторной работы, добавляем иллюстрации и подписи к ним. (рис. fig. 3).</w:t>
      </w:r>
    </w:p>
    <w:bookmarkStart w:id="34" w:name="fig:003"/>
    <w:p>
      <w:pPr>
        <w:pStyle w:val="CaptionedFigure"/>
      </w:pPr>
      <w:r>
        <w:drawing>
          <wp:inline>
            <wp:extent cx="3733800" cy="950421"/>
            <wp:effectExtent b="0" l="0" r="0" t="0"/>
            <wp:docPr descr="Рис. 3: Заполнение части “Выполнение лабораторной работы”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части</w:t>
      </w:r>
      <w:r>
        <w:t xml:space="preserve"> </w:t>
      </w:r>
      <w:r>
        <w:t xml:space="preserve">“Выполнение лабораторной работы”</w:t>
      </w:r>
    </w:p>
    <w:bookmarkEnd w:id="34"/>
    <w:p>
      <w:pPr>
        <w:pStyle w:val="Compact"/>
        <w:numPr>
          <w:ilvl w:val="0"/>
          <w:numId w:val="1005"/>
        </w:numPr>
      </w:pPr>
      <w:r>
        <w:t xml:space="preserve">Прописываем вывод, отвечаем на контрольные вопросы к лабораторной работе. (рис. fig. 4).</w:t>
      </w:r>
    </w:p>
    <w:bookmarkStart w:id="38" w:name="fig:004"/>
    <w:p>
      <w:pPr>
        <w:pStyle w:val="CaptionedFigure"/>
      </w:pPr>
      <w:r>
        <w:drawing>
          <wp:inline>
            <wp:extent cx="3733800" cy="1361301"/>
            <wp:effectExtent b="0" l="0" r="0" t="0"/>
            <wp:docPr descr="Рис. 4: Заполнение части “Выводы” и “Контрольные воппросы”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Заполнение части</w:t>
      </w:r>
      <w:r>
        <w:t xml:space="preserve"> </w:t>
      </w:r>
      <w:r>
        <w:t xml:space="preserve">“Выводы”</w:t>
      </w:r>
      <w:r>
        <w:t xml:space="preserve"> </w:t>
      </w:r>
      <w:r>
        <w:t xml:space="preserve">и</w:t>
      </w:r>
      <w:r>
        <w:t xml:space="preserve"> </w:t>
      </w:r>
      <w:r>
        <w:t xml:space="preserve">“Контрольные воппросы”</w:t>
      </w:r>
    </w:p>
    <w:bookmarkEnd w:id="38"/>
    <w:p>
      <w:pPr>
        <w:pStyle w:val="Compact"/>
        <w:numPr>
          <w:ilvl w:val="0"/>
          <w:numId w:val="1006"/>
        </w:numPr>
      </w:pPr>
      <w:r>
        <w:t xml:space="preserve">С помощью команды make создаем отчет в форматах .docx и .pdf. (рис. fig. 5).</w:t>
      </w:r>
    </w:p>
    <w:bookmarkStart w:id="42" w:name="fig:005"/>
    <w:p>
      <w:pPr>
        <w:pStyle w:val="CaptionedFigure"/>
      </w:pPr>
      <w:r>
        <w:drawing>
          <wp:inline>
            <wp:extent cx="3733800" cy="1381751"/>
            <wp:effectExtent b="0" l="0" r="0" t="0"/>
            <wp:docPr descr="Рис. 5: Команда make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make</w:t>
      </w:r>
    </w:p>
    <w:bookmarkEnd w:id="42"/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оформлять отчёты с помощью легковесного языка разметки Markdown.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Руководство по оформлению Markdown файлов. [Электронный ресурс]. GitHub Gist URL: https://gist.github.com/Jekins/2bf2d0638163f1294637</w:t>
      </w:r>
    </w:p>
    <w:bookmarkStart w:id="46" w:name="refs"/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Бондарь Татьяна Владимировна</dc:creator>
  <dc:language>ru-RU</dc:language>
  <cp:keywords/>
  <dcterms:created xsi:type="dcterms:W3CDTF">2025-02-19T16:30:58Z</dcterms:created>
  <dcterms:modified xsi:type="dcterms:W3CDTF">2025-02-19T16:30:58Z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/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